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drawing>
          <wp:inline distT="0" distB="0" distL="114300" distR="114300">
            <wp:extent cx="6183630" cy="8778240"/>
            <wp:effectExtent l="0" t="0" r="1270" b="10160"/>
            <wp:docPr id="1" name="图片 1" descr="92397d46b9ed6cef000b34c95c76c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2397d46b9ed6cef000b34c95c76c1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83630" cy="8778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190"/>
        <w:gridCol w:w="226"/>
        <w:gridCol w:w="355"/>
        <w:gridCol w:w="300"/>
        <w:gridCol w:w="149"/>
        <w:gridCol w:w="441"/>
        <w:gridCol w:w="709"/>
        <w:gridCol w:w="492"/>
        <w:gridCol w:w="618"/>
        <w:gridCol w:w="129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河北巨神泵业有限公司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安国市石佛水泵工业区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安国市石佛水泵工业区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1164-2022-EO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刘亚彬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0312-3585555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1251881888@qq.com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>
            <w:bookmarkStart w:id="14" w:name="管理者代表"/>
            <w:r>
              <w:t>刘亚彬</w:t>
            </w:r>
            <w:bookmarkEnd w:id="14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bookmarkStart w:id="15" w:name="管代电话"/>
            <w:bookmarkEnd w:id="15"/>
            <w:r>
              <w:rPr>
                <w:sz w:val="21"/>
                <w:szCs w:val="21"/>
              </w:rPr>
              <w:t>0312-3585555</w:t>
            </w:r>
          </w:p>
        </w:tc>
        <w:tc>
          <w:tcPr>
            <w:tcW w:w="618" w:type="dxa"/>
            <w:vMerge w:val="continue"/>
            <w:vAlign w:val="center"/>
          </w:tcPr>
          <w:p/>
        </w:tc>
        <w:tc>
          <w:tcPr>
            <w:tcW w:w="1213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E:一阶段,O:一阶段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  <w:lang w:eastAsia="zh-CN"/>
              </w:rPr>
              <w:t>☑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  <w:lang w:eastAsia="zh-CN"/>
              </w:rPr>
              <w:t>☑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  <w:lang w:eastAsia="zh-CN"/>
              </w:rPr>
              <w:t>☑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  <w:lang w:eastAsia="zh-CN"/>
              </w:rPr>
              <w:t>☑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网络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智能手机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台式电脑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笔记本电脑□录像机□照相机□可穿戴设备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>
            <w:bookmarkStart w:id="20" w:name="审核范围"/>
            <w:r>
              <w:t>E：离心泵的生产所涉及场所的相关环境管理活动</w:t>
            </w:r>
          </w:p>
          <w:p>
            <w:r>
              <w:t>O：离心泵的生产 所涉及场所的相关职业健康安全管理活动</w:t>
            </w:r>
            <w:bookmarkEnd w:id="20"/>
          </w:p>
        </w:tc>
        <w:tc>
          <w:tcPr>
            <w:tcW w:w="1201" w:type="dxa"/>
            <w:gridSpan w:val="2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bookmarkStart w:id="21" w:name="专业代码"/>
            <w:r>
              <w:t>E：18.01.02</w:t>
            </w:r>
          </w:p>
          <w:p>
            <w:r>
              <w:t>O：18.01.02</w:t>
            </w:r>
            <w:bookmarkEnd w:id="2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23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5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6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23331-2020/ISO50001：2018标准□RB/T       （行业认证标准）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FSMS：</w:t>
            </w:r>
            <w:bookmarkStart w:id="27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ISO22000：2018             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HACCP：</w:t>
            </w:r>
            <w:bookmarkStart w:id="28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u w:val="none"/>
                <w:lang w:eastAsia="zh-CN"/>
              </w:rPr>
              <w:t>JS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u w:val="none"/>
              </w:rPr>
              <w:t>/QES</w:t>
            </w:r>
            <w:r>
              <w:rPr>
                <w:rFonts w:ascii="宋体" w:hAnsi="宋体"/>
                <w:b/>
                <w:bCs/>
                <w:sz w:val="21"/>
                <w:szCs w:val="21"/>
                <w:u w:val="none"/>
              </w:rPr>
              <w:t>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u w:val="none"/>
                <w:lang w:eastAsia="zh-CN"/>
              </w:rPr>
              <w:t>20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u w:val="none"/>
                <w:lang w:val="en-US" w:eastAsia="zh-CN"/>
              </w:rPr>
              <w:t>22</w:t>
            </w:r>
            <w:r>
              <w:rPr>
                <w:rFonts w:ascii="宋体" w:hAnsi="宋体"/>
                <w:b/>
                <w:bCs/>
                <w:sz w:val="21"/>
                <w:szCs w:val="21"/>
                <w:u w:val="none"/>
              </w:rPr>
              <w:t>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u w:val="none"/>
                <w:lang w:val="en-US" w:eastAsia="zh-CN"/>
              </w:rPr>
              <w:t>B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u w:val="none"/>
              </w:rPr>
              <w:t>O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9" w:name="审核日期"/>
            <w:r>
              <w:rPr>
                <w:rFonts w:hint="eastAsia"/>
                <w:b/>
                <w:sz w:val="21"/>
                <w:szCs w:val="21"/>
              </w:rPr>
              <w:t>年月日 上午至年月日 上午</w:t>
            </w:r>
            <w:bookmarkEnd w:id="29"/>
            <w:r>
              <w:rPr>
                <w:rFonts w:hint="eastAsia"/>
                <w:b/>
                <w:sz w:val="21"/>
                <w:szCs w:val="21"/>
              </w:rPr>
              <w:t>，共天。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2022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上午</w:t>
            </w:r>
            <w:r>
              <w:rPr>
                <w:rFonts w:hint="eastAsia"/>
                <w:b/>
                <w:sz w:val="21"/>
                <w:szCs w:val="21"/>
              </w:rPr>
              <w:t>至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2022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上午</w:t>
            </w:r>
            <w:r>
              <w:rPr>
                <w:rFonts w:hint="eastAsia"/>
                <w:b/>
                <w:sz w:val="21"/>
                <w:szCs w:val="21"/>
              </w:rPr>
              <w:t>，共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0.5</w:t>
            </w:r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09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30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11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39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组长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范玲玲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09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2021-N1EMS-3024421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2021-N1OHSMS-3024421</w:t>
            </w:r>
          </w:p>
        </w:tc>
        <w:tc>
          <w:tcPr>
            <w:tcW w:w="1030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远程审核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39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15931236461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组员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周文廷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09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2021-N1EMS-1244880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2022-N1OHSMS-1244880</w:t>
            </w:r>
          </w:p>
        </w:tc>
        <w:tc>
          <w:tcPr>
            <w:tcW w:w="1030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远程审核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E:18.01.02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O:18.01.02</w:t>
            </w:r>
          </w:p>
        </w:tc>
        <w:tc>
          <w:tcPr>
            <w:tcW w:w="1239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609" w:type="dxa"/>
            <w:gridSpan w:val="3"/>
            <w:vAlign w:val="center"/>
          </w:tcPr>
          <w:p/>
        </w:tc>
        <w:tc>
          <w:tcPr>
            <w:tcW w:w="1030" w:type="dxa"/>
            <w:gridSpan w:val="4"/>
            <w:vAlign w:val="center"/>
          </w:tcPr>
          <w:p/>
        </w:tc>
        <w:tc>
          <w:tcPr>
            <w:tcW w:w="1150" w:type="dxa"/>
            <w:gridSpan w:val="2"/>
            <w:vAlign w:val="center"/>
          </w:tcPr>
          <w:p/>
        </w:tc>
        <w:tc>
          <w:tcPr>
            <w:tcW w:w="1239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80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1150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39" w:type="dxa"/>
            <w:gridSpan w:val="3"/>
            <w:vAlign w:val="center"/>
          </w:tcPr>
          <w:p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804" w:type="dxa"/>
            <w:gridSpan w:val="3"/>
            <w:vAlign w:val="center"/>
          </w:tcPr>
          <w:p/>
        </w:tc>
        <w:tc>
          <w:tcPr>
            <w:tcW w:w="1150" w:type="dxa"/>
            <w:gridSpan w:val="2"/>
            <w:vAlign w:val="center"/>
          </w:tcPr>
          <w:p/>
        </w:tc>
        <w:tc>
          <w:tcPr>
            <w:tcW w:w="1239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804" w:type="dxa"/>
            <w:gridSpan w:val="3"/>
            <w:vAlign w:val="center"/>
          </w:tcPr>
          <w:p/>
        </w:tc>
        <w:tc>
          <w:tcPr>
            <w:tcW w:w="1150" w:type="dxa"/>
            <w:gridSpan w:val="2"/>
            <w:vAlign w:val="center"/>
          </w:tcPr>
          <w:p/>
        </w:tc>
        <w:tc>
          <w:tcPr>
            <w:tcW w:w="1239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30" w:name="总组长Add1"/>
            <w:r>
              <w:rPr>
                <w:sz w:val="21"/>
                <w:szCs w:val="21"/>
              </w:rPr>
              <w:t>范玲玲</w:t>
            </w:r>
            <w:bookmarkEnd w:id="30"/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15931236416</w:t>
            </w: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2022.11.7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>
            <w:pPr>
              <w:spacing w:line="360" w:lineRule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2022.11.7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1"/>
        <w:gridCol w:w="1209"/>
        <w:gridCol w:w="678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19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20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19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  <w:t>2022.11.8</w:t>
            </w:r>
          </w:p>
        </w:tc>
        <w:tc>
          <w:tcPr>
            <w:tcW w:w="1209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  <w:t>8:00-8:30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首次会议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  <w:t>远程微信视频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审核组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9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</w:tc>
        <w:tc>
          <w:tcPr>
            <w:tcW w:w="1209" w:type="dxa"/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  <w:t>8:30-9:00</w:t>
            </w:r>
          </w:p>
        </w:tc>
        <w:tc>
          <w:tcPr>
            <w:tcW w:w="6781" w:type="dxa"/>
            <w:vAlign w:val="center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shd w:val="pct10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shd w:val="pct10" w:color="auto" w:fill="FFFFFF"/>
              </w:rPr>
              <w:t>合同基本信息确认:</w:t>
            </w:r>
          </w:p>
          <w:p>
            <w:pPr>
              <w:pStyle w:val="8"/>
              <w:numPr>
                <w:ilvl w:val="0"/>
                <w:numId w:val="1"/>
              </w:numPr>
              <w:spacing w:line="240" w:lineRule="auto"/>
              <w:ind w:firstLine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核对资质证书（营业执照、生产（安全）许可证、行业许可证、3C证书等）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sz w:val="21"/>
                <w:szCs w:val="21"/>
              </w:rPr>
              <w:t>原件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和复印件/扫描件的一致性</w:t>
            </w:r>
          </w:p>
          <w:p>
            <w:pPr>
              <w:pStyle w:val="8"/>
              <w:numPr>
                <w:ilvl w:val="0"/>
                <w:numId w:val="1"/>
              </w:numPr>
              <w:spacing w:line="240" w:lineRule="auto"/>
              <w:ind w:firstLine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spacing w:line="240" w:lineRule="auto"/>
              <w:ind w:firstLine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spacing w:line="240" w:lineRule="auto"/>
              <w:ind w:firstLine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确定有效的员工人数</w:t>
            </w:r>
          </w:p>
          <w:p>
            <w:pPr>
              <w:pStyle w:val="8"/>
              <w:numPr>
                <w:ilvl w:val="0"/>
                <w:numId w:val="1"/>
              </w:numPr>
              <w:spacing w:line="240" w:lineRule="auto"/>
              <w:ind w:firstLine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spacing w:line="240" w:lineRule="auto"/>
              <w:ind w:firstLine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审核员A</w:t>
            </w:r>
          </w:p>
          <w:p>
            <w:pPr>
              <w:snapToGrid w:val="0"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  <w:t>（远程微信视频、文件传输）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9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</w:tc>
        <w:tc>
          <w:tcPr>
            <w:tcW w:w="1209" w:type="dxa"/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  <w:t>9:00-9:30</w:t>
            </w:r>
          </w:p>
        </w:tc>
        <w:tc>
          <w:tcPr>
            <w:tcW w:w="6781" w:type="dxa"/>
            <w:vAlign w:val="center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shd w:val="pct10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审核员A</w:t>
            </w:r>
          </w:p>
          <w:p>
            <w:pPr>
              <w:snapToGrid w:val="0"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  <w:t>（远程微信视频、文件传输）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9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</w:tc>
        <w:tc>
          <w:tcPr>
            <w:tcW w:w="1209" w:type="dxa"/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  <w:t>9:30-10:30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shd w:val="pct10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shd w:val="pct10" w:color="auto" w:fill="FFFFFF"/>
              </w:rPr>
              <w:t>文件化体系策划情况</w:t>
            </w:r>
          </w:p>
          <w:p>
            <w:pPr>
              <w:widowControl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-管理手册；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shd w:val="pct10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-文件化的程序；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-作业文件；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shd w:val="pct10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-记录表格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审核员A</w:t>
            </w:r>
          </w:p>
          <w:p>
            <w:pPr>
              <w:snapToGrid w:val="0"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  <w:t>（远程微信视频、文件传输）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9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</w:tc>
        <w:tc>
          <w:tcPr>
            <w:tcW w:w="1209" w:type="dxa"/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  <w:t>10:30-11:30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spacing w:before="40"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shd w:val="pct10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shd w:val="pct10" w:color="auto" w:fill="FFFFFF"/>
              </w:rPr>
              <w:t>各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对多场所/临时场所建立的控制的水平（适用时）</w:t>
            </w:r>
          </w:p>
          <w:p>
            <w:pPr>
              <w:widowControl/>
              <w:numPr>
                <w:ilvl w:val="0"/>
                <w:numId w:val="3"/>
              </w:num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审核员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  <w:t>A</w:t>
            </w:r>
          </w:p>
          <w:p>
            <w:pPr>
              <w:snapToGrid w:val="0"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  <w:t>（远程微信视频、文件传输）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91" w:type="dxa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</w:tc>
        <w:tc>
          <w:tcPr>
            <w:tcW w:w="1209" w:type="dxa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hint="default" w:asciiTheme="minorEastAsia" w:hAnsiTheme="minorEastAsia" w:eastAsiaTheme="minorEastAsia" w:cstheme="minorEastAsia"/>
                <w:b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  <w:t>8:30-10:00</w:t>
            </w: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shd w:val="pct10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shd w:val="pct10" w:color="auto" w:fill="FFFFFF"/>
              </w:rPr>
              <w:t>EMS运行情况：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- 查看地理位置图、污水管网图（适用时）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-了解主要资源和能源使用种类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- 查看环境因素的识别和评价程序合理性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- 了解重要环境因素的和控制措施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-了解适用的环境法律和其他要求的获取、识别程序实施情况和合规性评价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-查看合规性证明（98年后新扩建的环评验收、环境监测报告）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-了解危险化学品的种类及MSDS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-了解危险废弃物的处置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-了解消防控制方法（消防备案或消防验收）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-了解应急准备和响应情况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-查看《排污许可证》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专业审核员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  <w:t>B（远程微信视频、文件传输）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91" w:type="dxa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</w:tc>
        <w:tc>
          <w:tcPr>
            <w:tcW w:w="1209" w:type="dxa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  <w:t>10:00-11:30</w:t>
            </w: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shd w:val="pct10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shd w:val="pct10" w:color="auto" w:fill="FFFFFF"/>
              </w:rPr>
              <w:t>EMS场所巡查:</w:t>
            </w:r>
          </w:p>
          <w:p>
            <w:pPr>
              <w:widowControl/>
              <w:numPr>
                <w:ilvl w:val="0"/>
                <w:numId w:val="2"/>
              </w:numPr>
              <w:spacing w:before="40"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观察基础设施（环保设备）运行完好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观察环境相关的监视和测量设备的种类并了解检定/校准情况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观察总排口是否存在明显违规现象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专业审核员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  <w:t>B（远程微信视频、文件传输）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91" w:type="dxa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</w:tc>
        <w:tc>
          <w:tcPr>
            <w:tcW w:w="1209" w:type="dxa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  <w:t>8:30-10:00</w:t>
            </w: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shd w:val="pct10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shd w:val="pct10" w:color="auto" w:fill="FFFFFF"/>
              </w:rPr>
              <w:t>OHSMS运行情况：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-查看危险源的辨识和评价程序合理性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-了解重要危险源的辨识和控制措施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- 了解适用的职业健康安全法律和其他要求的获取、识别程序实施情况和合规性评价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-查看合规性证明（安全评估、职业病评估、作业场所监测、）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-了解三级安全教育的实施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-了解职业病体检的情况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-了解危险化学品的种类及MSDS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-了解消防控制方法（消防备案或消防验收）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- 了解应急准备和响应情况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专业审核员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  <w:t>B（远程微信视频、文件传输）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91" w:type="dxa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</w:tc>
        <w:tc>
          <w:tcPr>
            <w:tcW w:w="1209" w:type="dxa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  <w:t>10:00-11</w:t>
            </w:r>
            <w:bookmarkStart w:id="31" w:name="_GoBack"/>
            <w:bookmarkEnd w:id="31"/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  <w:t>:30</w:t>
            </w: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shd w:val="pct10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shd w:val="pct10" w:color="auto" w:fill="FFFFFF"/>
              </w:rPr>
              <w:t>OHSMS场所巡查:</w:t>
            </w:r>
          </w:p>
          <w:p>
            <w:pPr>
              <w:widowControl/>
              <w:numPr>
                <w:ilvl w:val="0"/>
                <w:numId w:val="2"/>
              </w:numPr>
              <w:spacing w:before="40"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观察基础设施完好并运行（安全装置/手持电动工具等）</w:t>
            </w:r>
          </w:p>
          <w:p>
            <w:pPr>
              <w:widowControl/>
              <w:numPr>
                <w:ilvl w:val="0"/>
                <w:numId w:val="2"/>
              </w:numPr>
              <w:spacing w:before="40"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观察职业健康安全相关的监视和测量设备的种类并了解检定/校准情况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观察员工劳保用品的佩戴情况</w:t>
            </w:r>
          </w:p>
          <w:p>
            <w:pPr>
              <w:widowControl/>
              <w:numPr>
                <w:ilvl w:val="0"/>
                <w:numId w:val="2"/>
              </w:numPr>
              <w:spacing w:before="40"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了解是否存在室外作业的情况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专业审核员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  <w:t>B（远程微信视频、文件传输）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91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  <w:t>11:30-12:00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widowControl/>
              <w:spacing w:before="40"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末次会议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  <w:t>远程微信视频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  <w:t>AB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rPr>
          <w:b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dhOGY5MzIwYjM5OWFmZGI4MTBhODVhYjUzMzlkOTUifQ=="/>
  </w:docVars>
  <w:rsids>
    <w:rsidRoot w:val="00000000"/>
    <w:rsid w:val="2AAD4728"/>
    <w:rsid w:val="4E7642AD"/>
    <w:rsid w:val="4FE84F61"/>
    <w:rsid w:val="6B3F1D58"/>
    <w:rsid w:val="74B5285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8</Pages>
  <Words>3179</Words>
  <Characters>3674</Characters>
  <Lines>26</Lines>
  <Paragraphs>7</Paragraphs>
  <TotalTime>2</TotalTime>
  <ScaleCrop>false</ScaleCrop>
  <LinksUpToDate>false</LinksUpToDate>
  <CharactersWithSpaces>3740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Lenovo</cp:lastModifiedBy>
  <cp:lastPrinted>2019-03-27T03:10:00Z</cp:lastPrinted>
  <dcterms:modified xsi:type="dcterms:W3CDTF">2022-11-08T01:57:54Z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2052-11.1.0.12763</vt:lpwstr>
  </property>
</Properties>
</file>