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MMS：GB/T19022-2003/ISO10012:2003,S：GB/T27922-2011</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新疆金成石油化工设备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1058-2021-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1058-2021-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新疆金成石油化工设备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谷雨</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MMS:ISC-2021-1147,S:ISC-SA-2021-015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MMS:2026-11-08 0:00:00,S:2024-11-0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11月0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