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甘肃普尔曼能源设备制造有限公司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甘肃省定西市安定区循环经济产业园区新城大道9-8号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甘肃省定西市安定区循环经济产业园区新城大道9-8号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3" w:name="联系人"/>
            <w:bookmarkEnd w:id="3"/>
            <w:r>
              <w:rPr>
                <w:rFonts w:asciiTheme="minorEastAsia" w:hAnsiTheme="minorEastAsia" w:eastAsiaTheme="minorEastAsia"/>
                <w:sz w:val="20"/>
              </w:rPr>
              <w:t>尚彦新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4" w:name="联系人手机"/>
            <w:r>
              <w:rPr>
                <w:rFonts w:asciiTheme="minorEastAsia" w:hAnsiTheme="minorEastAsia" w:eastAsiaTheme="minorEastAsia"/>
                <w:sz w:val="20"/>
              </w:rPr>
              <w:t>17609329607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6" w:name="最高管理者"/>
            <w:bookmarkEnd w:id="6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常录旦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1231-2021-Q-2022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环形混凝土电杆的生产和销售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16.02.01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远程审核于2022年11月05日 上午至2022年11月05日 下午(共1.0天)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16.02.01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27940</wp:posOffset>
                  </wp:positionV>
                  <wp:extent cx="694690" cy="327025"/>
                  <wp:effectExtent l="0" t="0" r="0" b="8890"/>
                  <wp:wrapNone/>
                  <wp:docPr id="1" name="图片 1" descr="安涛签名透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安涛签名透明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15101323490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2022.11.5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96"/>
        <w:gridCol w:w="1177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2022.11.5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首次会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管理层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与管理层有关的质量管理活动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7.5.1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.1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10.3、重大质量事故、相关方重大投诉、资质验证、标准法规执行情况、顾客投诉、上次审核不符合项验证、证书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标志使用情况、监督抽查情况、体系变动等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10:00-12:30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管理部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部门职责权限、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方针、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目标,与管理过程控制；人力资源；文件记录控制；内外部信息交流过程；内审管理；内外部信息交流过程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5.3、6.1、6.2、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7.1.6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7.3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7.5.2、7.5.3、8.1、8.2、8.4、8.5、8.6、8.7、9.1.2、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9.1.3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9.2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、10.2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政府有关部门的监督抽查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12:30-13:30</w:t>
            </w:r>
          </w:p>
        </w:tc>
        <w:tc>
          <w:tcPr>
            <w:tcW w:w="777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午餐</w:t>
            </w:r>
            <w:bookmarkStart w:id="34" w:name="_GoBack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生产</w:t>
            </w:r>
          </w:p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eastAsia="zh-CN"/>
              </w:rPr>
              <w:t>技术部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生产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制造过程运行控制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检验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有关的资料运行控制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5.3、6.2、7.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.3、7.1.4、7.</w:t>
            </w:r>
            <w: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.5、8.1、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8.5、8.6、8.7、10.2、8.3不适用确认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（微信视频、语音、沟通群）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层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与管理层沟通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0-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各部门</w:t>
            </w:r>
          </w:p>
        </w:tc>
        <w:tc>
          <w:tcPr>
            <w:tcW w:w="2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末次会议</w:t>
            </w:r>
          </w:p>
        </w:tc>
        <w:tc>
          <w:tcPr>
            <w:tcW w:w="27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远程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000000"/>
    <w:rsid w:val="23063828"/>
    <w:rsid w:val="256815D9"/>
    <w:rsid w:val="5EA65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33</TotalTime>
  <ScaleCrop>false</ScaleCrop>
  <LinksUpToDate>false</LinksUpToDate>
  <CharactersWithSpaces>5345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誰汻誰天荒地鮱</cp:lastModifiedBy>
  <dcterms:modified xsi:type="dcterms:W3CDTF">2022-11-09T03:40:22Z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2052-11.1.0.12763</vt:lpwstr>
  </property>
</Properties>
</file>