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ADAA" w14:textId="77777777" w:rsidR="004D6519" w:rsidRDefault="00000000">
      <w:pPr>
        <w:jc w:val="center"/>
        <w:rPr>
          <w:b/>
          <w:sz w:val="48"/>
          <w:szCs w:val="48"/>
        </w:rPr>
      </w:pPr>
    </w:p>
    <w:p w14:paraId="395B1B84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73B58BD" w14:textId="77777777" w:rsidR="004D6519" w:rsidRDefault="00000000">
      <w:pPr>
        <w:jc w:val="center"/>
        <w:rPr>
          <w:b/>
          <w:sz w:val="48"/>
          <w:szCs w:val="48"/>
        </w:rPr>
      </w:pPr>
    </w:p>
    <w:p w14:paraId="3AC836EF" w14:textId="77777777" w:rsidR="004D6519" w:rsidRDefault="00000000">
      <w:pPr>
        <w:jc w:val="center"/>
        <w:rPr>
          <w:b/>
          <w:sz w:val="48"/>
          <w:szCs w:val="48"/>
        </w:rPr>
      </w:pPr>
    </w:p>
    <w:p w14:paraId="2DF0346F" w14:textId="50D978D2" w:rsidR="004D6519" w:rsidRPr="00B95B9C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  <w:u w:val="single"/>
        </w:rPr>
      </w:pPr>
      <w:r w:rsidRPr="00DE3E32">
        <w:rPr>
          <w:rFonts w:hint="eastAsia"/>
          <w:b/>
          <w:sz w:val="36"/>
          <w:szCs w:val="36"/>
          <w:u w:val="single"/>
        </w:rPr>
        <w:t>兹证明本组织</w:t>
      </w:r>
      <w:bookmarkStart w:id="0" w:name="组织名称"/>
      <w:r w:rsidR="009568B8" w:rsidRPr="009568B8">
        <w:rPr>
          <w:rFonts w:hint="eastAsia"/>
          <w:b/>
          <w:sz w:val="36"/>
          <w:szCs w:val="36"/>
          <w:u w:val="single"/>
        </w:rPr>
        <w:t>成都万炜秋</w:t>
      </w:r>
      <w:proofErr w:type="gramStart"/>
      <w:r w:rsidR="009568B8" w:rsidRPr="009568B8">
        <w:rPr>
          <w:rFonts w:hint="eastAsia"/>
          <w:b/>
          <w:sz w:val="36"/>
          <w:szCs w:val="36"/>
          <w:u w:val="single"/>
        </w:rPr>
        <w:t>烨</w:t>
      </w:r>
      <w:proofErr w:type="gramEnd"/>
      <w:r w:rsidR="009568B8" w:rsidRPr="009568B8">
        <w:rPr>
          <w:rFonts w:hint="eastAsia"/>
          <w:b/>
          <w:sz w:val="36"/>
          <w:szCs w:val="36"/>
          <w:u w:val="single"/>
        </w:rPr>
        <w:t>商贸有限公司</w:t>
      </w:r>
      <w:bookmarkEnd w:id="0"/>
      <w:r w:rsidRPr="00DE3E32">
        <w:rPr>
          <w:rFonts w:hint="eastAsia"/>
          <w:b/>
          <w:sz w:val="36"/>
          <w:szCs w:val="36"/>
          <w:u w:val="single"/>
        </w:rPr>
        <w:t>所</w:t>
      </w:r>
      <w:r w:rsidR="00DE3E32" w:rsidRPr="00DE3E32">
        <w:rPr>
          <w:rFonts w:hint="eastAsia"/>
          <w:b/>
          <w:sz w:val="36"/>
          <w:szCs w:val="36"/>
          <w:u w:val="single"/>
        </w:rPr>
        <w:t>进行的</w:t>
      </w:r>
      <w:bookmarkStart w:id="1" w:name="审核范围"/>
      <w:r w:rsidR="009568B8" w:rsidRPr="009568B8">
        <w:rPr>
          <w:b/>
          <w:sz w:val="36"/>
          <w:szCs w:val="36"/>
          <w:u w:val="single"/>
        </w:rPr>
        <w:t>建材、电子产品、通讯设备（不含无线电发射设备）、资质范围内第二类医疗器械销售</w:t>
      </w:r>
      <w:bookmarkEnd w:id="1"/>
      <w:r w:rsidRPr="00DE3E32">
        <w:rPr>
          <w:rFonts w:hint="eastAsia"/>
          <w:b/>
          <w:sz w:val="36"/>
          <w:szCs w:val="36"/>
          <w:u w:val="single"/>
        </w:rPr>
        <w:t>符合</w:t>
      </w:r>
      <w:r w:rsidR="00820809" w:rsidRPr="00B95B9C">
        <w:rPr>
          <w:rFonts w:hint="eastAsia"/>
          <w:b/>
          <w:sz w:val="36"/>
          <w:szCs w:val="36"/>
          <w:u w:val="single"/>
        </w:rPr>
        <w:t>■</w:t>
      </w:r>
      <w:r w:rsidRPr="00B95B9C">
        <w:rPr>
          <w:rFonts w:hint="eastAsia"/>
          <w:b/>
          <w:sz w:val="36"/>
          <w:szCs w:val="36"/>
          <w:u w:val="single"/>
        </w:rPr>
        <w:t>相关标准</w:t>
      </w:r>
      <w:r w:rsidRPr="00B95B9C">
        <w:rPr>
          <w:rFonts w:hint="eastAsia"/>
          <w:b/>
          <w:sz w:val="36"/>
          <w:szCs w:val="36"/>
          <w:u w:val="single"/>
        </w:rPr>
        <w:t>/</w:t>
      </w:r>
      <w:r w:rsidR="00DE3E32" w:rsidRPr="00B95B9C">
        <w:rPr>
          <w:rFonts w:hint="eastAsia"/>
          <w:b/>
          <w:sz w:val="36"/>
          <w:szCs w:val="36"/>
          <w:u w:val="single"/>
        </w:rPr>
        <w:t>■</w:t>
      </w:r>
      <w:r w:rsidRPr="00B95B9C">
        <w:rPr>
          <w:rFonts w:hint="eastAsia"/>
          <w:b/>
          <w:sz w:val="36"/>
          <w:szCs w:val="36"/>
          <w:u w:val="single"/>
        </w:rPr>
        <w:t>技术规范</w:t>
      </w:r>
      <w:r w:rsidRPr="00B95B9C">
        <w:rPr>
          <w:rFonts w:hint="eastAsia"/>
          <w:b/>
          <w:sz w:val="36"/>
          <w:szCs w:val="36"/>
          <w:u w:val="single"/>
        </w:rPr>
        <w:t>/</w:t>
      </w:r>
      <w:r w:rsidR="00DE3E32" w:rsidRPr="00B95B9C">
        <w:rPr>
          <w:rFonts w:hint="eastAsia"/>
          <w:b/>
          <w:sz w:val="36"/>
          <w:szCs w:val="36"/>
          <w:u w:val="single"/>
        </w:rPr>
        <w:t>■</w:t>
      </w:r>
      <w:r w:rsidRPr="00B95B9C">
        <w:rPr>
          <w:rFonts w:hint="eastAsia"/>
          <w:b/>
          <w:sz w:val="36"/>
          <w:szCs w:val="36"/>
          <w:u w:val="single"/>
        </w:rPr>
        <w:t>客户合同的要求。</w:t>
      </w:r>
    </w:p>
    <w:p w14:paraId="73185658" w14:textId="783F52B3" w:rsidR="004D6519" w:rsidRPr="009568B8" w:rsidRDefault="00000000">
      <w:pPr>
        <w:ind w:firstLine="945"/>
        <w:jc w:val="left"/>
        <w:rPr>
          <w:b/>
          <w:sz w:val="36"/>
          <w:szCs w:val="36"/>
          <w:u w:val="single"/>
        </w:rPr>
      </w:pPr>
      <w:r w:rsidRPr="009568B8">
        <w:rPr>
          <w:rFonts w:hint="eastAsia"/>
          <w:b/>
          <w:sz w:val="36"/>
          <w:szCs w:val="36"/>
          <w:u w:val="single"/>
        </w:rPr>
        <w:t>我公司的</w:t>
      </w:r>
      <w:bookmarkStart w:id="2" w:name="Q勾选"/>
      <w:r w:rsidRPr="009568B8">
        <w:rPr>
          <w:rFonts w:hint="eastAsia"/>
          <w:b/>
          <w:sz w:val="36"/>
          <w:szCs w:val="36"/>
          <w:u w:val="single"/>
        </w:rPr>
        <w:t>■</w:t>
      </w:r>
      <w:bookmarkEnd w:id="2"/>
      <w:r w:rsidRPr="009568B8">
        <w:rPr>
          <w:rFonts w:hint="eastAsia"/>
          <w:b/>
          <w:sz w:val="36"/>
          <w:szCs w:val="36"/>
          <w:u w:val="single"/>
        </w:rPr>
        <w:t>QMS/</w:t>
      </w:r>
      <w:bookmarkStart w:id="3" w:name="E勾选"/>
      <w:r w:rsidRPr="009568B8">
        <w:rPr>
          <w:rFonts w:hint="eastAsia"/>
          <w:b/>
          <w:sz w:val="36"/>
          <w:szCs w:val="36"/>
          <w:u w:val="single"/>
        </w:rPr>
        <w:t>□</w:t>
      </w:r>
      <w:bookmarkEnd w:id="3"/>
      <w:r w:rsidRPr="009568B8">
        <w:rPr>
          <w:rFonts w:hint="eastAsia"/>
          <w:b/>
          <w:sz w:val="36"/>
          <w:szCs w:val="36"/>
          <w:u w:val="single"/>
        </w:rPr>
        <w:t>EMS/</w:t>
      </w:r>
      <w:bookmarkStart w:id="4" w:name="S勾选"/>
      <w:r w:rsidRPr="009568B8">
        <w:rPr>
          <w:rFonts w:hint="eastAsia"/>
          <w:b/>
          <w:sz w:val="36"/>
          <w:szCs w:val="36"/>
          <w:u w:val="single"/>
        </w:rPr>
        <w:t>□</w:t>
      </w:r>
      <w:bookmarkEnd w:id="4"/>
      <w:r w:rsidRPr="009568B8">
        <w:rPr>
          <w:rFonts w:hint="eastAsia"/>
          <w:b/>
          <w:sz w:val="36"/>
          <w:szCs w:val="36"/>
          <w:u w:val="single"/>
        </w:rPr>
        <w:t>OHSMS/</w:t>
      </w:r>
      <w:bookmarkStart w:id="5" w:name="F勾选"/>
      <w:r w:rsidRPr="009568B8">
        <w:rPr>
          <w:rFonts w:hint="eastAsia"/>
          <w:b/>
          <w:sz w:val="36"/>
          <w:szCs w:val="36"/>
          <w:u w:val="single"/>
        </w:rPr>
        <w:t>□</w:t>
      </w:r>
      <w:bookmarkEnd w:id="5"/>
      <w:r w:rsidRPr="009568B8">
        <w:rPr>
          <w:rFonts w:hint="eastAsia"/>
          <w:b/>
          <w:sz w:val="36"/>
          <w:szCs w:val="36"/>
          <w:u w:val="single"/>
        </w:rPr>
        <w:t xml:space="preserve">FSMS/ </w:t>
      </w:r>
      <w:bookmarkStart w:id="6" w:name="H勾选"/>
      <w:r w:rsidRPr="009568B8">
        <w:rPr>
          <w:rFonts w:hint="eastAsia"/>
          <w:b/>
          <w:sz w:val="36"/>
          <w:szCs w:val="36"/>
          <w:u w:val="single"/>
        </w:rPr>
        <w:t>□</w:t>
      </w:r>
      <w:bookmarkEnd w:id="6"/>
      <w:r w:rsidRPr="009568B8">
        <w:rPr>
          <w:rFonts w:hint="eastAsia"/>
          <w:b/>
          <w:sz w:val="36"/>
          <w:szCs w:val="36"/>
          <w:u w:val="single"/>
        </w:rPr>
        <w:t>HACCP/</w:t>
      </w:r>
      <w:r w:rsidR="00DE3E32" w:rsidRPr="009568B8">
        <w:rPr>
          <w:rFonts w:hint="eastAsia"/>
          <w:b/>
          <w:sz w:val="36"/>
          <w:szCs w:val="36"/>
          <w:u w:val="single"/>
        </w:rPr>
        <w:t>□</w:t>
      </w:r>
      <w:proofErr w:type="spellStart"/>
      <w:r w:rsidRPr="009568B8">
        <w:rPr>
          <w:rFonts w:hint="eastAsia"/>
          <w:b/>
          <w:sz w:val="36"/>
          <w:szCs w:val="36"/>
          <w:u w:val="single"/>
        </w:rPr>
        <w:t>EnMS</w:t>
      </w:r>
      <w:proofErr w:type="spellEnd"/>
      <w:r w:rsidRPr="009568B8">
        <w:rPr>
          <w:rFonts w:hint="eastAsia"/>
          <w:b/>
          <w:sz w:val="36"/>
          <w:szCs w:val="36"/>
          <w:u w:val="single"/>
        </w:rPr>
        <w:t>/</w:t>
      </w:r>
      <w:r w:rsidR="00DE3E32" w:rsidRPr="009568B8">
        <w:rPr>
          <w:rFonts w:hint="eastAsia"/>
          <w:b/>
          <w:sz w:val="36"/>
          <w:szCs w:val="36"/>
          <w:u w:val="single"/>
        </w:rPr>
        <w:t>□</w:t>
      </w:r>
      <w:r w:rsidRPr="009568B8">
        <w:rPr>
          <w:rFonts w:hint="eastAsia"/>
          <w:b/>
          <w:sz w:val="36"/>
          <w:szCs w:val="36"/>
          <w:u w:val="single"/>
        </w:rPr>
        <w:t>其他</w:t>
      </w:r>
      <w:r w:rsidRPr="009568B8">
        <w:rPr>
          <w:rFonts w:hint="eastAsia"/>
          <w:b/>
          <w:sz w:val="36"/>
          <w:szCs w:val="36"/>
          <w:u w:val="single"/>
        </w:rPr>
        <w:t xml:space="preserve"> </w:t>
      </w:r>
      <w:r w:rsidRPr="009568B8">
        <w:rPr>
          <w:rFonts w:hint="eastAsia"/>
          <w:b/>
          <w:sz w:val="36"/>
          <w:szCs w:val="36"/>
          <w:u w:val="single"/>
        </w:rPr>
        <w:t>管理体系</w:t>
      </w:r>
      <w:r w:rsidR="00820809" w:rsidRPr="009568B8">
        <w:rPr>
          <w:rFonts w:hint="eastAsia"/>
          <w:b/>
          <w:sz w:val="36"/>
          <w:szCs w:val="36"/>
          <w:u w:val="single"/>
        </w:rPr>
        <w:t>□</w:t>
      </w:r>
      <w:r w:rsidRPr="009568B8">
        <w:rPr>
          <w:rFonts w:hint="eastAsia"/>
          <w:b/>
          <w:sz w:val="36"/>
          <w:szCs w:val="36"/>
          <w:u w:val="single"/>
        </w:rPr>
        <w:t>自体系建立以来</w:t>
      </w:r>
      <w:r w:rsidRPr="009568B8">
        <w:rPr>
          <w:rFonts w:hint="eastAsia"/>
          <w:b/>
          <w:sz w:val="36"/>
          <w:szCs w:val="36"/>
          <w:u w:val="single"/>
        </w:rPr>
        <w:t>/</w:t>
      </w:r>
      <w:r w:rsidR="00820809" w:rsidRPr="009568B8">
        <w:rPr>
          <w:rFonts w:hint="eastAsia"/>
          <w:b/>
          <w:sz w:val="36"/>
          <w:szCs w:val="36"/>
          <w:u w:val="single"/>
        </w:rPr>
        <w:t>■</w:t>
      </w:r>
      <w:r w:rsidRPr="009568B8">
        <w:rPr>
          <w:rFonts w:hint="eastAsia"/>
          <w:b/>
          <w:sz w:val="36"/>
          <w:szCs w:val="36"/>
          <w:u w:val="single"/>
        </w:rPr>
        <w:t>近一年的体系运行中，承诺遵守相关的法律法规、认证机构的要求，保证提供的所有材料真实有效。</w:t>
      </w:r>
    </w:p>
    <w:p w14:paraId="07B56DE0" w14:textId="77777777" w:rsidR="004D6519" w:rsidRPr="009568B8" w:rsidRDefault="00000000">
      <w:pPr>
        <w:ind w:firstLine="945"/>
        <w:jc w:val="left"/>
        <w:rPr>
          <w:b/>
          <w:sz w:val="36"/>
          <w:szCs w:val="36"/>
          <w:u w:val="single"/>
        </w:rPr>
      </w:pPr>
    </w:p>
    <w:p w14:paraId="5644E03F" w14:textId="77777777" w:rsidR="004D6519" w:rsidRPr="009568B8" w:rsidRDefault="00000000">
      <w:pPr>
        <w:ind w:firstLine="945"/>
        <w:jc w:val="left"/>
        <w:rPr>
          <w:b/>
          <w:sz w:val="36"/>
          <w:szCs w:val="36"/>
          <w:u w:val="single"/>
        </w:rPr>
      </w:pPr>
      <w:r w:rsidRPr="009568B8">
        <w:rPr>
          <w:rFonts w:hint="eastAsia"/>
          <w:b/>
          <w:sz w:val="36"/>
          <w:szCs w:val="36"/>
          <w:u w:val="single"/>
        </w:rPr>
        <w:t>特此声明！</w:t>
      </w:r>
    </w:p>
    <w:p w14:paraId="2B5BC1BB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7A23EB89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F0FE759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02B0F7C" w14:textId="3839B7BB" w:rsidR="004D6519" w:rsidRDefault="009568B8">
      <w:pPr>
        <w:ind w:firstLine="945"/>
        <w:jc w:val="right"/>
        <w:rPr>
          <w:b/>
          <w:sz w:val="36"/>
          <w:szCs w:val="36"/>
        </w:rPr>
      </w:pPr>
      <w:r w:rsidRPr="009568B8">
        <w:rPr>
          <w:rFonts w:hint="eastAsia"/>
          <w:b/>
          <w:sz w:val="36"/>
          <w:szCs w:val="36"/>
        </w:rPr>
        <w:t>成都万炜秋</w:t>
      </w:r>
      <w:proofErr w:type="gramStart"/>
      <w:r w:rsidRPr="009568B8">
        <w:rPr>
          <w:rFonts w:hint="eastAsia"/>
          <w:b/>
          <w:sz w:val="36"/>
          <w:szCs w:val="36"/>
        </w:rPr>
        <w:t>烨</w:t>
      </w:r>
      <w:proofErr w:type="gramEnd"/>
      <w:r w:rsidRPr="009568B8">
        <w:rPr>
          <w:rFonts w:hint="eastAsia"/>
          <w:b/>
          <w:sz w:val="36"/>
          <w:szCs w:val="36"/>
        </w:rPr>
        <w:t>商贸有限公司</w:t>
      </w:r>
      <w:r w:rsidR="00820809">
        <w:rPr>
          <w:rFonts w:hint="eastAsia"/>
          <w:b/>
          <w:sz w:val="36"/>
          <w:szCs w:val="36"/>
        </w:rPr>
        <w:t>（盖章）</w:t>
      </w:r>
    </w:p>
    <w:p w14:paraId="7EFDCCD4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9A7D77A" w14:textId="384244E6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DE3E32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DE3E32">
        <w:rPr>
          <w:rFonts w:hint="eastAsia"/>
          <w:b/>
          <w:sz w:val="36"/>
          <w:szCs w:val="36"/>
        </w:rPr>
        <w:t>1</w:t>
      </w:r>
      <w:r w:rsidR="00820809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820809">
        <w:rPr>
          <w:rFonts w:hint="eastAsia"/>
          <w:b/>
          <w:sz w:val="36"/>
          <w:szCs w:val="36"/>
        </w:rPr>
        <w:t>0</w:t>
      </w:r>
      <w:r w:rsidR="009568B8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日</w:t>
      </w:r>
    </w:p>
    <w:p w14:paraId="670243E7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0C2D" w14:textId="77777777" w:rsidR="00BB71E7" w:rsidRDefault="00BB71E7">
      <w:r>
        <w:separator/>
      </w:r>
    </w:p>
  </w:endnote>
  <w:endnote w:type="continuationSeparator" w:id="0">
    <w:p w14:paraId="1C23B8B3" w14:textId="77777777" w:rsidR="00BB71E7" w:rsidRDefault="00BB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F228" w14:textId="77777777" w:rsidR="00BB71E7" w:rsidRDefault="00BB71E7">
      <w:r>
        <w:separator/>
      </w:r>
    </w:p>
  </w:footnote>
  <w:footnote w:type="continuationSeparator" w:id="0">
    <w:p w14:paraId="6F2528C5" w14:textId="77777777" w:rsidR="00BB71E7" w:rsidRDefault="00BB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6C7C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6897225" wp14:editId="21ECD50D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5B624D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07B14DFD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019635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E32"/>
    <w:rsid w:val="00286144"/>
    <w:rsid w:val="004651A0"/>
    <w:rsid w:val="00820809"/>
    <w:rsid w:val="009568B8"/>
    <w:rsid w:val="00B95B9C"/>
    <w:rsid w:val="00BB71E7"/>
    <w:rsid w:val="00CB24CF"/>
    <w:rsid w:val="00DE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A03922B"/>
  <w15:docId w15:val="{8AB07310-F2CA-454D-A8C4-808FB33E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22</cp:revision>
  <cp:lastPrinted>2019-04-22T01:40:00Z</cp:lastPrinted>
  <dcterms:created xsi:type="dcterms:W3CDTF">2017-03-09T01:11:00Z</dcterms:created>
  <dcterms:modified xsi:type="dcterms:W3CDTF">2022-11-02T14:30:00Z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