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77FE8" w14:textId="77777777" w:rsidR="00EA661A" w:rsidRDefault="00EA661A" w:rsidP="00E0224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14:paraId="4232D31A" w14:textId="77777777" w:rsidR="00A7304A" w:rsidRDefault="00A7304A" w:rsidP="00E0224B">
      <w:pPr>
        <w:spacing w:line="480" w:lineRule="exact"/>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0224B" w:rsidRPr="00196293" w14:paraId="590C9ABD" w14:textId="77777777" w:rsidTr="00EA661A">
        <w:trPr>
          <w:trHeight w:val="515"/>
        </w:trPr>
        <w:tc>
          <w:tcPr>
            <w:tcW w:w="2160" w:type="dxa"/>
            <w:vMerge w:val="restart"/>
            <w:vAlign w:val="center"/>
          </w:tcPr>
          <w:p w14:paraId="32D974E5" w14:textId="77777777" w:rsidR="00E0224B" w:rsidRPr="00196293" w:rsidRDefault="00E0224B" w:rsidP="00EA661A">
            <w:pPr>
              <w:spacing w:before="120" w:line="276" w:lineRule="auto"/>
              <w:jc w:val="center"/>
              <w:rPr>
                <w:rFonts w:ascii="宋体" w:hAnsi="宋体"/>
                <w:szCs w:val="21"/>
              </w:rPr>
            </w:pPr>
            <w:r w:rsidRPr="00196293">
              <w:rPr>
                <w:rFonts w:ascii="宋体" w:hAnsi="宋体" w:hint="eastAsia"/>
                <w:szCs w:val="21"/>
              </w:rPr>
              <w:t>过程与活动、</w:t>
            </w:r>
          </w:p>
          <w:p w14:paraId="5B6656F9" w14:textId="77777777" w:rsidR="00E0224B" w:rsidRPr="00196293" w:rsidRDefault="00E0224B" w:rsidP="00EA661A">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14:paraId="002369E0" w14:textId="77777777" w:rsidR="00E0224B" w:rsidRPr="00196293" w:rsidRDefault="00E0224B" w:rsidP="00EA661A">
            <w:pPr>
              <w:spacing w:line="276" w:lineRule="auto"/>
              <w:rPr>
                <w:rFonts w:ascii="宋体" w:hAnsi="宋体"/>
                <w:szCs w:val="21"/>
              </w:rPr>
            </w:pPr>
            <w:r w:rsidRPr="00196293">
              <w:rPr>
                <w:rFonts w:ascii="宋体" w:hAnsi="宋体" w:hint="eastAsia"/>
                <w:szCs w:val="21"/>
              </w:rPr>
              <w:t>涉及</w:t>
            </w:r>
          </w:p>
          <w:p w14:paraId="69A15A90" w14:textId="77777777" w:rsidR="00E0224B" w:rsidRPr="00196293" w:rsidRDefault="00E0224B" w:rsidP="00EA661A">
            <w:pPr>
              <w:spacing w:line="276" w:lineRule="auto"/>
              <w:rPr>
                <w:rFonts w:ascii="宋体" w:hAnsi="宋体"/>
                <w:szCs w:val="21"/>
              </w:rPr>
            </w:pPr>
            <w:r w:rsidRPr="00196293">
              <w:rPr>
                <w:rFonts w:ascii="宋体" w:hAnsi="宋体" w:hint="eastAsia"/>
                <w:szCs w:val="21"/>
              </w:rPr>
              <w:t>条款</w:t>
            </w:r>
          </w:p>
        </w:tc>
        <w:tc>
          <w:tcPr>
            <w:tcW w:w="10004" w:type="dxa"/>
            <w:vAlign w:val="center"/>
          </w:tcPr>
          <w:p w14:paraId="6E1C3C40" w14:textId="77777777" w:rsidR="00E0224B" w:rsidRPr="00196293" w:rsidRDefault="00E0224B" w:rsidP="003F0F42">
            <w:pPr>
              <w:spacing w:line="276" w:lineRule="auto"/>
              <w:rPr>
                <w:rFonts w:ascii="宋体" w:hAnsi="宋体"/>
                <w:szCs w:val="21"/>
              </w:rPr>
            </w:pPr>
            <w:r w:rsidRPr="00196293">
              <w:rPr>
                <w:rFonts w:ascii="宋体" w:hAnsi="宋体" w:hint="eastAsia"/>
                <w:szCs w:val="21"/>
              </w:rPr>
              <w:t>受审核部门：</w:t>
            </w:r>
            <w:r w:rsidR="00D56F11">
              <w:rPr>
                <w:rFonts w:ascii="宋体" w:hAnsi="宋体" w:hint="eastAsia"/>
                <w:szCs w:val="21"/>
              </w:rPr>
              <w:t>技术部</w:t>
            </w:r>
            <w:r w:rsidRPr="00196293">
              <w:rPr>
                <w:rFonts w:ascii="宋体" w:hAnsi="宋体" w:hint="eastAsia"/>
                <w:szCs w:val="21"/>
              </w:rPr>
              <w:t xml:space="preserve">      主管领导/陪同人员：</w:t>
            </w:r>
            <w:r w:rsidR="00C21986">
              <w:rPr>
                <w:rFonts w:ascii="宋体" w:hAnsi="宋体" w:hint="eastAsia"/>
                <w:szCs w:val="21"/>
              </w:rPr>
              <w:t>代允闯</w:t>
            </w:r>
          </w:p>
        </w:tc>
        <w:tc>
          <w:tcPr>
            <w:tcW w:w="1585" w:type="dxa"/>
            <w:vMerge w:val="restart"/>
            <w:vAlign w:val="center"/>
          </w:tcPr>
          <w:p w14:paraId="4C4047BA" w14:textId="77777777" w:rsidR="00E0224B" w:rsidRPr="00196293" w:rsidRDefault="00E0224B" w:rsidP="00EA661A">
            <w:pPr>
              <w:spacing w:line="276" w:lineRule="auto"/>
              <w:rPr>
                <w:rFonts w:ascii="宋体" w:hAnsi="宋体"/>
                <w:szCs w:val="21"/>
              </w:rPr>
            </w:pPr>
            <w:r w:rsidRPr="00196293">
              <w:rPr>
                <w:rFonts w:ascii="宋体" w:hAnsi="宋体" w:hint="eastAsia"/>
                <w:szCs w:val="21"/>
              </w:rPr>
              <w:t>判定</w:t>
            </w:r>
          </w:p>
        </w:tc>
      </w:tr>
      <w:tr w:rsidR="00E0224B" w:rsidRPr="00196293" w14:paraId="6E978854" w14:textId="77777777" w:rsidTr="00EA661A">
        <w:trPr>
          <w:trHeight w:val="403"/>
        </w:trPr>
        <w:tc>
          <w:tcPr>
            <w:tcW w:w="2160" w:type="dxa"/>
            <w:vMerge/>
            <w:vAlign w:val="center"/>
          </w:tcPr>
          <w:p w14:paraId="53991B47" w14:textId="77777777" w:rsidR="00E0224B" w:rsidRPr="00196293" w:rsidRDefault="00E0224B" w:rsidP="00EA661A">
            <w:pPr>
              <w:spacing w:line="276" w:lineRule="auto"/>
              <w:rPr>
                <w:rFonts w:ascii="宋体" w:hAnsi="宋体"/>
                <w:szCs w:val="21"/>
              </w:rPr>
            </w:pPr>
          </w:p>
        </w:tc>
        <w:tc>
          <w:tcPr>
            <w:tcW w:w="960" w:type="dxa"/>
            <w:vMerge/>
            <w:vAlign w:val="center"/>
          </w:tcPr>
          <w:p w14:paraId="33B84BBC" w14:textId="77777777" w:rsidR="00E0224B" w:rsidRPr="00196293" w:rsidRDefault="00E0224B" w:rsidP="00EA661A">
            <w:pPr>
              <w:spacing w:line="276" w:lineRule="auto"/>
              <w:rPr>
                <w:rFonts w:ascii="宋体" w:hAnsi="宋体"/>
                <w:szCs w:val="21"/>
              </w:rPr>
            </w:pPr>
          </w:p>
        </w:tc>
        <w:tc>
          <w:tcPr>
            <w:tcW w:w="10004" w:type="dxa"/>
            <w:vAlign w:val="center"/>
          </w:tcPr>
          <w:p w14:paraId="403E3613" w14:textId="77777777" w:rsidR="00E0224B" w:rsidRPr="00196293" w:rsidRDefault="00E0224B" w:rsidP="007E7872">
            <w:pPr>
              <w:spacing w:before="120" w:line="276" w:lineRule="auto"/>
              <w:rPr>
                <w:rFonts w:ascii="宋体" w:hAnsi="宋体"/>
                <w:szCs w:val="21"/>
              </w:rPr>
            </w:pPr>
            <w:r w:rsidRPr="00196293">
              <w:rPr>
                <w:rFonts w:ascii="宋体" w:hAnsi="宋体" w:hint="eastAsia"/>
                <w:szCs w:val="21"/>
              </w:rPr>
              <w:t>审核员：朱晓丽   审核时间：</w:t>
            </w:r>
            <w:r w:rsidR="00EA661A">
              <w:rPr>
                <w:rFonts w:ascii="宋体" w:hAnsi="宋体" w:hint="eastAsia"/>
                <w:szCs w:val="21"/>
              </w:rPr>
              <w:t>202</w:t>
            </w:r>
            <w:r w:rsidR="007E7872">
              <w:rPr>
                <w:rFonts w:ascii="宋体" w:hAnsi="宋体" w:hint="eastAsia"/>
                <w:szCs w:val="21"/>
              </w:rPr>
              <w:t>2</w:t>
            </w:r>
            <w:r w:rsidRPr="00196293">
              <w:rPr>
                <w:rFonts w:ascii="宋体" w:hAnsi="宋体" w:hint="eastAsia"/>
                <w:szCs w:val="21"/>
              </w:rPr>
              <w:t>年</w:t>
            </w:r>
            <w:r w:rsidR="007E7872">
              <w:rPr>
                <w:rFonts w:ascii="宋体" w:hAnsi="宋体" w:hint="eastAsia"/>
                <w:szCs w:val="21"/>
              </w:rPr>
              <w:t>11</w:t>
            </w:r>
            <w:r w:rsidRPr="00196293">
              <w:rPr>
                <w:rFonts w:ascii="宋体" w:hAnsi="宋体" w:hint="eastAsia"/>
                <w:szCs w:val="21"/>
              </w:rPr>
              <w:t>月</w:t>
            </w:r>
            <w:r w:rsidR="007E7872">
              <w:rPr>
                <w:rFonts w:ascii="宋体" w:hAnsi="宋体" w:hint="eastAsia"/>
                <w:szCs w:val="21"/>
              </w:rPr>
              <w:t>03</w:t>
            </w:r>
            <w:r w:rsidRPr="00196293">
              <w:rPr>
                <w:rFonts w:ascii="宋体" w:hAnsi="宋体" w:hint="eastAsia"/>
                <w:szCs w:val="21"/>
              </w:rPr>
              <w:t>日</w:t>
            </w:r>
          </w:p>
        </w:tc>
        <w:tc>
          <w:tcPr>
            <w:tcW w:w="1585" w:type="dxa"/>
            <w:vMerge/>
          </w:tcPr>
          <w:p w14:paraId="2DAD5B62" w14:textId="77777777" w:rsidR="00E0224B" w:rsidRPr="00196293" w:rsidRDefault="00E0224B" w:rsidP="00EA661A">
            <w:pPr>
              <w:spacing w:line="276" w:lineRule="auto"/>
              <w:rPr>
                <w:rFonts w:ascii="宋体" w:hAnsi="宋体"/>
                <w:szCs w:val="21"/>
              </w:rPr>
            </w:pPr>
          </w:p>
        </w:tc>
      </w:tr>
      <w:tr w:rsidR="00E0224B" w:rsidRPr="00196293" w14:paraId="0B653172" w14:textId="77777777" w:rsidTr="00EA661A">
        <w:trPr>
          <w:trHeight w:val="516"/>
        </w:trPr>
        <w:tc>
          <w:tcPr>
            <w:tcW w:w="2160" w:type="dxa"/>
            <w:vMerge/>
            <w:vAlign w:val="center"/>
          </w:tcPr>
          <w:p w14:paraId="4655F487" w14:textId="77777777" w:rsidR="00E0224B" w:rsidRPr="00196293" w:rsidRDefault="00E0224B" w:rsidP="00EA661A">
            <w:pPr>
              <w:spacing w:line="276" w:lineRule="auto"/>
              <w:rPr>
                <w:rFonts w:ascii="宋体" w:hAnsi="宋体"/>
                <w:szCs w:val="21"/>
              </w:rPr>
            </w:pPr>
          </w:p>
        </w:tc>
        <w:tc>
          <w:tcPr>
            <w:tcW w:w="960" w:type="dxa"/>
            <w:vMerge/>
            <w:vAlign w:val="center"/>
          </w:tcPr>
          <w:p w14:paraId="6A92BC2D" w14:textId="77777777" w:rsidR="00E0224B" w:rsidRPr="00196293" w:rsidRDefault="00E0224B" w:rsidP="00EA661A">
            <w:pPr>
              <w:spacing w:line="276" w:lineRule="auto"/>
              <w:rPr>
                <w:rFonts w:ascii="宋体" w:hAnsi="宋体"/>
                <w:szCs w:val="21"/>
              </w:rPr>
            </w:pPr>
          </w:p>
        </w:tc>
        <w:tc>
          <w:tcPr>
            <w:tcW w:w="10004" w:type="dxa"/>
            <w:vAlign w:val="center"/>
          </w:tcPr>
          <w:p w14:paraId="1A4A0216" w14:textId="77777777" w:rsidR="005E33A2" w:rsidRPr="005E33A2" w:rsidRDefault="00E0224B" w:rsidP="005E33A2">
            <w:pPr>
              <w:adjustRightInd w:val="0"/>
              <w:snapToGrid w:val="0"/>
              <w:spacing w:line="276" w:lineRule="auto"/>
              <w:rPr>
                <w:rFonts w:ascii="宋体" w:hAnsi="宋体"/>
                <w:szCs w:val="21"/>
              </w:rPr>
            </w:pPr>
            <w:r w:rsidRPr="00196293">
              <w:rPr>
                <w:rFonts w:ascii="宋体" w:hAnsi="宋体" w:hint="eastAsia"/>
                <w:szCs w:val="21"/>
              </w:rPr>
              <w:t>审核条款：</w:t>
            </w:r>
            <w:r w:rsidR="005E33A2" w:rsidRPr="005E33A2">
              <w:rPr>
                <w:rFonts w:ascii="宋体" w:hAnsi="宋体"/>
                <w:szCs w:val="21"/>
              </w:rPr>
              <w:t>QMS:5.3,6.2,7.1.5,8.1,8.3,8.5,8.6,8.7</w:t>
            </w:r>
          </w:p>
          <w:p w14:paraId="243EC383" w14:textId="77777777" w:rsidR="00E0224B" w:rsidRPr="00196293" w:rsidRDefault="005E33A2" w:rsidP="005E33A2">
            <w:pPr>
              <w:adjustRightInd w:val="0"/>
              <w:snapToGrid w:val="0"/>
              <w:spacing w:line="276" w:lineRule="auto"/>
              <w:rPr>
                <w:rFonts w:ascii="宋体" w:hAnsi="宋体"/>
                <w:szCs w:val="21"/>
              </w:rPr>
            </w:pPr>
            <w:r w:rsidRPr="005E33A2">
              <w:rPr>
                <w:rFonts w:ascii="宋体" w:hAnsi="宋体"/>
                <w:szCs w:val="21"/>
              </w:rPr>
              <w:t>E5.3/6.2/6.1.2/8.1/8.2</w:t>
            </w:r>
          </w:p>
        </w:tc>
        <w:tc>
          <w:tcPr>
            <w:tcW w:w="1585" w:type="dxa"/>
            <w:vMerge/>
          </w:tcPr>
          <w:p w14:paraId="16DF30F0" w14:textId="77777777" w:rsidR="00E0224B" w:rsidRPr="00196293" w:rsidRDefault="00E0224B" w:rsidP="00EA661A">
            <w:pPr>
              <w:spacing w:line="276" w:lineRule="auto"/>
              <w:rPr>
                <w:rFonts w:ascii="宋体" w:hAnsi="宋体"/>
                <w:szCs w:val="21"/>
              </w:rPr>
            </w:pPr>
          </w:p>
        </w:tc>
      </w:tr>
      <w:tr w:rsidR="00E0224B" w:rsidRPr="00196293" w14:paraId="48688419" w14:textId="77777777" w:rsidTr="00EA661A">
        <w:trPr>
          <w:trHeight w:val="516"/>
        </w:trPr>
        <w:tc>
          <w:tcPr>
            <w:tcW w:w="2160" w:type="dxa"/>
            <w:vAlign w:val="center"/>
          </w:tcPr>
          <w:p w14:paraId="4426961D" w14:textId="77777777" w:rsidR="00E0224B" w:rsidRPr="00196293" w:rsidRDefault="00E0224B" w:rsidP="00EA661A">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14:paraId="1759BD1D" w14:textId="77777777" w:rsidR="00E0224B" w:rsidRPr="00196293" w:rsidRDefault="005E33A2" w:rsidP="00EA661A">
            <w:pPr>
              <w:spacing w:line="276" w:lineRule="auto"/>
              <w:rPr>
                <w:rFonts w:ascii="宋体" w:hAnsi="宋体"/>
                <w:szCs w:val="21"/>
              </w:rPr>
            </w:pPr>
            <w:r>
              <w:rPr>
                <w:rFonts w:ascii="宋体" w:hAnsi="宋体" w:hint="eastAsia"/>
                <w:szCs w:val="21"/>
              </w:rPr>
              <w:t>QE</w:t>
            </w:r>
            <w:r w:rsidR="00E0224B" w:rsidRPr="00196293">
              <w:rPr>
                <w:rFonts w:ascii="宋体" w:hAnsi="宋体"/>
                <w:szCs w:val="21"/>
              </w:rPr>
              <w:t>5.3</w:t>
            </w:r>
          </w:p>
        </w:tc>
        <w:tc>
          <w:tcPr>
            <w:tcW w:w="10004" w:type="dxa"/>
            <w:vAlign w:val="center"/>
          </w:tcPr>
          <w:p w14:paraId="68B8CE8F" w14:textId="77777777"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部门主要职责如下：</w:t>
            </w:r>
          </w:p>
          <w:p w14:paraId="14D939AA" w14:textId="77777777"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负责</w:t>
            </w:r>
            <w:r w:rsidR="007E7872" w:rsidRPr="007E7872">
              <w:rPr>
                <w:rFonts w:ascii="宋体" w:hAnsi="宋体" w:hint="eastAsia"/>
                <w:szCs w:val="21"/>
              </w:rPr>
              <w:t>智能化控制系统（建筑行业、智慧城市领域）开发</w:t>
            </w:r>
            <w:r w:rsidRPr="00196293">
              <w:rPr>
                <w:rFonts w:ascii="宋体" w:hAnsi="宋体" w:hint="eastAsia"/>
                <w:szCs w:val="21"/>
              </w:rPr>
              <w:t>计划的制定和实施；</w:t>
            </w:r>
          </w:p>
          <w:p w14:paraId="6C85EFF1" w14:textId="77777777" w:rsidR="000947F0" w:rsidRDefault="00E0224B" w:rsidP="00EA661A">
            <w:pPr>
              <w:adjustRightInd w:val="0"/>
              <w:snapToGrid w:val="0"/>
              <w:spacing w:line="276" w:lineRule="auto"/>
              <w:rPr>
                <w:rFonts w:ascii="宋体" w:hAnsi="宋体"/>
                <w:szCs w:val="21"/>
              </w:rPr>
            </w:pPr>
            <w:r w:rsidRPr="00196293">
              <w:rPr>
                <w:rFonts w:ascii="宋体" w:hAnsi="宋体" w:hint="eastAsia"/>
                <w:szCs w:val="21"/>
              </w:rPr>
              <w:t>负责对</w:t>
            </w:r>
            <w:r w:rsidR="007E7872" w:rsidRPr="007E7872">
              <w:rPr>
                <w:rFonts w:ascii="宋体" w:hAnsi="宋体" w:hint="eastAsia"/>
                <w:szCs w:val="21"/>
              </w:rPr>
              <w:t>智能化控制系统（建筑行业、智慧城市领域）开发</w:t>
            </w:r>
            <w:r w:rsidRPr="00196293">
              <w:rPr>
                <w:rFonts w:ascii="宋体" w:hAnsi="宋体" w:hint="eastAsia"/>
                <w:szCs w:val="21"/>
              </w:rPr>
              <w:t>开发过程进行监视和测量</w:t>
            </w:r>
          </w:p>
          <w:p w14:paraId="6952F1CD" w14:textId="77777777" w:rsidR="00E0224B" w:rsidRPr="00196293" w:rsidRDefault="000947F0" w:rsidP="00EA661A">
            <w:pPr>
              <w:adjustRightInd w:val="0"/>
              <w:snapToGrid w:val="0"/>
              <w:spacing w:line="276" w:lineRule="auto"/>
              <w:rPr>
                <w:rFonts w:ascii="宋体" w:hAnsi="宋体"/>
                <w:szCs w:val="21"/>
              </w:rPr>
            </w:pPr>
            <w:r>
              <w:rPr>
                <w:rFonts w:ascii="宋体" w:hAnsi="宋体" w:hint="eastAsia"/>
                <w:szCs w:val="21"/>
              </w:rPr>
              <w:t>负责本部门环境及职业健康安全管理相关工作</w:t>
            </w:r>
            <w:r w:rsidR="00E0224B" w:rsidRPr="00196293">
              <w:rPr>
                <w:rFonts w:ascii="宋体" w:hAnsi="宋体" w:hint="eastAsia"/>
                <w:szCs w:val="21"/>
              </w:rPr>
              <w:t xml:space="preserve">。。。。。。。。 </w:t>
            </w:r>
          </w:p>
          <w:p w14:paraId="2E132C0D" w14:textId="77777777"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14:paraId="308DBBC0" w14:textId="77777777" w:rsidR="00E0224B" w:rsidRPr="00196293" w:rsidRDefault="00E0224B" w:rsidP="00EA661A">
            <w:pPr>
              <w:spacing w:line="276" w:lineRule="auto"/>
              <w:rPr>
                <w:rFonts w:ascii="宋体" w:hAnsi="宋体"/>
                <w:szCs w:val="21"/>
              </w:rPr>
            </w:pPr>
          </w:p>
        </w:tc>
      </w:tr>
      <w:tr w:rsidR="005E33A2" w:rsidRPr="00196293" w14:paraId="6F79DA7D" w14:textId="77777777" w:rsidTr="00EA661A">
        <w:trPr>
          <w:trHeight w:val="516"/>
        </w:trPr>
        <w:tc>
          <w:tcPr>
            <w:tcW w:w="2160" w:type="dxa"/>
            <w:vAlign w:val="center"/>
          </w:tcPr>
          <w:p w14:paraId="6CA09AA1" w14:textId="77777777" w:rsidR="005E33A2" w:rsidRDefault="005E33A2" w:rsidP="005E33A2">
            <w:pPr>
              <w:rPr>
                <w:szCs w:val="21"/>
              </w:rPr>
            </w:pPr>
            <w:r>
              <w:rPr>
                <w:rFonts w:hint="eastAsia"/>
                <w:szCs w:val="21"/>
              </w:rPr>
              <w:t>环境因素识别</w:t>
            </w:r>
          </w:p>
        </w:tc>
        <w:tc>
          <w:tcPr>
            <w:tcW w:w="960" w:type="dxa"/>
            <w:vAlign w:val="center"/>
          </w:tcPr>
          <w:p w14:paraId="685913BD" w14:textId="77777777" w:rsidR="005E33A2" w:rsidRDefault="005E33A2" w:rsidP="004F3F12">
            <w:pPr>
              <w:rPr>
                <w:szCs w:val="21"/>
              </w:rPr>
            </w:pPr>
            <w:r>
              <w:rPr>
                <w:rFonts w:hint="eastAsia"/>
                <w:szCs w:val="21"/>
              </w:rPr>
              <w:t>E6.1.2</w:t>
            </w:r>
          </w:p>
          <w:p w14:paraId="3C57203D" w14:textId="77777777" w:rsidR="005E33A2" w:rsidRDefault="005E33A2" w:rsidP="004F3F12"/>
        </w:tc>
        <w:tc>
          <w:tcPr>
            <w:tcW w:w="10004" w:type="dxa"/>
            <w:vAlign w:val="center"/>
          </w:tcPr>
          <w:p w14:paraId="757C912F" w14:textId="0788EFC6" w:rsidR="005E33A2" w:rsidRDefault="005E33A2" w:rsidP="005E33A2">
            <w:pPr>
              <w:spacing w:after="160" w:line="280" w:lineRule="exact"/>
              <w:ind w:firstLineChars="200" w:firstLine="420"/>
              <w:jc w:val="left"/>
              <w:rPr>
                <w:rFonts w:ascii="宋体" w:hAnsi="宋体" w:cs="宋体"/>
                <w:szCs w:val="21"/>
              </w:rPr>
            </w:pPr>
            <w:r>
              <w:rPr>
                <w:rFonts w:ascii="宋体" w:hAnsi="宋体" w:cs="宋体" w:hint="eastAsia"/>
                <w:szCs w:val="21"/>
              </w:rPr>
              <w:t>编制了《环境因素识别与评价控制程序》，符合标准要求.</w:t>
            </w:r>
          </w:p>
          <w:p w14:paraId="46DAADC9" w14:textId="77777777" w:rsidR="005E33A2" w:rsidRDefault="005E33A2" w:rsidP="004F3F12">
            <w:pPr>
              <w:spacing w:after="160" w:line="280" w:lineRule="exact"/>
              <w:ind w:firstLineChars="200" w:firstLine="420"/>
              <w:jc w:val="left"/>
              <w:rPr>
                <w:rFonts w:ascii="宋体" w:hAnsi="宋体" w:cs="宋体"/>
                <w:szCs w:val="21"/>
              </w:rPr>
            </w:pPr>
            <w:r>
              <w:rPr>
                <w:rFonts w:ascii="宋体" w:hAnsi="宋体" w:cs="宋体" w:hint="eastAsia"/>
                <w:szCs w:val="21"/>
              </w:rPr>
              <w:t>提供的“环境因素识别评价表”“重要环境因素清单”， 评价考虑了三种时态现在、过去、将来、三种状态、异常、正常、紧急考虑了法律法规，并进行了评价，识别技术管理过程，用打分法考虑了法规符合性、发生频次、影响范围等, 通过定性判断法，共识别出重大环境因素2项：固废排放、火灾，评价符合程序要求及公司的实际情况。</w:t>
            </w:r>
          </w:p>
          <w:p w14:paraId="4E49DFA5" w14:textId="77777777" w:rsidR="005E33A2" w:rsidRPr="005E33A2" w:rsidRDefault="005E33A2" w:rsidP="005E33A2">
            <w:pPr>
              <w:spacing w:after="160" w:line="280" w:lineRule="exact"/>
              <w:ind w:firstLineChars="200" w:firstLine="420"/>
              <w:jc w:val="left"/>
              <w:rPr>
                <w:rFonts w:ascii="宋体" w:hAnsi="宋体" w:cs="宋体"/>
                <w:szCs w:val="21"/>
              </w:rPr>
            </w:pPr>
            <w:r>
              <w:rPr>
                <w:rFonts w:ascii="宋体" w:hAnsi="宋体" w:cs="宋体" w:hint="eastAsia"/>
                <w:szCs w:val="21"/>
              </w:rPr>
              <w:t>对重要环境因素的控制措施包括制定管理制度、监督检查、应急预案、培训等。提供《重要环境因素识别清单》，其中综合办涉及的重要环境因素：固废排放、意外火灾的发生，评价基本合理。</w:t>
            </w:r>
          </w:p>
        </w:tc>
        <w:tc>
          <w:tcPr>
            <w:tcW w:w="1585" w:type="dxa"/>
          </w:tcPr>
          <w:p w14:paraId="03159ECD" w14:textId="77777777" w:rsidR="005E33A2" w:rsidRPr="00196293" w:rsidRDefault="005E33A2" w:rsidP="00EA661A">
            <w:pPr>
              <w:spacing w:line="276" w:lineRule="auto"/>
              <w:rPr>
                <w:rFonts w:ascii="宋体" w:hAnsi="宋体"/>
                <w:szCs w:val="21"/>
              </w:rPr>
            </w:pPr>
          </w:p>
        </w:tc>
      </w:tr>
      <w:tr w:rsidR="005E33A2" w:rsidRPr="00196293" w14:paraId="1FA1A0D8" w14:textId="77777777" w:rsidTr="00EA661A">
        <w:trPr>
          <w:trHeight w:val="516"/>
        </w:trPr>
        <w:tc>
          <w:tcPr>
            <w:tcW w:w="2160" w:type="dxa"/>
            <w:vAlign w:val="center"/>
          </w:tcPr>
          <w:p w14:paraId="30BFDA36" w14:textId="77777777" w:rsidR="005E33A2" w:rsidRPr="00196293" w:rsidRDefault="005E33A2" w:rsidP="00EA661A">
            <w:pPr>
              <w:spacing w:line="276" w:lineRule="auto"/>
              <w:rPr>
                <w:rFonts w:ascii="宋体" w:hAnsi="宋体"/>
                <w:szCs w:val="21"/>
              </w:rPr>
            </w:pPr>
            <w:r>
              <w:rPr>
                <w:rFonts w:ascii="宋体" w:hAnsi="宋体" w:hint="eastAsia"/>
                <w:szCs w:val="21"/>
              </w:rPr>
              <w:t>目标及方案</w:t>
            </w:r>
          </w:p>
        </w:tc>
        <w:tc>
          <w:tcPr>
            <w:tcW w:w="960" w:type="dxa"/>
            <w:vAlign w:val="center"/>
          </w:tcPr>
          <w:p w14:paraId="4B230A48" w14:textId="77777777" w:rsidR="005E33A2" w:rsidRPr="00196293" w:rsidRDefault="005E33A2" w:rsidP="00EA661A">
            <w:pPr>
              <w:spacing w:line="276" w:lineRule="auto"/>
              <w:rPr>
                <w:rFonts w:ascii="宋体" w:hAnsi="宋体"/>
                <w:szCs w:val="21"/>
              </w:rPr>
            </w:pPr>
            <w:r>
              <w:rPr>
                <w:rFonts w:ascii="宋体" w:hAnsi="宋体" w:hint="eastAsia"/>
                <w:szCs w:val="21"/>
              </w:rPr>
              <w:t>QE</w:t>
            </w:r>
            <w:r w:rsidRPr="00196293">
              <w:rPr>
                <w:rFonts w:ascii="宋体" w:hAnsi="宋体"/>
                <w:szCs w:val="21"/>
              </w:rPr>
              <w:t>6.2</w:t>
            </w:r>
          </w:p>
        </w:tc>
        <w:tc>
          <w:tcPr>
            <w:tcW w:w="10004" w:type="dxa"/>
            <w:vAlign w:val="center"/>
          </w:tcPr>
          <w:p w14:paraId="1A4E3CA2"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部门目标：</w:t>
            </w:r>
          </w:p>
          <w:p w14:paraId="4678C979" w14:textId="77777777" w:rsidR="005E33A2" w:rsidRPr="00D56F11" w:rsidRDefault="005E33A2" w:rsidP="00D56F11">
            <w:pPr>
              <w:adjustRightInd w:val="0"/>
              <w:snapToGrid w:val="0"/>
              <w:spacing w:line="276" w:lineRule="auto"/>
              <w:rPr>
                <w:rFonts w:ascii="宋体" w:hAnsi="宋体"/>
                <w:szCs w:val="21"/>
              </w:rPr>
            </w:pPr>
            <w:r>
              <w:rPr>
                <w:rFonts w:ascii="宋体" w:hAnsi="宋体" w:hint="eastAsia"/>
                <w:szCs w:val="21"/>
              </w:rPr>
              <w:t>1.</w:t>
            </w:r>
            <w:r>
              <w:rPr>
                <w:rFonts w:hint="eastAsia"/>
              </w:rPr>
              <w:t xml:space="preserve"> </w:t>
            </w:r>
            <w:r w:rsidRPr="007E7872">
              <w:rPr>
                <w:rFonts w:ascii="宋体" w:hAnsi="宋体" w:hint="eastAsia"/>
                <w:szCs w:val="21"/>
              </w:rPr>
              <w:t>设计开发及时率</w:t>
            </w:r>
            <w:r w:rsidRPr="007E7872">
              <w:rPr>
                <w:rFonts w:ascii="宋体" w:hAnsi="宋体"/>
                <w:szCs w:val="21"/>
              </w:rPr>
              <w:t>100%</w:t>
            </w:r>
            <w:r w:rsidRPr="00D56F11">
              <w:rPr>
                <w:rFonts w:ascii="宋体" w:hAnsi="宋体" w:hint="eastAsia"/>
                <w:szCs w:val="21"/>
              </w:rPr>
              <w:t>；</w:t>
            </w:r>
          </w:p>
          <w:p w14:paraId="22D610C2" w14:textId="77777777" w:rsidR="005E33A2" w:rsidRPr="00D56F11" w:rsidRDefault="005E33A2" w:rsidP="00D56F11">
            <w:pPr>
              <w:adjustRightInd w:val="0"/>
              <w:snapToGrid w:val="0"/>
              <w:spacing w:line="276" w:lineRule="auto"/>
              <w:rPr>
                <w:rFonts w:ascii="宋体" w:hAnsi="宋体"/>
                <w:szCs w:val="21"/>
              </w:rPr>
            </w:pPr>
            <w:r w:rsidRPr="00D56F11">
              <w:rPr>
                <w:rFonts w:ascii="宋体" w:hAnsi="宋体" w:hint="eastAsia"/>
                <w:szCs w:val="21"/>
              </w:rPr>
              <w:t>2.</w:t>
            </w:r>
            <w:r>
              <w:rPr>
                <w:rFonts w:hint="eastAsia"/>
              </w:rPr>
              <w:t xml:space="preserve"> </w:t>
            </w:r>
            <w:r w:rsidRPr="007E7872">
              <w:rPr>
                <w:rFonts w:ascii="宋体" w:hAnsi="宋体" w:hint="eastAsia"/>
                <w:szCs w:val="21"/>
              </w:rPr>
              <w:t>设计开发一次交验合格率98%以上</w:t>
            </w:r>
            <w:r w:rsidRPr="00D56F11">
              <w:rPr>
                <w:rFonts w:ascii="宋体" w:hAnsi="宋体" w:hint="eastAsia"/>
                <w:szCs w:val="21"/>
              </w:rPr>
              <w:t>；</w:t>
            </w:r>
          </w:p>
          <w:p w14:paraId="094DA83D" w14:textId="77777777" w:rsidR="005E33A2" w:rsidRDefault="005E33A2" w:rsidP="00D56F11">
            <w:pPr>
              <w:adjustRightInd w:val="0"/>
              <w:snapToGrid w:val="0"/>
              <w:spacing w:line="276" w:lineRule="auto"/>
              <w:rPr>
                <w:rFonts w:ascii="宋体" w:hAnsi="宋体"/>
                <w:szCs w:val="21"/>
              </w:rPr>
            </w:pPr>
            <w:r w:rsidRPr="00D56F11">
              <w:rPr>
                <w:rFonts w:ascii="宋体" w:hAnsi="宋体" w:hint="eastAsia"/>
                <w:szCs w:val="21"/>
              </w:rPr>
              <w:t>3.</w:t>
            </w:r>
            <w:r>
              <w:rPr>
                <w:rFonts w:hint="eastAsia"/>
              </w:rPr>
              <w:t xml:space="preserve"> </w:t>
            </w:r>
            <w:r w:rsidRPr="007E7872">
              <w:rPr>
                <w:rFonts w:ascii="宋体" w:hAnsi="宋体" w:hint="eastAsia"/>
                <w:szCs w:val="21"/>
              </w:rPr>
              <w:t>售后服务履约率</w:t>
            </w:r>
            <w:r w:rsidRPr="007E7872">
              <w:rPr>
                <w:rFonts w:ascii="宋体" w:hAnsi="宋体"/>
                <w:szCs w:val="21"/>
              </w:rPr>
              <w:t>100%</w:t>
            </w:r>
          </w:p>
          <w:p w14:paraId="033BE3C3" w14:textId="77777777" w:rsidR="005E33A2" w:rsidRPr="005E33A2" w:rsidRDefault="005E33A2" w:rsidP="005E33A2">
            <w:pPr>
              <w:adjustRightInd w:val="0"/>
              <w:snapToGrid w:val="0"/>
              <w:spacing w:line="276" w:lineRule="auto"/>
              <w:rPr>
                <w:rFonts w:ascii="宋体" w:hAnsi="宋体"/>
                <w:szCs w:val="21"/>
              </w:rPr>
            </w:pPr>
            <w:r>
              <w:rPr>
                <w:rFonts w:ascii="宋体" w:hAnsi="宋体" w:hint="eastAsia"/>
                <w:szCs w:val="21"/>
              </w:rPr>
              <w:t>4.</w:t>
            </w:r>
            <w:r w:rsidRPr="005E33A2">
              <w:rPr>
                <w:rFonts w:ascii="宋体" w:hAnsi="宋体" w:hint="eastAsia"/>
                <w:szCs w:val="21"/>
              </w:rPr>
              <w:t>固体废弃物100%分类、回收</w:t>
            </w:r>
          </w:p>
          <w:p w14:paraId="2B9D5AC6" w14:textId="77777777" w:rsidR="005E33A2" w:rsidRDefault="005E33A2" w:rsidP="005E33A2">
            <w:pPr>
              <w:adjustRightInd w:val="0"/>
              <w:snapToGrid w:val="0"/>
              <w:spacing w:line="276" w:lineRule="auto"/>
              <w:rPr>
                <w:rFonts w:ascii="宋体" w:hAnsi="宋体"/>
                <w:szCs w:val="21"/>
              </w:rPr>
            </w:pPr>
            <w:r>
              <w:rPr>
                <w:rFonts w:ascii="宋体" w:hAnsi="宋体" w:hint="eastAsia"/>
                <w:szCs w:val="21"/>
              </w:rPr>
              <w:t>5</w:t>
            </w:r>
            <w:r w:rsidRPr="005E33A2">
              <w:rPr>
                <w:rFonts w:ascii="宋体" w:hAnsi="宋体" w:hint="eastAsia"/>
                <w:szCs w:val="21"/>
              </w:rPr>
              <w:t>杜绝火灾发生</w:t>
            </w:r>
          </w:p>
          <w:p w14:paraId="4EB03AD8" w14:textId="77777777" w:rsidR="005E33A2" w:rsidRPr="005E33A2" w:rsidRDefault="005E33A2" w:rsidP="005E33A2">
            <w:pPr>
              <w:adjustRightInd w:val="0"/>
              <w:snapToGrid w:val="0"/>
              <w:spacing w:line="276" w:lineRule="auto"/>
              <w:rPr>
                <w:rFonts w:ascii="宋体" w:hAnsi="宋体"/>
                <w:szCs w:val="21"/>
              </w:rPr>
            </w:pPr>
            <w:r>
              <w:rPr>
                <w:rFonts w:ascii="宋体" w:hAnsi="宋体" w:hint="eastAsia"/>
                <w:szCs w:val="21"/>
              </w:rPr>
              <w:lastRenderedPageBreak/>
              <w:t>环境</w:t>
            </w:r>
            <w:r w:rsidRPr="005E33A2">
              <w:rPr>
                <w:rFonts w:ascii="宋体" w:hAnsi="宋体" w:hint="eastAsia"/>
                <w:szCs w:val="21"/>
              </w:rPr>
              <w:t>建立了管理方案，查管理方案表：</w:t>
            </w:r>
          </w:p>
          <w:p w14:paraId="59CE43F0" w14:textId="77777777" w:rsidR="005E33A2" w:rsidRPr="005E33A2" w:rsidRDefault="005E33A2" w:rsidP="005E33A2">
            <w:pPr>
              <w:adjustRightInd w:val="0"/>
              <w:snapToGrid w:val="0"/>
              <w:spacing w:line="276" w:lineRule="auto"/>
              <w:rPr>
                <w:rFonts w:ascii="宋体" w:hAnsi="宋体"/>
                <w:szCs w:val="21"/>
              </w:rPr>
            </w:pPr>
            <w:r w:rsidRPr="005E33A2">
              <w:rPr>
                <w:rFonts w:ascii="宋体" w:hAnsi="宋体" w:hint="eastAsia"/>
                <w:szCs w:val="21"/>
              </w:rPr>
              <w:t>1、办公用硒鼓、墨盒等固废等原材料废弃物等分类收集保管，交由相应部门处置；</w:t>
            </w:r>
          </w:p>
          <w:p w14:paraId="5911355D" w14:textId="77777777" w:rsidR="005E33A2" w:rsidRPr="005E33A2" w:rsidRDefault="005E33A2" w:rsidP="005E33A2">
            <w:pPr>
              <w:adjustRightInd w:val="0"/>
              <w:snapToGrid w:val="0"/>
              <w:spacing w:line="276" w:lineRule="auto"/>
              <w:rPr>
                <w:rFonts w:ascii="宋体" w:hAnsi="宋体"/>
                <w:szCs w:val="21"/>
              </w:rPr>
            </w:pPr>
            <w:r w:rsidRPr="005E33A2">
              <w:rPr>
                <w:rFonts w:ascii="宋体" w:hAnsi="宋体" w:hint="eastAsia"/>
                <w:szCs w:val="21"/>
              </w:rPr>
              <w:t>2、杜绝火灾发生，制定了管理方案并严格执行，配备必要的防火设施（包括灭火器a、消防栓等）并保证其完好</w:t>
            </w:r>
          </w:p>
          <w:p w14:paraId="04390F33" w14:textId="77777777" w:rsidR="005E33A2" w:rsidRPr="005E33A2" w:rsidRDefault="005E33A2" w:rsidP="005E33A2">
            <w:pPr>
              <w:adjustRightInd w:val="0"/>
              <w:snapToGrid w:val="0"/>
              <w:spacing w:line="276" w:lineRule="auto"/>
              <w:rPr>
                <w:rFonts w:ascii="宋体" w:hAnsi="宋体"/>
                <w:szCs w:val="21"/>
              </w:rPr>
            </w:pPr>
            <w:r w:rsidRPr="005E33A2">
              <w:rPr>
                <w:rFonts w:ascii="宋体" w:hAnsi="宋体" w:hint="eastAsia"/>
                <w:szCs w:val="21"/>
              </w:rPr>
              <w:t>b. 成立应急响应工作小组（见《应急预案》）</w:t>
            </w:r>
          </w:p>
          <w:p w14:paraId="1C08C5E9" w14:textId="77777777" w:rsidR="005E33A2" w:rsidRDefault="005E33A2" w:rsidP="005E33A2">
            <w:pPr>
              <w:adjustRightInd w:val="0"/>
              <w:snapToGrid w:val="0"/>
              <w:spacing w:line="276" w:lineRule="auto"/>
              <w:rPr>
                <w:rFonts w:ascii="宋体" w:hAnsi="宋体"/>
                <w:szCs w:val="21"/>
              </w:rPr>
            </w:pPr>
            <w:r w:rsidRPr="005E33A2">
              <w:rPr>
                <w:rFonts w:ascii="宋体" w:hAnsi="宋体" w:hint="eastAsia"/>
                <w:szCs w:val="21"/>
              </w:rPr>
              <w:t>c. 淘汰过期、报废设备,对灭火器更新；每年进行一次消防演习。</w:t>
            </w:r>
          </w:p>
          <w:p w14:paraId="179D3FD5" w14:textId="77777777" w:rsidR="005E33A2" w:rsidRPr="005E33A2" w:rsidRDefault="005E33A2" w:rsidP="005E33A2">
            <w:pPr>
              <w:adjustRightInd w:val="0"/>
              <w:snapToGrid w:val="0"/>
              <w:spacing w:line="276" w:lineRule="auto"/>
              <w:rPr>
                <w:rFonts w:ascii="宋体" w:hAnsi="宋体"/>
                <w:szCs w:val="21"/>
              </w:rPr>
            </w:pPr>
            <w:r w:rsidRPr="005E33A2">
              <w:rPr>
                <w:rFonts w:ascii="宋体" w:hAnsi="宋体" w:hint="eastAsia"/>
                <w:szCs w:val="21"/>
              </w:rPr>
              <w:t>执行部门：各部门，检查人：钱科   ，责任部门：综合部，执行日期：长期</w:t>
            </w:r>
          </w:p>
          <w:p w14:paraId="06A68D19" w14:textId="77777777" w:rsidR="005E33A2" w:rsidRDefault="005E33A2" w:rsidP="005E33A2">
            <w:pPr>
              <w:adjustRightInd w:val="0"/>
              <w:snapToGrid w:val="0"/>
              <w:spacing w:line="276" w:lineRule="auto"/>
              <w:rPr>
                <w:rFonts w:ascii="宋体" w:hAnsi="宋体"/>
                <w:szCs w:val="21"/>
              </w:rPr>
            </w:pPr>
            <w:r w:rsidRPr="005E33A2">
              <w:rPr>
                <w:rFonts w:ascii="宋体" w:hAnsi="宋体" w:hint="eastAsia"/>
                <w:szCs w:val="21"/>
              </w:rPr>
              <w:t>3、电线老化引发火灾、临时接电触电,管理方案：a、电线检修  b、对职工进行安全教育培训。</w:t>
            </w:r>
          </w:p>
          <w:p w14:paraId="3E7FACD5" w14:textId="77777777" w:rsidR="005E33A2" w:rsidRPr="005E33A2" w:rsidRDefault="005E33A2" w:rsidP="005E33A2">
            <w:pPr>
              <w:adjustRightInd w:val="0"/>
              <w:snapToGrid w:val="0"/>
              <w:spacing w:line="276" w:lineRule="auto"/>
              <w:rPr>
                <w:rFonts w:ascii="宋体" w:hAnsi="宋体"/>
                <w:szCs w:val="21"/>
              </w:rPr>
            </w:pPr>
            <w:r w:rsidRPr="005E33A2">
              <w:rPr>
                <w:rFonts w:ascii="宋体" w:hAnsi="宋体" w:hint="eastAsia"/>
                <w:szCs w:val="21"/>
              </w:rPr>
              <w:t>执行部门：各部门，责任人：钱科执行日期：长期。</w:t>
            </w:r>
          </w:p>
          <w:p w14:paraId="43163C6C" w14:textId="77777777" w:rsidR="005E33A2" w:rsidRPr="00196293" w:rsidRDefault="005E33A2" w:rsidP="007E7872">
            <w:pPr>
              <w:adjustRightInd w:val="0"/>
              <w:snapToGrid w:val="0"/>
              <w:spacing w:line="276" w:lineRule="auto"/>
              <w:rPr>
                <w:rFonts w:ascii="宋体" w:hAnsi="宋体"/>
                <w:szCs w:val="21"/>
              </w:rPr>
            </w:pPr>
            <w:r w:rsidRPr="00196293">
              <w:rPr>
                <w:rFonts w:ascii="宋体" w:hAnsi="宋体" w:hint="eastAsia"/>
                <w:szCs w:val="21"/>
              </w:rPr>
              <w:t>20</w:t>
            </w:r>
            <w:r>
              <w:rPr>
                <w:rFonts w:ascii="宋体" w:hAnsi="宋体" w:hint="eastAsia"/>
                <w:szCs w:val="21"/>
              </w:rPr>
              <w:t>21</w:t>
            </w:r>
            <w:r w:rsidRPr="00196293">
              <w:rPr>
                <w:rFonts w:ascii="宋体" w:hAnsi="宋体" w:hint="eastAsia"/>
                <w:szCs w:val="21"/>
              </w:rPr>
              <w:t>年</w:t>
            </w:r>
            <w:r>
              <w:rPr>
                <w:rFonts w:ascii="宋体" w:hAnsi="宋体" w:hint="eastAsia"/>
                <w:szCs w:val="21"/>
              </w:rPr>
              <w:t>10</w:t>
            </w:r>
            <w:r w:rsidRPr="00196293">
              <w:rPr>
                <w:rFonts w:ascii="宋体" w:hAnsi="宋体" w:hint="eastAsia"/>
                <w:szCs w:val="21"/>
              </w:rPr>
              <w:t>月至20</w:t>
            </w:r>
            <w:r>
              <w:rPr>
                <w:rFonts w:ascii="宋体" w:hAnsi="宋体" w:hint="eastAsia"/>
                <w:szCs w:val="21"/>
              </w:rPr>
              <w:t>22</w:t>
            </w:r>
            <w:r w:rsidRPr="00196293">
              <w:rPr>
                <w:rFonts w:ascii="宋体" w:hAnsi="宋体" w:hint="eastAsia"/>
                <w:szCs w:val="21"/>
              </w:rPr>
              <w:t>年</w:t>
            </w:r>
            <w:r>
              <w:rPr>
                <w:rFonts w:ascii="宋体" w:hAnsi="宋体" w:hint="eastAsia"/>
                <w:szCs w:val="21"/>
              </w:rPr>
              <w:t>10</w:t>
            </w:r>
            <w:r w:rsidRPr="00196293">
              <w:rPr>
                <w:rFonts w:ascii="宋体" w:hAnsi="宋体" w:hint="eastAsia"/>
                <w:szCs w:val="21"/>
              </w:rPr>
              <w:t>月目标完成情况：</w:t>
            </w:r>
            <w:r>
              <w:rPr>
                <w:rFonts w:ascii="宋体" w:hAnsi="宋体" w:hint="eastAsia"/>
                <w:szCs w:val="21"/>
              </w:rPr>
              <w:t>均完成</w:t>
            </w:r>
            <w:r w:rsidRPr="00196293">
              <w:rPr>
                <w:rFonts w:ascii="宋体" w:hAnsi="宋体" w:hint="eastAsia"/>
                <w:szCs w:val="21"/>
              </w:rPr>
              <w:t xml:space="preserve">  。</w:t>
            </w:r>
          </w:p>
        </w:tc>
        <w:tc>
          <w:tcPr>
            <w:tcW w:w="1585" w:type="dxa"/>
          </w:tcPr>
          <w:p w14:paraId="4718DB4B" w14:textId="77777777" w:rsidR="005E33A2" w:rsidRPr="00196293" w:rsidRDefault="005E33A2" w:rsidP="00EA661A">
            <w:pPr>
              <w:spacing w:line="276" w:lineRule="auto"/>
              <w:rPr>
                <w:rFonts w:ascii="宋体" w:hAnsi="宋体"/>
                <w:szCs w:val="21"/>
              </w:rPr>
            </w:pPr>
          </w:p>
        </w:tc>
      </w:tr>
      <w:tr w:rsidR="005E33A2" w:rsidRPr="00196293" w14:paraId="08F893ED" w14:textId="77777777" w:rsidTr="00EA661A">
        <w:trPr>
          <w:trHeight w:val="516"/>
        </w:trPr>
        <w:tc>
          <w:tcPr>
            <w:tcW w:w="2160" w:type="dxa"/>
            <w:vAlign w:val="center"/>
          </w:tcPr>
          <w:p w14:paraId="16A434B8"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监视测量资源</w:t>
            </w:r>
          </w:p>
        </w:tc>
        <w:tc>
          <w:tcPr>
            <w:tcW w:w="960" w:type="dxa"/>
            <w:vAlign w:val="center"/>
          </w:tcPr>
          <w:p w14:paraId="34873DCD" w14:textId="77777777" w:rsidR="005E33A2" w:rsidRPr="00196293" w:rsidRDefault="005E33A2" w:rsidP="00EA661A">
            <w:pPr>
              <w:spacing w:line="276" w:lineRule="auto"/>
              <w:rPr>
                <w:rFonts w:ascii="宋体" w:hAnsi="宋体"/>
                <w:szCs w:val="21"/>
              </w:rPr>
            </w:pPr>
            <w:r w:rsidRPr="00196293">
              <w:rPr>
                <w:rFonts w:ascii="宋体" w:hAnsi="宋体"/>
                <w:szCs w:val="21"/>
              </w:rPr>
              <w:t>7.1.5</w:t>
            </w:r>
          </w:p>
        </w:tc>
        <w:tc>
          <w:tcPr>
            <w:tcW w:w="10004" w:type="dxa"/>
            <w:vAlign w:val="center"/>
          </w:tcPr>
          <w:p w14:paraId="435ABBD6" w14:textId="77777777" w:rsidR="005E33A2" w:rsidRPr="00196293" w:rsidRDefault="005E33A2" w:rsidP="000947F0">
            <w:pPr>
              <w:rPr>
                <w:rFonts w:ascii="宋体" w:hAnsi="宋体"/>
                <w:szCs w:val="21"/>
              </w:rPr>
            </w:pPr>
            <w:r>
              <w:rPr>
                <w:rFonts w:ascii="宋体" w:hAnsi="宋体" w:hint="eastAsia"/>
                <w:szCs w:val="21"/>
              </w:rPr>
              <w:t>公司</w:t>
            </w:r>
            <w:r w:rsidRPr="00C8772B">
              <w:rPr>
                <w:rFonts w:ascii="宋体" w:hAnsi="宋体" w:hint="eastAsia"/>
                <w:szCs w:val="21"/>
              </w:rPr>
              <w:t>开发过程中涉及的监视和测量工具主要是由公司测试员编制的测试用例，可验证</w:t>
            </w:r>
            <w:r>
              <w:rPr>
                <w:rFonts w:ascii="宋体" w:hAnsi="宋体" w:hint="eastAsia"/>
                <w:szCs w:val="21"/>
              </w:rPr>
              <w:t>功能实现</w:t>
            </w:r>
            <w:r w:rsidRPr="00C8772B">
              <w:rPr>
                <w:rFonts w:ascii="宋体" w:hAnsi="宋体" w:hint="eastAsia"/>
                <w:szCs w:val="21"/>
              </w:rPr>
              <w:t>符合性。询问部门负责人称，对于测试用例在编制完成后使用前均进行了验证确认，分别对测试用例的适用性、内容等内容进行了确认，经确认表格的内容清晰、格式完整，能够达到对开发进行监视和测量的目的。经过现场查看及与负责人交流得知，公司暂无购买的其他计算机软件用于规定要求的监视和测量</w:t>
            </w:r>
          </w:p>
        </w:tc>
        <w:tc>
          <w:tcPr>
            <w:tcW w:w="1585" w:type="dxa"/>
          </w:tcPr>
          <w:p w14:paraId="0AE4DCD5" w14:textId="77777777" w:rsidR="005E33A2" w:rsidRPr="00196293" w:rsidRDefault="005E33A2" w:rsidP="00EA661A">
            <w:pPr>
              <w:spacing w:line="276" w:lineRule="auto"/>
              <w:rPr>
                <w:rFonts w:ascii="宋体" w:hAnsi="宋体"/>
                <w:szCs w:val="21"/>
              </w:rPr>
            </w:pPr>
          </w:p>
        </w:tc>
      </w:tr>
      <w:tr w:rsidR="005E33A2" w:rsidRPr="00196293" w14:paraId="57CB042B" w14:textId="77777777" w:rsidTr="00EA661A">
        <w:trPr>
          <w:trHeight w:val="516"/>
        </w:trPr>
        <w:tc>
          <w:tcPr>
            <w:tcW w:w="2160" w:type="dxa"/>
            <w:vAlign w:val="center"/>
          </w:tcPr>
          <w:p w14:paraId="434F9595"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14:paraId="5F2A4E97"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8.1</w:t>
            </w:r>
          </w:p>
        </w:tc>
        <w:tc>
          <w:tcPr>
            <w:tcW w:w="10004" w:type="dxa"/>
            <w:vAlign w:val="center"/>
          </w:tcPr>
          <w:p w14:paraId="7515F269" w14:textId="77777777" w:rsidR="005E33A2" w:rsidRPr="00196293" w:rsidRDefault="005E33A2" w:rsidP="00EA661A">
            <w:pPr>
              <w:adjustRightInd w:val="0"/>
              <w:snapToGrid w:val="0"/>
              <w:spacing w:line="276" w:lineRule="auto"/>
              <w:rPr>
                <w:rFonts w:ascii="宋体" w:hAnsi="宋体"/>
                <w:szCs w:val="21"/>
              </w:rPr>
            </w:pPr>
            <w:r>
              <w:rPr>
                <w:rFonts w:ascii="宋体" w:hAnsi="宋体" w:hint="eastAsia"/>
                <w:szCs w:val="21"/>
              </w:rPr>
              <w:t>公司针对</w:t>
            </w:r>
            <w:r w:rsidRPr="00196293">
              <w:rPr>
                <w:rFonts w:ascii="宋体" w:hAnsi="宋体" w:hint="eastAsia"/>
                <w:szCs w:val="21"/>
              </w:rPr>
              <w:t>开发服务的特点进行了如下策划：</w:t>
            </w:r>
          </w:p>
          <w:p w14:paraId="66019423"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一、策划了服务流程：</w:t>
            </w:r>
          </w:p>
          <w:p w14:paraId="659CF56E"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1</w:t>
            </w:r>
            <w:r>
              <w:rPr>
                <w:rFonts w:ascii="宋体" w:hAnsi="宋体" w:hint="eastAsia"/>
                <w:szCs w:val="21"/>
              </w:rPr>
              <w:t>、</w:t>
            </w:r>
            <w:r w:rsidRPr="00196293">
              <w:rPr>
                <w:rFonts w:ascii="宋体" w:hAnsi="宋体" w:hint="eastAsia"/>
                <w:szCs w:val="21"/>
              </w:rPr>
              <w:t>开发流程：</w:t>
            </w:r>
            <w:r w:rsidRPr="005B0518">
              <w:rPr>
                <w:rFonts w:ascii="宋体" w:hAnsi="宋体" w:hint="eastAsia"/>
                <w:szCs w:val="21"/>
              </w:rPr>
              <w:t>需求分析 →制定开发任务书 →编制开发方案  →审核方案→与客户沟通、确认方案 →签订合同  →成立专项开发团队 →软件</w:t>
            </w:r>
            <w:r>
              <w:rPr>
                <w:rFonts w:ascii="宋体" w:hAnsi="宋体" w:hint="eastAsia"/>
                <w:szCs w:val="21"/>
              </w:rPr>
              <w:t>/硬件</w:t>
            </w:r>
            <w:r w:rsidRPr="005B0518">
              <w:rPr>
                <w:rFonts w:ascii="宋体" w:hAnsi="宋体" w:hint="eastAsia"/>
                <w:szCs w:val="21"/>
              </w:rPr>
              <w:t>架构设计 →编</w:t>
            </w:r>
            <w:r>
              <w:rPr>
                <w:rFonts w:ascii="宋体" w:hAnsi="宋体" w:hint="eastAsia"/>
                <w:szCs w:val="21"/>
              </w:rPr>
              <w:t>码、硬件委托加工→</w:t>
            </w:r>
            <w:r w:rsidRPr="005B0518">
              <w:rPr>
                <w:rFonts w:ascii="宋体" w:hAnsi="宋体" w:hint="eastAsia"/>
                <w:szCs w:val="21"/>
              </w:rPr>
              <w:t xml:space="preserve">测试 </w:t>
            </w:r>
            <w:r>
              <w:rPr>
                <w:rFonts w:ascii="宋体" w:hAnsi="宋体" w:hint="eastAsia"/>
                <w:szCs w:val="21"/>
              </w:rPr>
              <w:t>→</w:t>
            </w:r>
            <w:r w:rsidRPr="005B0518">
              <w:rPr>
                <w:rFonts w:ascii="宋体" w:hAnsi="宋体" w:hint="eastAsia"/>
                <w:szCs w:val="21"/>
              </w:rPr>
              <w:t>验收</w:t>
            </w:r>
          </w:p>
          <w:p w14:paraId="51805A52" w14:textId="77777777" w:rsidR="005E33A2" w:rsidRPr="00196293" w:rsidRDefault="005E33A2" w:rsidP="00EA661A">
            <w:pPr>
              <w:adjustRightInd w:val="0"/>
              <w:snapToGrid w:val="0"/>
              <w:spacing w:line="276" w:lineRule="auto"/>
              <w:rPr>
                <w:rFonts w:ascii="宋体" w:hAnsi="宋体"/>
                <w:szCs w:val="21"/>
              </w:rPr>
            </w:pPr>
            <w:r>
              <w:rPr>
                <w:rFonts w:ascii="宋体" w:hAnsi="宋体" w:hint="eastAsia"/>
                <w:szCs w:val="21"/>
              </w:rPr>
              <w:t>需确认过程：设计开发过程</w:t>
            </w:r>
          </w:p>
          <w:p w14:paraId="4415E211" w14:textId="77777777" w:rsidR="005E33A2" w:rsidRPr="00196293" w:rsidRDefault="005E33A2" w:rsidP="00EA661A">
            <w:pPr>
              <w:adjustRightInd w:val="0"/>
              <w:snapToGrid w:val="0"/>
              <w:spacing w:line="276" w:lineRule="auto"/>
              <w:rPr>
                <w:rFonts w:ascii="宋体" w:hAnsi="宋体"/>
                <w:szCs w:val="21"/>
              </w:rPr>
            </w:pPr>
            <w:r>
              <w:rPr>
                <w:rFonts w:ascii="宋体" w:hAnsi="宋体" w:hint="eastAsia"/>
                <w:szCs w:val="21"/>
              </w:rPr>
              <w:t>二、确定了相应的质量目标，</w:t>
            </w:r>
            <w:r w:rsidRPr="00196293">
              <w:rPr>
                <w:rFonts w:ascii="宋体" w:hAnsi="宋体"/>
                <w:szCs w:val="21"/>
              </w:rPr>
              <w:t xml:space="preserve"> </w:t>
            </w:r>
            <w:r w:rsidRPr="00196293">
              <w:rPr>
                <w:rFonts w:ascii="宋体" w:hAnsi="宋体" w:hint="eastAsia"/>
                <w:szCs w:val="21"/>
              </w:rPr>
              <w:t>目标基本合理、可测量、可达到。</w:t>
            </w:r>
          </w:p>
          <w:p w14:paraId="168E7DB2" w14:textId="77777777" w:rsidR="005E33A2" w:rsidRPr="000947F0" w:rsidRDefault="005E33A2" w:rsidP="000947F0">
            <w:pPr>
              <w:adjustRightInd w:val="0"/>
              <w:snapToGrid w:val="0"/>
              <w:spacing w:line="276" w:lineRule="auto"/>
              <w:rPr>
                <w:rFonts w:ascii="宋体" w:hAnsi="宋体"/>
                <w:szCs w:val="21"/>
              </w:rPr>
            </w:pPr>
            <w:r w:rsidRPr="00196293">
              <w:rPr>
                <w:rFonts w:ascii="宋体" w:hAnsi="宋体" w:hint="eastAsia"/>
                <w:szCs w:val="21"/>
              </w:rPr>
              <w:t>三、策划了相关文件：</w:t>
            </w:r>
            <w:r w:rsidRPr="000947F0">
              <w:rPr>
                <w:rFonts w:ascii="宋体" w:hAnsi="宋体" w:hint="eastAsia"/>
                <w:szCs w:val="21"/>
              </w:rPr>
              <w:t>《智能化建筑设计标准》</w:t>
            </w:r>
            <w:r>
              <w:rPr>
                <w:rFonts w:ascii="宋体" w:hAnsi="宋体" w:hint="eastAsia"/>
                <w:szCs w:val="21"/>
              </w:rPr>
              <w:t>GB50314-2015</w:t>
            </w:r>
            <w:r w:rsidRPr="000947F0">
              <w:rPr>
                <w:rFonts w:ascii="宋体" w:hAnsi="宋体" w:hint="eastAsia"/>
                <w:szCs w:val="21"/>
              </w:rPr>
              <w:t>《建筑智能化系统工程设计标准》DBJ13-32-2000</w:t>
            </w:r>
          </w:p>
          <w:p w14:paraId="7378CF22" w14:textId="77777777" w:rsidR="005E33A2" w:rsidRPr="00196293" w:rsidRDefault="005E33A2" w:rsidP="000947F0">
            <w:pPr>
              <w:adjustRightInd w:val="0"/>
              <w:snapToGrid w:val="0"/>
              <w:spacing w:line="276" w:lineRule="auto"/>
              <w:rPr>
                <w:rFonts w:ascii="宋体" w:hAnsi="宋体"/>
                <w:szCs w:val="21"/>
              </w:rPr>
            </w:pPr>
            <w:r w:rsidRPr="000947F0">
              <w:rPr>
                <w:rFonts w:ascii="宋体" w:hAnsi="宋体" w:hint="eastAsia"/>
                <w:szCs w:val="21"/>
              </w:rPr>
              <w:t>《建筑与建筑群综合布线系统工程设计规范》</w:t>
            </w:r>
            <w:r>
              <w:rPr>
                <w:rFonts w:ascii="宋体" w:hAnsi="宋体" w:hint="eastAsia"/>
                <w:szCs w:val="21"/>
              </w:rPr>
              <w:t>GB/T50311-2007</w:t>
            </w:r>
            <w:r w:rsidRPr="000947F0">
              <w:rPr>
                <w:rFonts w:ascii="宋体" w:hAnsi="宋体" w:hint="eastAsia"/>
                <w:szCs w:val="21"/>
              </w:rPr>
              <w:t>《大楼通信综合布线系统》</w:t>
            </w:r>
            <w:r>
              <w:rPr>
                <w:rFonts w:ascii="宋体" w:hAnsi="宋体" w:hint="eastAsia"/>
                <w:szCs w:val="21"/>
              </w:rPr>
              <w:t>YD/T926</w:t>
            </w:r>
            <w:r w:rsidRPr="000947F0">
              <w:rPr>
                <w:rFonts w:ascii="宋体" w:hAnsi="宋体" w:hint="eastAsia"/>
                <w:szCs w:val="21"/>
              </w:rPr>
              <w:t>《公共建筑电磁兼容设计规范》</w:t>
            </w:r>
            <w:r>
              <w:rPr>
                <w:rFonts w:ascii="宋体" w:hAnsi="宋体" w:hint="eastAsia"/>
                <w:szCs w:val="21"/>
              </w:rPr>
              <w:t>DG/TJ08-1104-2006</w:t>
            </w:r>
            <w:r w:rsidRPr="000947F0">
              <w:rPr>
                <w:rFonts w:ascii="宋体" w:hAnsi="宋体" w:hint="eastAsia"/>
                <w:szCs w:val="21"/>
              </w:rPr>
              <w:t>GB/T 16901.2-2000</w:t>
            </w:r>
            <w:r w:rsidRPr="000947F0">
              <w:rPr>
                <w:rFonts w:ascii="宋体" w:hAnsi="宋体" w:hint="eastAsia"/>
                <w:szCs w:val="21"/>
              </w:rPr>
              <w:tab/>
              <w:t>图形符号表示规则 产品技术文件用图形符号 第2部分：图形符号（包括基准符号库中的图形符号）的计算机电子文件格式规范及其交换要求GB/T 16901.2-2013</w:t>
            </w:r>
            <w:r w:rsidRPr="000947F0">
              <w:rPr>
                <w:rFonts w:ascii="宋体" w:hAnsi="宋体" w:hint="eastAsia"/>
                <w:szCs w:val="21"/>
              </w:rPr>
              <w:tab/>
              <w:t>技术文件用图形符号表示规则 第2部分：图形符号(包括基准符号库中的图形符号）的计算机电子文件格式规范及其交换要求GB/T 30540-2014</w:t>
            </w:r>
            <w:r w:rsidRPr="000947F0">
              <w:rPr>
                <w:rFonts w:ascii="宋体" w:hAnsi="宋体" w:hint="eastAsia"/>
                <w:szCs w:val="21"/>
              </w:rPr>
              <w:tab/>
              <w:t>文件管理应用 电子数据的存档 计算机输出缩微品（COM）/计算机输出激光光盘（COLD）GB/T 15969.5-2002</w:t>
            </w:r>
            <w:r w:rsidRPr="000947F0">
              <w:rPr>
                <w:rFonts w:ascii="宋体" w:hAnsi="宋体" w:hint="eastAsia"/>
                <w:szCs w:val="21"/>
              </w:rPr>
              <w:tab/>
              <w:t xml:space="preserve">可编程序控制器 第5部分: 通信GB/T </w:t>
            </w:r>
            <w:r w:rsidRPr="000947F0">
              <w:rPr>
                <w:rFonts w:ascii="宋体" w:hAnsi="宋体" w:hint="eastAsia"/>
                <w:szCs w:val="21"/>
              </w:rPr>
              <w:lastRenderedPageBreak/>
              <w:t>15969.4-2007</w:t>
            </w:r>
            <w:r w:rsidRPr="000947F0">
              <w:rPr>
                <w:rFonts w:ascii="宋体" w:hAnsi="宋体" w:hint="eastAsia"/>
                <w:szCs w:val="21"/>
              </w:rPr>
              <w:tab/>
              <w:t>可编程序控制器 第4部分：用户导则GB/T 15969.6-2015</w:t>
            </w:r>
            <w:r w:rsidRPr="000947F0">
              <w:rPr>
                <w:rFonts w:ascii="宋体" w:hAnsi="宋体" w:hint="eastAsia"/>
                <w:szCs w:val="21"/>
              </w:rPr>
              <w:tab/>
              <w:t>可编程序控制器 第6部分：功能安全GB/T 36011-2018</w:t>
            </w:r>
            <w:r w:rsidRPr="000947F0">
              <w:rPr>
                <w:rFonts w:ascii="宋体" w:hAnsi="宋体" w:hint="eastAsia"/>
                <w:szCs w:val="21"/>
              </w:rPr>
              <w:tab/>
              <w:t>可编程序控制器抽样检查和例行试验方法CB 1360-2002</w:t>
            </w:r>
            <w:r w:rsidRPr="000947F0">
              <w:rPr>
                <w:rFonts w:ascii="宋体" w:hAnsi="宋体" w:hint="eastAsia"/>
                <w:szCs w:val="21"/>
              </w:rPr>
              <w:tab/>
              <w:t>计算机软件测试规程DB15/T 1054-2016</w:t>
            </w:r>
            <w:r w:rsidRPr="000947F0">
              <w:rPr>
                <w:rFonts w:ascii="宋体" w:hAnsi="宋体" w:hint="eastAsia"/>
                <w:szCs w:val="21"/>
              </w:rPr>
              <w:tab/>
              <w:t>计算机软件处理检测数据记录要求DB21/T 2139-2013</w:t>
            </w:r>
            <w:r w:rsidRPr="000947F0">
              <w:rPr>
                <w:rFonts w:ascii="宋体" w:hAnsi="宋体" w:hint="eastAsia"/>
                <w:szCs w:val="21"/>
              </w:rPr>
              <w:tab/>
              <w:t>计算机软件工程文档编号规范DB35/T 1742-2018</w:t>
            </w:r>
            <w:r w:rsidRPr="000947F0">
              <w:rPr>
                <w:rFonts w:ascii="宋体" w:hAnsi="宋体" w:hint="eastAsia"/>
                <w:szCs w:val="21"/>
              </w:rPr>
              <w:tab/>
              <w:t>基于云计算的桌面应用终端通用规范DB37/T 2727-2015</w:t>
            </w:r>
            <w:r w:rsidRPr="000947F0">
              <w:rPr>
                <w:rFonts w:ascii="宋体" w:hAnsi="宋体" w:hint="eastAsia"/>
                <w:szCs w:val="21"/>
              </w:rPr>
              <w:tab/>
              <w:t>电子计算机及仪表用屏蔽电缆通用技术要求</w:t>
            </w:r>
            <w:r w:rsidRPr="00196293">
              <w:rPr>
                <w:rFonts w:ascii="宋体" w:hAnsi="宋体" w:hint="eastAsia"/>
                <w:szCs w:val="21"/>
              </w:rPr>
              <w:t xml:space="preserve">等作业指导书和《设计开发计划书》等记录。 </w:t>
            </w:r>
          </w:p>
          <w:p w14:paraId="7CAF3167"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 xml:space="preserve">四、项目通过测试和验收来对产品实现过程进行检测。项目实施过程中由目负责人组织进行测试/检查，项目完成后由客户进行验收，符合要求。 </w:t>
            </w:r>
          </w:p>
          <w:p w14:paraId="6807258A"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五、服务场所：测试在办公楼内进行，电脑台式机、打印机、传真机等设备设施，基本满足工作需要。资源基本满足。</w:t>
            </w:r>
          </w:p>
          <w:p w14:paraId="75381957"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六、编制有“风险和机遇控制程序”，通过识别与评价对公司目标和战略方向相关，影响其实现质量管理体系预期结果的各种内外部环境因素，有效应对风险和机遇。</w:t>
            </w:r>
          </w:p>
          <w:p w14:paraId="04310244"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七、外包过程</w:t>
            </w:r>
            <w:r>
              <w:rPr>
                <w:rFonts w:ascii="宋体" w:hAnsi="宋体" w:hint="eastAsia"/>
                <w:szCs w:val="21"/>
              </w:rPr>
              <w:t>为硬件委托加工</w:t>
            </w:r>
            <w:r w:rsidRPr="00196293">
              <w:rPr>
                <w:rFonts w:ascii="宋体" w:hAnsi="宋体" w:hint="eastAsia"/>
                <w:szCs w:val="21"/>
              </w:rPr>
              <w:t>。</w:t>
            </w:r>
          </w:p>
          <w:p w14:paraId="67308E4B"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14:paraId="4CCFB7CD" w14:textId="77777777" w:rsidR="005E33A2" w:rsidRPr="00196293" w:rsidRDefault="005E33A2" w:rsidP="00EA661A">
            <w:pPr>
              <w:spacing w:line="276" w:lineRule="auto"/>
              <w:rPr>
                <w:rFonts w:ascii="宋体" w:hAnsi="宋体"/>
                <w:szCs w:val="21"/>
              </w:rPr>
            </w:pPr>
          </w:p>
        </w:tc>
      </w:tr>
      <w:tr w:rsidR="005E33A2" w:rsidRPr="00196293" w14:paraId="470F5CA3" w14:textId="77777777" w:rsidTr="00EA661A">
        <w:trPr>
          <w:trHeight w:val="516"/>
        </w:trPr>
        <w:tc>
          <w:tcPr>
            <w:tcW w:w="2160" w:type="dxa"/>
            <w:vAlign w:val="center"/>
          </w:tcPr>
          <w:p w14:paraId="226BD784"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产品和服务的设计和开发</w:t>
            </w:r>
          </w:p>
          <w:p w14:paraId="1E379A07" w14:textId="77777777" w:rsidR="005E33A2" w:rsidRPr="00196293" w:rsidRDefault="005E33A2" w:rsidP="00EA661A">
            <w:pPr>
              <w:spacing w:line="276" w:lineRule="auto"/>
              <w:rPr>
                <w:rFonts w:ascii="宋体" w:hAnsi="宋体"/>
                <w:szCs w:val="21"/>
              </w:rPr>
            </w:pPr>
          </w:p>
        </w:tc>
        <w:tc>
          <w:tcPr>
            <w:tcW w:w="960" w:type="dxa"/>
            <w:vAlign w:val="center"/>
          </w:tcPr>
          <w:p w14:paraId="561CC56D"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8.3</w:t>
            </w:r>
          </w:p>
        </w:tc>
        <w:tc>
          <w:tcPr>
            <w:tcW w:w="10004" w:type="dxa"/>
            <w:vAlign w:val="center"/>
          </w:tcPr>
          <w:p w14:paraId="28CEB9FF" w14:textId="77777777" w:rsidR="005E33A2" w:rsidRDefault="005E33A2" w:rsidP="00EA661A">
            <w:pPr>
              <w:adjustRightInd w:val="0"/>
              <w:snapToGrid w:val="0"/>
              <w:spacing w:line="276" w:lineRule="auto"/>
              <w:rPr>
                <w:rFonts w:ascii="宋体" w:hAnsi="宋体"/>
                <w:szCs w:val="21"/>
              </w:rPr>
            </w:pPr>
            <w:r w:rsidRPr="00196293">
              <w:rPr>
                <w:rFonts w:ascii="宋体" w:hAnsi="宋体" w:hint="eastAsia"/>
                <w:szCs w:val="21"/>
              </w:rPr>
              <w:t>公司按照手册《</w:t>
            </w:r>
            <w:r w:rsidRPr="007170D9">
              <w:rPr>
                <w:rFonts w:ascii="宋体" w:hAnsi="宋体" w:hint="eastAsia"/>
                <w:szCs w:val="21"/>
              </w:rPr>
              <w:t>设计和开发控制程</w:t>
            </w:r>
            <w:r w:rsidRPr="004E4FDB">
              <w:rPr>
                <w:rFonts w:ascii="宋体" w:hAnsi="宋体" w:hint="eastAsia"/>
                <w:szCs w:val="21"/>
              </w:rPr>
              <w:t>序</w:t>
            </w:r>
            <w:r w:rsidRPr="00196293">
              <w:rPr>
                <w:rFonts w:ascii="宋体" w:hAnsi="宋体" w:hint="eastAsia"/>
                <w:szCs w:val="21"/>
              </w:rPr>
              <w:t>》等进行控制。</w:t>
            </w:r>
          </w:p>
          <w:p w14:paraId="1DC2257C"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抽</w:t>
            </w:r>
            <w:r w:rsidRPr="007170D9">
              <w:rPr>
                <w:rFonts w:ascii="宋体" w:hAnsi="宋体" w:hint="eastAsia"/>
                <w:szCs w:val="21"/>
              </w:rPr>
              <w:t>福州万象城弱电智能化工程</w:t>
            </w:r>
            <w:r>
              <w:rPr>
                <w:rFonts w:ascii="宋体" w:hAnsi="宋体" w:hint="eastAsia"/>
                <w:szCs w:val="21"/>
              </w:rPr>
              <w:t>（</w:t>
            </w:r>
            <w:r w:rsidRPr="00095987">
              <w:rPr>
                <w:rFonts w:ascii="宋体" w:hAnsi="宋体" w:hint="eastAsia"/>
                <w:szCs w:val="21"/>
              </w:rPr>
              <w:t>建筑行业、智慧城市领域</w:t>
            </w:r>
            <w:r>
              <w:rPr>
                <w:rFonts w:ascii="宋体" w:hAnsi="宋体" w:hint="eastAsia"/>
                <w:szCs w:val="21"/>
              </w:rPr>
              <w:t>）项目资料：</w:t>
            </w:r>
          </w:p>
          <w:p w14:paraId="3C24C237" w14:textId="77777777" w:rsidR="005E33A2" w:rsidRPr="004F6362" w:rsidRDefault="005E33A2" w:rsidP="004F6362">
            <w:pPr>
              <w:adjustRightInd w:val="0"/>
              <w:snapToGrid w:val="0"/>
              <w:spacing w:line="276" w:lineRule="auto"/>
              <w:rPr>
                <w:rFonts w:ascii="宋体" w:hAnsi="宋体"/>
                <w:szCs w:val="21"/>
              </w:rPr>
            </w:pPr>
            <w:r>
              <w:rPr>
                <w:rFonts w:ascii="宋体" w:hAnsi="宋体" w:hint="eastAsia"/>
                <w:szCs w:val="21"/>
              </w:rPr>
              <w:t>抽</w:t>
            </w:r>
            <w:r w:rsidRPr="00AE255A">
              <w:rPr>
                <w:rFonts w:ascii="宋体" w:hAnsi="宋体" w:hint="eastAsia"/>
                <w:szCs w:val="21"/>
              </w:rPr>
              <w:t>方案设计报告</w:t>
            </w:r>
            <w:r>
              <w:rPr>
                <w:rFonts w:ascii="宋体" w:hAnsi="宋体" w:hint="eastAsia"/>
                <w:szCs w:val="21"/>
              </w:rPr>
              <w:t xml:space="preserve">（策划/输入） </w:t>
            </w:r>
          </w:p>
          <w:p w14:paraId="693B8C59"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1、概述：</w:t>
            </w:r>
            <w:r w:rsidRPr="007170D9">
              <w:rPr>
                <w:rFonts w:ascii="宋体" w:hAnsi="宋体" w:hint="eastAsia"/>
                <w:szCs w:val="21"/>
              </w:rPr>
              <w:t>实现对福州万象城商业冷站各机电设备的智能监控。主要包含设备状态实时监视、远程控制及节能优化控制功能，保证冷站系统高能效运行</w:t>
            </w:r>
            <w:r w:rsidRPr="004F6362">
              <w:rPr>
                <w:rFonts w:ascii="宋体" w:hAnsi="宋体" w:hint="eastAsia"/>
                <w:szCs w:val="21"/>
              </w:rPr>
              <w:t>。</w:t>
            </w:r>
            <w:r>
              <w:rPr>
                <w:rFonts w:ascii="宋体" w:hAnsi="宋体" w:hint="eastAsia"/>
                <w:szCs w:val="21"/>
              </w:rPr>
              <w:t xml:space="preserve"> </w:t>
            </w:r>
          </w:p>
          <w:p w14:paraId="2C842067" w14:textId="77777777" w:rsidR="005E33A2" w:rsidRPr="007170D9" w:rsidRDefault="005E33A2" w:rsidP="007170D9">
            <w:pPr>
              <w:adjustRightInd w:val="0"/>
              <w:snapToGrid w:val="0"/>
              <w:spacing w:line="276" w:lineRule="auto"/>
              <w:rPr>
                <w:rFonts w:ascii="宋体" w:hAnsi="宋体"/>
                <w:szCs w:val="21"/>
              </w:rPr>
            </w:pPr>
            <w:r>
              <w:rPr>
                <w:rFonts w:ascii="宋体" w:hAnsi="宋体" w:hint="eastAsia"/>
                <w:szCs w:val="21"/>
              </w:rPr>
              <w:t>2、</w:t>
            </w:r>
            <w:r w:rsidRPr="007170D9">
              <w:rPr>
                <w:rFonts w:ascii="宋体" w:hAnsi="宋体" w:hint="eastAsia"/>
                <w:szCs w:val="21"/>
              </w:rPr>
              <w:t>基本要求：</w:t>
            </w:r>
          </w:p>
          <w:p w14:paraId="63DBE2BD" w14:textId="77777777" w:rsidR="005E33A2" w:rsidRPr="007170D9" w:rsidRDefault="005E33A2" w:rsidP="007170D9">
            <w:pPr>
              <w:adjustRightInd w:val="0"/>
              <w:snapToGrid w:val="0"/>
              <w:spacing w:line="276" w:lineRule="auto"/>
              <w:rPr>
                <w:rFonts w:ascii="宋体" w:hAnsi="宋体"/>
                <w:szCs w:val="21"/>
              </w:rPr>
            </w:pPr>
            <w:r w:rsidRPr="007170D9">
              <w:rPr>
                <w:rFonts w:ascii="宋体" w:hAnsi="宋体" w:hint="eastAsia"/>
                <w:szCs w:val="21"/>
              </w:rPr>
              <w:t>相关传感器选用支持MODBUS协议产品，减少拓展模块使用，降低成本，提高现场调试效率。</w:t>
            </w:r>
          </w:p>
          <w:p w14:paraId="059645E7" w14:textId="77777777" w:rsidR="005E33A2" w:rsidRDefault="005E33A2" w:rsidP="007170D9">
            <w:pPr>
              <w:adjustRightInd w:val="0"/>
              <w:snapToGrid w:val="0"/>
              <w:spacing w:line="276" w:lineRule="auto"/>
              <w:rPr>
                <w:rFonts w:ascii="宋体" w:hAnsi="宋体"/>
                <w:szCs w:val="21"/>
              </w:rPr>
            </w:pPr>
            <w:r w:rsidRPr="007170D9">
              <w:rPr>
                <w:rFonts w:ascii="宋体" w:hAnsi="宋体" w:hint="eastAsia"/>
                <w:szCs w:val="21"/>
              </w:rPr>
              <w:t>相关水温传感器测量精度≤±0.2℃，相关水压力传感器测量精度≤0.25%FS</w:t>
            </w:r>
          </w:p>
          <w:p w14:paraId="71046F34" w14:textId="77777777" w:rsidR="005E33A2" w:rsidRDefault="005E33A2" w:rsidP="007170D9">
            <w:pPr>
              <w:rPr>
                <w:rFonts w:ascii="宋体" w:hAnsi="宋体"/>
              </w:rPr>
            </w:pPr>
            <w:r>
              <w:rPr>
                <w:rFonts w:ascii="宋体" w:hAnsi="宋体" w:hint="eastAsia"/>
              </w:rPr>
              <w:t xml:space="preserve">3、市场预测分析：   </w:t>
            </w:r>
          </w:p>
          <w:p w14:paraId="522B183F" w14:textId="77777777" w:rsidR="005E33A2" w:rsidRDefault="005E33A2" w:rsidP="007170D9">
            <w:pPr>
              <w:rPr>
                <w:rFonts w:ascii="宋体" w:hAnsi="宋体"/>
              </w:rPr>
            </w:pPr>
            <w:r>
              <w:rPr>
                <w:rFonts w:ascii="宋体" w:hAnsi="宋体" w:hint="eastAsia"/>
              </w:rPr>
              <w:t>群智能方案与传统方案相比，虽然成本高出百分十，但在调试时间和能耗方面有着较大优势。调试方面，调试预期缩短</w:t>
            </w:r>
            <w:r>
              <w:rPr>
                <w:rFonts w:ascii="宋体" w:hAnsi="宋体"/>
              </w:rPr>
              <w:t>20</w:t>
            </w:r>
            <w:r>
              <w:rPr>
                <w:rFonts w:ascii="宋体" w:hAnsi="宋体" w:hint="eastAsia"/>
              </w:rPr>
              <w:t>天。能耗方面，预计减少百分之三十能耗。</w:t>
            </w:r>
          </w:p>
          <w:p w14:paraId="5A4E1A8D" w14:textId="77777777" w:rsidR="005E33A2" w:rsidRPr="007170D9" w:rsidRDefault="005E33A2" w:rsidP="007170D9">
            <w:pPr>
              <w:rPr>
                <w:rFonts w:ascii="宋体" w:hAnsi="宋体"/>
              </w:rPr>
            </w:pPr>
            <w:r>
              <w:rPr>
                <w:rFonts w:ascii="宋体" w:hAnsi="宋体" w:hint="eastAsia"/>
              </w:rPr>
              <w:t>4、</w:t>
            </w:r>
            <w:r w:rsidRPr="007170D9">
              <w:rPr>
                <w:rFonts w:ascii="宋体" w:hAnsi="宋体" w:hint="eastAsia"/>
                <w:szCs w:val="21"/>
              </w:rPr>
              <w:t>可行性分析：</w:t>
            </w:r>
          </w:p>
          <w:p w14:paraId="015D821F" w14:textId="77777777" w:rsidR="005E33A2" w:rsidRPr="007170D9" w:rsidRDefault="005E33A2" w:rsidP="007170D9">
            <w:pPr>
              <w:adjustRightInd w:val="0"/>
              <w:snapToGrid w:val="0"/>
              <w:spacing w:line="276" w:lineRule="auto"/>
              <w:rPr>
                <w:rFonts w:ascii="宋体" w:hAnsi="宋体"/>
                <w:szCs w:val="21"/>
              </w:rPr>
            </w:pPr>
            <w:r w:rsidRPr="007170D9">
              <w:rPr>
                <w:rFonts w:ascii="宋体" w:hAnsi="宋体" w:hint="eastAsia"/>
                <w:szCs w:val="21"/>
              </w:rPr>
              <w:t>本项目所涉及CPN产品均成熟可靠，可完整满足项目需求。所用APP均有经过完整测试的原型程序，进行适当修改即可满足项目需求。监控页面处，在通用模板基础上按设计内容进行配置调整即可。综上所述，项目</w:t>
            </w:r>
            <w:r w:rsidRPr="007170D9">
              <w:rPr>
                <w:rFonts w:ascii="宋体" w:hAnsi="宋体" w:hint="eastAsia"/>
                <w:szCs w:val="21"/>
              </w:rPr>
              <w:lastRenderedPageBreak/>
              <w:t>可行</w:t>
            </w:r>
          </w:p>
          <w:p w14:paraId="7B558C24" w14:textId="77777777" w:rsidR="005E33A2" w:rsidRDefault="005E33A2" w:rsidP="007170D9">
            <w:pPr>
              <w:rPr>
                <w:rFonts w:ascii="宋体" w:hAnsi="宋体"/>
              </w:rPr>
            </w:pPr>
            <w:r>
              <w:rPr>
                <w:rFonts w:ascii="宋体" w:hAnsi="宋体" w:hint="eastAsia"/>
              </w:rPr>
              <w:t>5、项目所需费用，参加人员：</w:t>
            </w:r>
          </w:p>
          <w:p w14:paraId="1BEE39B7" w14:textId="77777777" w:rsidR="005E33A2" w:rsidRDefault="005E33A2" w:rsidP="007170D9">
            <w:pPr>
              <w:rPr>
                <w:rFonts w:ascii="宋体" w:hAnsi="宋体"/>
              </w:rPr>
            </w:pPr>
            <w:r>
              <w:rPr>
                <w:rFonts w:ascii="宋体" w:hAnsi="宋体" w:hint="eastAsia"/>
              </w:rPr>
              <w:t xml:space="preserve">设计            一人           </w:t>
            </w:r>
            <w:r>
              <w:rPr>
                <w:rFonts w:ascii="宋体" w:hAnsi="宋体"/>
              </w:rPr>
              <w:t>7</w:t>
            </w:r>
            <w:r>
              <w:rPr>
                <w:rFonts w:ascii="宋体" w:hAnsi="宋体" w:hint="eastAsia"/>
              </w:rPr>
              <w:t>天</w:t>
            </w:r>
          </w:p>
          <w:p w14:paraId="1D28F16E" w14:textId="77777777" w:rsidR="005E33A2" w:rsidRDefault="005E33A2" w:rsidP="007170D9">
            <w:pPr>
              <w:rPr>
                <w:rFonts w:ascii="宋体" w:hAnsi="宋体"/>
              </w:rPr>
            </w:pPr>
            <w:r>
              <w:rPr>
                <w:rFonts w:ascii="宋体" w:hAnsi="宋体" w:hint="eastAsia"/>
              </w:rPr>
              <w:t xml:space="preserve">程序及页面开发  三人           </w:t>
            </w:r>
            <w:r>
              <w:rPr>
                <w:rFonts w:ascii="宋体" w:hAnsi="宋体"/>
              </w:rPr>
              <w:t>14</w:t>
            </w:r>
            <w:r>
              <w:rPr>
                <w:rFonts w:ascii="宋体" w:hAnsi="宋体" w:hint="eastAsia"/>
              </w:rPr>
              <w:t>天</w:t>
            </w:r>
          </w:p>
          <w:p w14:paraId="46C2DB88" w14:textId="77777777" w:rsidR="005E33A2" w:rsidRDefault="005E33A2" w:rsidP="007170D9">
            <w:pPr>
              <w:rPr>
                <w:rFonts w:ascii="宋体" w:hAnsi="宋体"/>
              </w:rPr>
            </w:pPr>
            <w:r>
              <w:rPr>
                <w:rFonts w:ascii="宋体" w:hAnsi="宋体" w:hint="eastAsia"/>
              </w:rPr>
              <w:t xml:space="preserve">测试            二人            </w:t>
            </w:r>
            <w:r>
              <w:rPr>
                <w:rFonts w:ascii="宋体" w:hAnsi="宋体"/>
              </w:rPr>
              <w:t>5</w:t>
            </w:r>
            <w:r>
              <w:rPr>
                <w:rFonts w:ascii="宋体" w:hAnsi="宋体" w:hint="eastAsia"/>
              </w:rPr>
              <w:t>天</w:t>
            </w:r>
          </w:p>
          <w:p w14:paraId="3C6CD0B1" w14:textId="77777777" w:rsidR="005E33A2" w:rsidRDefault="005E33A2" w:rsidP="007170D9">
            <w:pPr>
              <w:rPr>
                <w:rFonts w:ascii="宋体" w:hAnsi="宋体"/>
              </w:rPr>
            </w:pPr>
            <w:r>
              <w:rPr>
                <w:rFonts w:ascii="宋体" w:hAnsi="宋体" w:hint="eastAsia"/>
              </w:rPr>
              <w:t xml:space="preserve">调试            二人            </w:t>
            </w:r>
            <w:r>
              <w:rPr>
                <w:rFonts w:ascii="宋体" w:hAnsi="宋体"/>
              </w:rPr>
              <w:t>10</w:t>
            </w:r>
            <w:r>
              <w:rPr>
                <w:rFonts w:ascii="宋体" w:hAnsi="宋体" w:hint="eastAsia"/>
              </w:rPr>
              <w:t>天</w:t>
            </w:r>
          </w:p>
          <w:p w14:paraId="358ED970" w14:textId="77777777" w:rsidR="005E33A2" w:rsidRDefault="005E33A2" w:rsidP="00EA661A">
            <w:pPr>
              <w:adjustRightInd w:val="0"/>
              <w:snapToGrid w:val="0"/>
              <w:spacing w:line="276" w:lineRule="auto"/>
              <w:rPr>
                <w:rFonts w:ascii="宋体" w:hAnsi="宋体"/>
                <w:szCs w:val="21"/>
              </w:rPr>
            </w:pPr>
            <w:r w:rsidRPr="007170D9">
              <w:rPr>
                <w:rFonts w:ascii="宋体" w:hAnsi="宋体" w:hint="eastAsia"/>
                <w:szCs w:val="21"/>
              </w:rPr>
              <w:t>总经理批示：姜子炎          日期：2021/10/8</w:t>
            </w:r>
          </w:p>
          <w:p w14:paraId="44386DF0" w14:textId="77777777" w:rsidR="005E33A2" w:rsidRDefault="005E33A2" w:rsidP="00EA661A">
            <w:pPr>
              <w:adjustRightInd w:val="0"/>
              <w:snapToGrid w:val="0"/>
              <w:spacing w:line="276" w:lineRule="auto"/>
              <w:rPr>
                <w:rFonts w:ascii="宋体" w:hAnsi="宋体"/>
                <w:szCs w:val="21"/>
              </w:rPr>
            </w:pPr>
            <w:r w:rsidRPr="007170D9">
              <w:rPr>
                <w:rFonts w:ascii="宋体" w:hAnsi="宋体" w:hint="eastAsia"/>
                <w:szCs w:val="21"/>
              </w:rPr>
              <w:t>方案设计</w:t>
            </w:r>
            <w:r>
              <w:rPr>
                <w:rFonts w:ascii="宋体" w:hAnsi="宋体" w:hint="eastAsia"/>
                <w:szCs w:val="21"/>
              </w:rPr>
              <w:t>：</w:t>
            </w:r>
            <w:r w:rsidRPr="007170D9">
              <w:rPr>
                <w:rFonts w:ascii="宋体" w:hAnsi="宋体" w:hint="eastAsia"/>
                <w:szCs w:val="21"/>
              </w:rPr>
              <w:t>秦冬梅</w:t>
            </w:r>
            <w:r>
              <w:rPr>
                <w:rFonts w:ascii="宋体" w:hAnsi="宋体" w:hint="eastAsia"/>
                <w:szCs w:val="21"/>
              </w:rPr>
              <w:t xml:space="preserve">    </w:t>
            </w:r>
            <w:r w:rsidRPr="007170D9">
              <w:rPr>
                <w:rFonts w:ascii="宋体" w:hAnsi="宋体" w:hint="eastAsia"/>
                <w:szCs w:val="21"/>
              </w:rPr>
              <w:t>监控页面开发</w:t>
            </w:r>
            <w:r>
              <w:rPr>
                <w:rFonts w:ascii="宋体" w:hAnsi="宋体" w:hint="eastAsia"/>
                <w:szCs w:val="21"/>
              </w:rPr>
              <w:t>：</w:t>
            </w:r>
            <w:r>
              <w:rPr>
                <w:rFonts w:ascii="宋体" w:hAnsi="宋体" w:hint="eastAsia"/>
              </w:rPr>
              <w:t>王亚威</w:t>
            </w:r>
          </w:p>
          <w:p w14:paraId="43DE5845" w14:textId="77777777" w:rsidR="005E33A2" w:rsidRDefault="005E33A2" w:rsidP="00EA661A">
            <w:pPr>
              <w:adjustRightInd w:val="0"/>
              <w:snapToGrid w:val="0"/>
              <w:spacing w:line="276" w:lineRule="auto"/>
              <w:rPr>
                <w:rFonts w:ascii="宋体" w:hAnsi="宋体"/>
                <w:szCs w:val="21"/>
              </w:rPr>
            </w:pPr>
            <w:r>
              <w:rPr>
                <w:rFonts w:ascii="宋体" w:hAnsi="宋体" w:hint="eastAsia"/>
              </w:rPr>
              <w:t>嵌入式程序开发：刘婷婷</w:t>
            </w:r>
          </w:p>
          <w:p w14:paraId="43ED1EDD"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6</w:t>
            </w:r>
            <w:r w:rsidRPr="004F6362">
              <w:rPr>
                <w:rFonts w:ascii="宋体" w:hAnsi="宋体" w:hint="eastAsia"/>
                <w:szCs w:val="21"/>
              </w:rPr>
              <w:t>项目实施的时间进度</w:t>
            </w:r>
            <w:r>
              <w:rPr>
                <w:rFonts w:ascii="宋体" w:hAnsi="宋体" w:hint="eastAsia"/>
                <w:szCs w:val="21"/>
              </w:rPr>
              <w:t>：</w:t>
            </w:r>
          </w:p>
          <w:p w14:paraId="7AC5EF48" w14:textId="77777777" w:rsidR="005E33A2" w:rsidRPr="004F6362" w:rsidRDefault="005E33A2" w:rsidP="004F6362">
            <w:pPr>
              <w:adjustRightInd w:val="0"/>
              <w:snapToGrid w:val="0"/>
              <w:spacing w:line="276" w:lineRule="auto"/>
              <w:rPr>
                <w:rFonts w:ascii="宋体" w:hAnsi="宋体"/>
                <w:szCs w:val="21"/>
              </w:rPr>
            </w:pPr>
            <w:r w:rsidRPr="004F6362">
              <w:rPr>
                <w:rFonts w:ascii="宋体" w:hAnsi="宋体" w:hint="eastAsia"/>
                <w:szCs w:val="21"/>
              </w:rPr>
              <w:t>年 度</w:t>
            </w:r>
            <w:r w:rsidRPr="004F6362">
              <w:rPr>
                <w:rFonts w:ascii="宋体" w:hAnsi="宋体" w:hint="eastAsia"/>
                <w:szCs w:val="21"/>
              </w:rPr>
              <w:tab/>
              <w:t>分进度目标和实施内容</w:t>
            </w:r>
          </w:p>
          <w:p w14:paraId="167985AF" w14:textId="77777777" w:rsidR="005E33A2" w:rsidRPr="004F6362" w:rsidRDefault="005E33A2" w:rsidP="004F6362">
            <w:pPr>
              <w:adjustRightInd w:val="0"/>
              <w:snapToGrid w:val="0"/>
              <w:spacing w:line="276" w:lineRule="auto"/>
              <w:rPr>
                <w:rFonts w:ascii="宋体" w:hAnsi="宋体"/>
                <w:szCs w:val="21"/>
              </w:rPr>
            </w:pPr>
            <w:r w:rsidRPr="004F6362">
              <w:rPr>
                <w:rFonts w:ascii="宋体" w:hAnsi="宋体" w:hint="eastAsia"/>
                <w:szCs w:val="21"/>
              </w:rPr>
              <w:t>20</w:t>
            </w:r>
            <w:r>
              <w:rPr>
                <w:rFonts w:ascii="宋体" w:hAnsi="宋体" w:hint="eastAsia"/>
                <w:szCs w:val="21"/>
              </w:rPr>
              <w:t>21</w:t>
            </w:r>
            <w:r w:rsidRPr="004F6362">
              <w:rPr>
                <w:rFonts w:ascii="宋体" w:hAnsi="宋体" w:hint="eastAsia"/>
                <w:szCs w:val="21"/>
              </w:rPr>
              <w:t>.</w:t>
            </w:r>
            <w:r>
              <w:rPr>
                <w:rFonts w:ascii="宋体" w:hAnsi="宋体" w:hint="eastAsia"/>
                <w:szCs w:val="21"/>
              </w:rPr>
              <w:t>10</w:t>
            </w:r>
            <w:r w:rsidRPr="004F6362">
              <w:rPr>
                <w:rFonts w:ascii="宋体" w:hAnsi="宋体" w:hint="eastAsia"/>
                <w:szCs w:val="21"/>
              </w:rPr>
              <w:t>.</w:t>
            </w:r>
            <w:r>
              <w:rPr>
                <w:rFonts w:ascii="宋体" w:hAnsi="宋体" w:hint="eastAsia"/>
                <w:szCs w:val="21"/>
              </w:rPr>
              <w:t>8-2021.10.15</w:t>
            </w:r>
            <w:r w:rsidRPr="004F6362">
              <w:rPr>
                <w:rFonts w:ascii="宋体" w:hAnsi="宋体" w:hint="eastAsia"/>
                <w:szCs w:val="21"/>
              </w:rPr>
              <w:tab/>
              <w:t>需求分析与产品设计</w:t>
            </w:r>
          </w:p>
          <w:p w14:paraId="4F0A4D09" w14:textId="77777777" w:rsidR="005E33A2" w:rsidRPr="004F6362" w:rsidRDefault="005E33A2" w:rsidP="004F6362">
            <w:pPr>
              <w:adjustRightInd w:val="0"/>
              <w:snapToGrid w:val="0"/>
              <w:spacing w:line="276" w:lineRule="auto"/>
              <w:rPr>
                <w:rFonts w:ascii="宋体" w:hAnsi="宋体"/>
                <w:szCs w:val="21"/>
              </w:rPr>
            </w:pPr>
            <w:r w:rsidRPr="004F6362">
              <w:rPr>
                <w:rFonts w:ascii="宋体" w:hAnsi="宋体" w:hint="eastAsia"/>
                <w:szCs w:val="21"/>
              </w:rPr>
              <w:t>20</w:t>
            </w:r>
            <w:r>
              <w:rPr>
                <w:rFonts w:ascii="宋体" w:hAnsi="宋体" w:hint="eastAsia"/>
                <w:szCs w:val="21"/>
              </w:rPr>
              <w:t>21</w:t>
            </w:r>
            <w:r w:rsidRPr="004F6362">
              <w:rPr>
                <w:rFonts w:ascii="宋体" w:hAnsi="宋体" w:hint="eastAsia"/>
                <w:szCs w:val="21"/>
              </w:rPr>
              <w:t>.</w:t>
            </w:r>
            <w:r>
              <w:rPr>
                <w:rFonts w:ascii="宋体" w:hAnsi="宋体" w:hint="eastAsia"/>
                <w:szCs w:val="21"/>
              </w:rPr>
              <w:t>10.15</w:t>
            </w:r>
            <w:r w:rsidRPr="004F6362">
              <w:rPr>
                <w:rFonts w:ascii="宋体" w:hAnsi="宋体" w:hint="eastAsia"/>
                <w:szCs w:val="21"/>
              </w:rPr>
              <w:t xml:space="preserve"> -20</w:t>
            </w:r>
            <w:r>
              <w:rPr>
                <w:rFonts w:ascii="宋体" w:hAnsi="宋体" w:hint="eastAsia"/>
                <w:szCs w:val="21"/>
              </w:rPr>
              <w:t>21</w:t>
            </w:r>
            <w:r w:rsidRPr="004F6362">
              <w:rPr>
                <w:rFonts w:ascii="宋体" w:hAnsi="宋体" w:hint="eastAsia"/>
                <w:szCs w:val="21"/>
              </w:rPr>
              <w:t>.</w:t>
            </w:r>
            <w:r>
              <w:rPr>
                <w:rFonts w:ascii="宋体" w:hAnsi="宋体" w:hint="eastAsia"/>
                <w:szCs w:val="21"/>
              </w:rPr>
              <w:t>30</w:t>
            </w:r>
            <w:r w:rsidRPr="004F6362">
              <w:rPr>
                <w:rFonts w:ascii="宋体" w:hAnsi="宋体" w:hint="eastAsia"/>
                <w:szCs w:val="21"/>
              </w:rPr>
              <w:tab/>
              <w:t>概要设计、详细设计。</w:t>
            </w:r>
          </w:p>
          <w:p w14:paraId="593A3087" w14:textId="77777777" w:rsidR="005E33A2" w:rsidRPr="004F6362" w:rsidRDefault="005E33A2" w:rsidP="004F6362">
            <w:pPr>
              <w:adjustRightInd w:val="0"/>
              <w:snapToGrid w:val="0"/>
              <w:spacing w:line="276" w:lineRule="auto"/>
              <w:rPr>
                <w:rFonts w:ascii="宋体" w:hAnsi="宋体"/>
                <w:szCs w:val="21"/>
              </w:rPr>
            </w:pPr>
            <w:r w:rsidRPr="004F6362">
              <w:rPr>
                <w:rFonts w:ascii="宋体" w:hAnsi="宋体" w:hint="eastAsia"/>
                <w:szCs w:val="21"/>
              </w:rPr>
              <w:t>20</w:t>
            </w:r>
            <w:r>
              <w:rPr>
                <w:rFonts w:ascii="宋体" w:hAnsi="宋体" w:hint="eastAsia"/>
                <w:szCs w:val="21"/>
              </w:rPr>
              <w:t>21</w:t>
            </w:r>
            <w:r w:rsidRPr="004F6362">
              <w:rPr>
                <w:rFonts w:ascii="宋体" w:hAnsi="宋体" w:hint="eastAsia"/>
                <w:szCs w:val="21"/>
              </w:rPr>
              <w:t>.</w:t>
            </w:r>
            <w:r>
              <w:rPr>
                <w:rFonts w:ascii="宋体" w:hAnsi="宋体" w:hint="eastAsia"/>
                <w:szCs w:val="21"/>
              </w:rPr>
              <w:t>11</w:t>
            </w:r>
            <w:r w:rsidRPr="004F6362">
              <w:rPr>
                <w:rFonts w:ascii="宋体" w:hAnsi="宋体" w:hint="eastAsia"/>
                <w:szCs w:val="21"/>
              </w:rPr>
              <w:t>.</w:t>
            </w:r>
            <w:r>
              <w:rPr>
                <w:rFonts w:ascii="宋体" w:hAnsi="宋体" w:hint="eastAsia"/>
                <w:szCs w:val="21"/>
              </w:rPr>
              <w:t>1-2021</w:t>
            </w:r>
            <w:r w:rsidRPr="004F6362">
              <w:rPr>
                <w:rFonts w:ascii="宋体" w:hAnsi="宋体" w:hint="eastAsia"/>
                <w:szCs w:val="21"/>
              </w:rPr>
              <w:t>.</w:t>
            </w:r>
            <w:r>
              <w:rPr>
                <w:rFonts w:ascii="宋体" w:hAnsi="宋体" w:hint="eastAsia"/>
                <w:szCs w:val="21"/>
              </w:rPr>
              <w:t xml:space="preserve">12.30 </w:t>
            </w:r>
            <w:r w:rsidRPr="004F6362">
              <w:rPr>
                <w:rFonts w:ascii="宋体" w:hAnsi="宋体" w:hint="eastAsia"/>
                <w:szCs w:val="21"/>
              </w:rPr>
              <w:t>根据设计文档，完成代码编写工作，实现需求中的所有功能。</w:t>
            </w:r>
          </w:p>
          <w:p w14:paraId="28649837"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2022</w:t>
            </w:r>
            <w:r w:rsidRPr="004F6362">
              <w:rPr>
                <w:rFonts w:ascii="宋体" w:hAnsi="宋体" w:hint="eastAsia"/>
                <w:szCs w:val="21"/>
              </w:rPr>
              <w:t>.</w:t>
            </w:r>
            <w:r>
              <w:rPr>
                <w:rFonts w:ascii="宋体" w:hAnsi="宋体" w:hint="eastAsia"/>
                <w:szCs w:val="21"/>
              </w:rPr>
              <w:t>1.1</w:t>
            </w:r>
            <w:r w:rsidRPr="004F6362">
              <w:rPr>
                <w:rFonts w:ascii="宋体" w:hAnsi="宋体" w:hint="eastAsia"/>
                <w:szCs w:val="21"/>
              </w:rPr>
              <w:t>-20</w:t>
            </w:r>
            <w:r>
              <w:rPr>
                <w:rFonts w:ascii="宋体" w:hAnsi="宋体" w:hint="eastAsia"/>
                <w:szCs w:val="21"/>
              </w:rPr>
              <w:t>22</w:t>
            </w:r>
            <w:r w:rsidRPr="004F6362">
              <w:rPr>
                <w:rFonts w:ascii="宋体" w:hAnsi="宋体" w:hint="eastAsia"/>
                <w:szCs w:val="21"/>
              </w:rPr>
              <w:t>.</w:t>
            </w:r>
            <w:r>
              <w:rPr>
                <w:rFonts w:ascii="宋体" w:hAnsi="宋体" w:hint="eastAsia"/>
                <w:szCs w:val="21"/>
              </w:rPr>
              <w:t>3.30</w:t>
            </w:r>
            <w:r w:rsidRPr="004F6362">
              <w:rPr>
                <w:rFonts w:ascii="宋体" w:hAnsi="宋体" w:hint="eastAsia"/>
                <w:szCs w:val="21"/>
              </w:rPr>
              <w:tab/>
              <w:t>测试：主要包括软件功能测试、集中并发测试</w:t>
            </w:r>
          </w:p>
          <w:p w14:paraId="36304269"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w:t>
            </w:r>
          </w:p>
          <w:p w14:paraId="7470741B" w14:textId="77777777" w:rsidR="005E33A2" w:rsidRDefault="005E33A2" w:rsidP="00600CE3">
            <w:pPr>
              <w:adjustRightInd w:val="0"/>
              <w:snapToGrid w:val="0"/>
              <w:spacing w:line="276" w:lineRule="auto"/>
              <w:rPr>
                <w:rFonts w:ascii="宋体" w:hAnsi="宋体"/>
                <w:szCs w:val="21"/>
              </w:rPr>
            </w:pPr>
            <w:r w:rsidRPr="00F2719C">
              <w:rPr>
                <w:rFonts w:ascii="宋体" w:hAnsi="宋体" w:hint="eastAsia"/>
                <w:szCs w:val="21"/>
              </w:rPr>
              <w:t>项目研发成员安排</w:t>
            </w:r>
            <w:r>
              <w:rPr>
                <w:rFonts w:ascii="宋体" w:hAnsi="宋体" w:hint="eastAsia"/>
                <w:szCs w:val="21"/>
              </w:rPr>
              <w:t>：</w:t>
            </w:r>
            <w:r w:rsidRPr="006A5722">
              <w:rPr>
                <w:rFonts w:ascii="宋体" w:hAnsi="宋体" w:hint="eastAsia"/>
                <w:szCs w:val="21"/>
              </w:rPr>
              <w:t>秦冬梅</w:t>
            </w:r>
            <w:r>
              <w:rPr>
                <w:rFonts w:ascii="宋体" w:hAnsi="宋体" w:hint="eastAsia"/>
                <w:szCs w:val="21"/>
              </w:rPr>
              <w:t xml:space="preserve">   </w:t>
            </w:r>
          </w:p>
          <w:p w14:paraId="19233855" w14:textId="77777777" w:rsidR="005E33A2" w:rsidRDefault="005E33A2" w:rsidP="00600CE3">
            <w:pPr>
              <w:adjustRightInd w:val="0"/>
              <w:snapToGrid w:val="0"/>
              <w:spacing w:line="276" w:lineRule="auto"/>
              <w:rPr>
                <w:rFonts w:ascii="宋体" w:hAnsi="宋体"/>
                <w:szCs w:val="21"/>
              </w:rPr>
            </w:pPr>
            <w:r>
              <w:rPr>
                <w:rFonts w:ascii="宋体" w:hAnsi="宋体" w:hint="eastAsia"/>
                <w:szCs w:val="21"/>
              </w:rPr>
              <w:t>项目参与人：</w:t>
            </w:r>
            <w:r w:rsidRPr="006A5722">
              <w:rPr>
                <w:rFonts w:hint="eastAsia"/>
              </w:rPr>
              <w:t>刘婷婷</w:t>
            </w:r>
            <w:r>
              <w:rPr>
                <w:rFonts w:hint="eastAsia"/>
              </w:rPr>
              <w:t>、</w:t>
            </w:r>
            <w:r w:rsidRPr="006A5722">
              <w:rPr>
                <w:rFonts w:hint="eastAsia"/>
              </w:rPr>
              <w:t>王亚威</w:t>
            </w:r>
          </w:p>
          <w:p w14:paraId="7734C68E"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人员均为相关专业毕业且有一定工作经验，能力符合要求。</w:t>
            </w:r>
          </w:p>
          <w:p w14:paraId="3EB21FD6"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评审：是否满足客户要求、是否能按期交付等</w:t>
            </w:r>
          </w:p>
          <w:p w14:paraId="527C1E19" w14:textId="77777777" w:rsidR="005E33A2" w:rsidRDefault="005E33A2" w:rsidP="00600CE3">
            <w:pPr>
              <w:adjustRightInd w:val="0"/>
              <w:snapToGrid w:val="0"/>
              <w:spacing w:line="276" w:lineRule="auto"/>
              <w:rPr>
                <w:rFonts w:ascii="宋体" w:hAnsi="宋体"/>
                <w:szCs w:val="21"/>
              </w:rPr>
            </w:pPr>
            <w:r w:rsidRPr="00600CE3">
              <w:rPr>
                <w:rFonts w:ascii="宋体" w:hAnsi="宋体" w:hint="eastAsia"/>
                <w:szCs w:val="21"/>
              </w:rPr>
              <w:t>结论</w:t>
            </w:r>
            <w:r>
              <w:rPr>
                <w:rFonts w:ascii="宋体" w:hAnsi="宋体" w:hint="eastAsia"/>
                <w:szCs w:val="21"/>
              </w:rPr>
              <w:t>：</w:t>
            </w:r>
            <w:r w:rsidRPr="00107A6D">
              <w:rPr>
                <w:rFonts w:ascii="宋体" w:hAnsi="宋体" w:hint="eastAsia"/>
                <w:szCs w:val="21"/>
              </w:rPr>
              <w:t>方案可行，小部分调整后继续实施</w:t>
            </w:r>
            <w:r>
              <w:rPr>
                <w:rFonts w:ascii="宋体" w:hAnsi="宋体" w:hint="eastAsia"/>
                <w:szCs w:val="21"/>
              </w:rPr>
              <w:t>。</w:t>
            </w:r>
          </w:p>
          <w:p w14:paraId="7E9B7840" w14:textId="77777777" w:rsidR="005E33A2" w:rsidRDefault="005E33A2" w:rsidP="00EA661A">
            <w:pPr>
              <w:adjustRightInd w:val="0"/>
              <w:snapToGrid w:val="0"/>
              <w:spacing w:line="276" w:lineRule="auto"/>
              <w:rPr>
                <w:rFonts w:ascii="宋体" w:hAnsi="宋体"/>
                <w:szCs w:val="21"/>
              </w:rPr>
            </w:pPr>
          </w:p>
          <w:p w14:paraId="2D6120EB" w14:textId="77777777" w:rsidR="005E33A2" w:rsidRPr="00196293" w:rsidRDefault="005E33A2" w:rsidP="00493FF3">
            <w:pPr>
              <w:adjustRightInd w:val="0"/>
              <w:snapToGrid w:val="0"/>
              <w:spacing w:line="276" w:lineRule="auto"/>
              <w:rPr>
                <w:rFonts w:ascii="宋体" w:hAnsi="宋体"/>
                <w:szCs w:val="21"/>
              </w:rPr>
            </w:pPr>
            <w:r w:rsidRPr="00196293">
              <w:rPr>
                <w:rFonts w:ascii="宋体" w:hAnsi="宋体" w:hint="eastAsia"/>
                <w:szCs w:val="21"/>
              </w:rPr>
              <w:t>抽：</w:t>
            </w:r>
            <w:r w:rsidRPr="00493FF3">
              <w:rPr>
                <w:rFonts w:ascii="宋体" w:hAnsi="宋体" w:hint="eastAsia"/>
                <w:szCs w:val="21"/>
              </w:rPr>
              <w:t>测试报告</w:t>
            </w:r>
            <w:r>
              <w:rPr>
                <w:rFonts w:ascii="宋体" w:hAnsi="宋体" w:hint="eastAsia"/>
                <w:szCs w:val="21"/>
              </w:rPr>
              <w:t>（验证）</w:t>
            </w:r>
          </w:p>
          <w:p w14:paraId="02389FFB" w14:textId="77777777" w:rsidR="005E33A2" w:rsidRPr="00196293" w:rsidRDefault="005E33A2" w:rsidP="00493FF3">
            <w:pPr>
              <w:adjustRightInd w:val="0"/>
              <w:snapToGrid w:val="0"/>
              <w:spacing w:line="276" w:lineRule="auto"/>
              <w:rPr>
                <w:rFonts w:ascii="宋体" w:hAnsi="宋体"/>
                <w:szCs w:val="21"/>
              </w:rPr>
            </w:pPr>
            <w:r>
              <w:rPr>
                <w:noProof/>
              </w:rPr>
              <w:lastRenderedPageBreak/>
              <w:drawing>
                <wp:inline distT="0" distB="0" distL="0" distR="0" wp14:anchorId="74EE1965" wp14:editId="6D512B9A">
                  <wp:extent cx="4832598" cy="2838596"/>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32598" cy="2838596"/>
                          </a:xfrm>
                          <a:prstGeom prst="rect">
                            <a:avLst/>
                          </a:prstGeom>
                        </pic:spPr>
                      </pic:pic>
                    </a:graphicData>
                  </a:graphic>
                </wp:inline>
              </w:drawing>
            </w:r>
          </w:p>
          <w:p w14:paraId="515E1409" w14:textId="77777777" w:rsidR="005E33A2" w:rsidRPr="002929C9" w:rsidRDefault="005E33A2" w:rsidP="00493FF3">
            <w:pPr>
              <w:adjustRightInd w:val="0"/>
              <w:snapToGrid w:val="0"/>
              <w:spacing w:line="276" w:lineRule="auto"/>
              <w:rPr>
                <w:rFonts w:ascii="宋体" w:hAnsi="宋体"/>
                <w:szCs w:val="21"/>
              </w:rPr>
            </w:pPr>
          </w:p>
          <w:p w14:paraId="21336B6D" w14:textId="77777777" w:rsidR="005E33A2" w:rsidRPr="002929C9" w:rsidRDefault="005E33A2" w:rsidP="00493FF3">
            <w:pPr>
              <w:adjustRightInd w:val="0"/>
              <w:snapToGrid w:val="0"/>
              <w:spacing w:line="276" w:lineRule="auto"/>
              <w:rPr>
                <w:rFonts w:ascii="宋体" w:hAnsi="宋体"/>
                <w:szCs w:val="21"/>
              </w:rPr>
            </w:pPr>
            <w:r w:rsidRPr="002929C9">
              <w:rPr>
                <w:rFonts w:ascii="宋体" w:hAnsi="宋体" w:hint="eastAsia"/>
                <w:szCs w:val="21"/>
              </w:rPr>
              <w:t xml:space="preserve">确认方式 ： 客户验收 </w:t>
            </w:r>
          </w:p>
          <w:p w14:paraId="4CACEA05" w14:textId="77777777" w:rsidR="005E33A2" w:rsidRPr="002929C9" w:rsidRDefault="005E33A2" w:rsidP="00493FF3">
            <w:pPr>
              <w:adjustRightInd w:val="0"/>
              <w:snapToGrid w:val="0"/>
              <w:spacing w:line="276" w:lineRule="auto"/>
              <w:rPr>
                <w:rFonts w:ascii="宋体" w:hAnsi="宋体"/>
                <w:szCs w:val="21"/>
              </w:rPr>
            </w:pPr>
            <w:r w:rsidRPr="002929C9">
              <w:rPr>
                <w:rFonts w:ascii="宋体" w:hAnsi="宋体" w:hint="eastAsia"/>
                <w:szCs w:val="21"/>
              </w:rPr>
              <w:t>抽验收报告：</w:t>
            </w:r>
          </w:p>
          <w:p w14:paraId="209AAF37" w14:textId="77777777" w:rsidR="005E33A2" w:rsidRPr="00E845A2" w:rsidRDefault="005E33A2" w:rsidP="00EA661A">
            <w:pPr>
              <w:adjustRightInd w:val="0"/>
              <w:snapToGrid w:val="0"/>
              <w:spacing w:line="276" w:lineRule="auto"/>
              <w:rPr>
                <w:rFonts w:ascii="宋体" w:hAnsi="宋体"/>
                <w:color w:val="FF0000"/>
                <w:szCs w:val="21"/>
              </w:rPr>
            </w:pPr>
            <w:r>
              <w:rPr>
                <w:noProof/>
              </w:rPr>
              <w:lastRenderedPageBreak/>
              <w:drawing>
                <wp:inline distT="0" distB="0" distL="0" distR="0" wp14:anchorId="5E02B325" wp14:editId="289F8A8E">
                  <wp:extent cx="3086259" cy="3403775"/>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86259" cy="3403775"/>
                          </a:xfrm>
                          <a:prstGeom prst="rect">
                            <a:avLst/>
                          </a:prstGeom>
                        </pic:spPr>
                      </pic:pic>
                    </a:graphicData>
                  </a:graphic>
                </wp:inline>
              </w:drawing>
            </w:r>
          </w:p>
          <w:p w14:paraId="69408BF2" w14:textId="77777777" w:rsidR="005E33A2" w:rsidRDefault="005E33A2" w:rsidP="00EA661A">
            <w:pPr>
              <w:adjustRightInd w:val="0"/>
              <w:snapToGrid w:val="0"/>
              <w:spacing w:line="276" w:lineRule="auto"/>
              <w:rPr>
                <w:rFonts w:ascii="宋体" w:hAnsi="宋体"/>
                <w:szCs w:val="21"/>
              </w:rPr>
            </w:pPr>
          </w:p>
          <w:p w14:paraId="6C45C13E" w14:textId="77777777" w:rsidR="005E33A2" w:rsidRPr="00196293" w:rsidRDefault="005E33A2" w:rsidP="00107A6D">
            <w:pPr>
              <w:adjustRightInd w:val="0"/>
              <w:snapToGrid w:val="0"/>
              <w:spacing w:line="276" w:lineRule="auto"/>
              <w:rPr>
                <w:rFonts w:ascii="宋体" w:hAnsi="宋体"/>
                <w:szCs w:val="21"/>
              </w:rPr>
            </w:pPr>
            <w:r w:rsidRPr="00196293">
              <w:rPr>
                <w:rFonts w:ascii="宋体" w:hAnsi="宋体" w:hint="eastAsia"/>
                <w:szCs w:val="21"/>
              </w:rPr>
              <w:t>输出内容：</w:t>
            </w:r>
            <w:r>
              <w:rPr>
                <w:rFonts w:ascii="宋体" w:hAnsi="宋体" w:hint="eastAsia"/>
                <w:szCs w:val="21"/>
              </w:rPr>
              <w:t>方案设计报告、技术说明书、使用维护说明书、调校细则研制总结报告、测试大纲、验收测试结论、</w:t>
            </w:r>
            <w:r w:rsidRPr="00107A6D">
              <w:rPr>
                <w:rFonts w:ascii="宋体" w:hAnsi="宋体" w:hint="eastAsia"/>
                <w:szCs w:val="21"/>
              </w:rPr>
              <w:t>现场安装施工图</w:t>
            </w:r>
            <w:r>
              <w:rPr>
                <w:rFonts w:ascii="宋体" w:hAnsi="宋体" w:hint="eastAsia"/>
                <w:szCs w:val="21"/>
              </w:rPr>
              <w:t>、</w:t>
            </w:r>
            <w:r w:rsidRPr="00107A6D">
              <w:rPr>
                <w:rFonts w:ascii="宋体" w:hAnsi="宋体" w:hint="eastAsia"/>
                <w:szCs w:val="21"/>
              </w:rPr>
              <w:t>现场接线点表</w:t>
            </w:r>
            <w:r>
              <w:rPr>
                <w:rFonts w:ascii="宋体" w:hAnsi="宋体" w:hint="eastAsia"/>
                <w:szCs w:val="21"/>
              </w:rPr>
              <w:t>、</w:t>
            </w:r>
            <w:r w:rsidRPr="00107A6D">
              <w:rPr>
                <w:rFonts w:ascii="宋体" w:hAnsi="宋体" w:hint="eastAsia"/>
                <w:szCs w:val="21"/>
              </w:rPr>
              <w:t>监控页面</w:t>
            </w:r>
            <w:r>
              <w:rPr>
                <w:rFonts w:ascii="宋体" w:hAnsi="宋体" w:hint="eastAsia"/>
                <w:szCs w:val="21"/>
              </w:rPr>
              <w:t>、</w:t>
            </w:r>
            <w:r w:rsidRPr="00107A6D">
              <w:rPr>
                <w:rFonts w:ascii="宋体" w:hAnsi="宋体" w:hint="eastAsia"/>
                <w:szCs w:val="21"/>
              </w:rPr>
              <w:t>群控程序组</w:t>
            </w:r>
            <w:r>
              <w:rPr>
                <w:rFonts w:ascii="宋体" w:hAnsi="宋体" w:hint="eastAsia"/>
                <w:szCs w:val="21"/>
              </w:rPr>
              <w:t>等</w:t>
            </w:r>
            <w:r w:rsidRPr="00196293">
              <w:rPr>
                <w:rFonts w:ascii="宋体" w:hAnsi="宋体" w:hint="eastAsia"/>
                <w:szCs w:val="21"/>
              </w:rPr>
              <w:t>。</w:t>
            </w:r>
          </w:p>
          <w:p w14:paraId="4B134ACE"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2、各种验收准则：检验规程</w:t>
            </w:r>
          </w:p>
          <w:p w14:paraId="3E298E3D"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3、对产品质量控制的特殊要求： 无</w:t>
            </w:r>
          </w:p>
          <w:p w14:paraId="5B4285FC" w14:textId="77777777" w:rsidR="005E33A2" w:rsidRPr="00196293" w:rsidRDefault="005E33A2" w:rsidP="00107A6D">
            <w:pPr>
              <w:adjustRightInd w:val="0"/>
              <w:snapToGrid w:val="0"/>
              <w:spacing w:line="276" w:lineRule="auto"/>
              <w:rPr>
                <w:rFonts w:ascii="宋体" w:hAnsi="宋体"/>
                <w:szCs w:val="21"/>
              </w:rPr>
            </w:pPr>
            <w:r w:rsidRPr="00196293">
              <w:rPr>
                <w:rFonts w:ascii="宋体" w:hAnsi="宋体" w:hint="eastAsia"/>
                <w:szCs w:val="21"/>
              </w:rPr>
              <w:t>产品技术规范：</w:t>
            </w:r>
            <w:r w:rsidRPr="00107A6D">
              <w:rPr>
                <w:rFonts w:ascii="宋体" w:hAnsi="宋体" w:hint="eastAsia"/>
                <w:szCs w:val="21"/>
              </w:rPr>
              <w:t>《智能化建筑设计标准》</w:t>
            </w:r>
            <w:r>
              <w:rPr>
                <w:rFonts w:ascii="宋体" w:hAnsi="宋体" w:hint="eastAsia"/>
                <w:szCs w:val="21"/>
              </w:rPr>
              <w:t>GB50314-2015</w:t>
            </w:r>
            <w:r w:rsidRPr="00107A6D">
              <w:rPr>
                <w:rFonts w:ascii="宋体" w:hAnsi="宋体" w:hint="eastAsia"/>
                <w:szCs w:val="21"/>
              </w:rPr>
              <w:t>《建筑智能化系统工程设计标准》</w:t>
            </w:r>
            <w:r>
              <w:rPr>
                <w:rFonts w:ascii="宋体" w:hAnsi="宋体" w:hint="eastAsia"/>
                <w:szCs w:val="21"/>
              </w:rPr>
              <w:t>DBJ13-32-2000</w:t>
            </w:r>
            <w:r w:rsidRPr="00107A6D">
              <w:rPr>
                <w:rFonts w:ascii="宋体" w:hAnsi="宋体" w:hint="eastAsia"/>
                <w:szCs w:val="21"/>
              </w:rPr>
              <w:t>《建筑与建筑群综合布线系统工程设计规范》GB/T5</w:t>
            </w:r>
            <w:r>
              <w:rPr>
                <w:rFonts w:ascii="宋体" w:hAnsi="宋体" w:hint="eastAsia"/>
                <w:szCs w:val="21"/>
              </w:rPr>
              <w:t>0311-2007</w:t>
            </w:r>
            <w:r w:rsidRPr="00107A6D">
              <w:rPr>
                <w:rFonts w:ascii="宋体" w:hAnsi="宋体" w:hint="eastAsia"/>
                <w:szCs w:val="21"/>
              </w:rPr>
              <w:t>《大楼通信综合布线系统》</w:t>
            </w:r>
            <w:r>
              <w:rPr>
                <w:rFonts w:ascii="宋体" w:hAnsi="宋体" w:hint="eastAsia"/>
                <w:szCs w:val="21"/>
              </w:rPr>
              <w:t>YD/T926</w:t>
            </w:r>
            <w:r w:rsidRPr="00107A6D">
              <w:rPr>
                <w:rFonts w:ascii="宋体" w:hAnsi="宋体" w:hint="eastAsia"/>
                <w:szCs w:val="21"/>
              </w:rPr>
              <w:t>《公共建筑电磁兼容设计规范》DG/TJ08-1104-2006</w:t>
            </w:r>
            <w:r w:rsidRPr="00196293">
              <w:rPr>
                <w:rFonts w:ascii="宋体" w:hAnsi="宋体" w:hint="eastAsia"/>
                <w:szCs w:val="21"/>
              </w:rPr>
              <w:t>等。</w:t>
            </w:r>
          </w:p>
          <w:p w14:paraId="221B0DDC"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 xml:space="preserve">项目组对1、标准符合性    2、采购可行性 3、可检验性      4、结构合理性  5、美观性    6、环境影响        7、安全性   </w:t>
            </w:r>
          </w:p>
          <w:p w14:paraId="02EF6753"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lastRenderedPageBreak/>
              <w:t>评审结论：符合要求        存在问题：无</w:t>
            </w:r>
          </w:p>
          <w:p w14:paraId="355B89AF"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编制：</w:t>
            </w:r>
            <w:r>
              <w:rPr>
                <w:rFonts w:ascii="宋体" w:hAnsi="宋体" w:hint="eastAsia"/>
                <w:szCs w:val="21"/>
              </w:rPr>
              <w:t>技术部</w:t>
            </w:r>
            <w:r w:rsidRPr="00196293">
              <w:rPr>
                <w:rFonts w:ascii="宋体" w:hAnsi="宋体" w:hint="eastAsia"/>
                <w:szCs w:val="21"/>
              </w:rPr>
              <w:t xml:space="preserve">            日期</w:t>
            </w:r>
            <w:r w:rsidRPr="002929C9">
              <w:rPr>
                <w:rFonts w:ascii="宋体" w:hAnsi="宋体" w:hint="eastAsia"/>
                <w:szCs w:val="21"/>
              </w:rPr>
              <w:t>：202</w:t>
            </w:r>
            <w:r>
              <w:rPr>
                <w:rFonts w:ascii="宋体" w:hAnsi="宋体" w:hint="eastAsia"/>
                <w:szCs w:val="21"/>
              </w:rPr>
              <w:t>2</w:t>
            </w:r>
            <w:r w:rsidRPr="002929C9">
              <w:rPr>
                <w:rFonts w:ascii="宋体" w:hAnsi="宋体" w:hint="eastAsia"/>
                <w:szCs w:val="21"/>
              </w:rPr>
              <w:t>.</w:t>
            </w:r>
            <w:r>
              <w:rPr>
                <w:rFonts w:ascii="宋体" w:hAnsi="宋体" w:hint="eastAsia"/>
                <w:szCs w:val="21"/>
              </w:rPr>
              <w:t>5</w:t>
            </w:r>
            <w:r w:rsidRPr="002929C9">
              <w:rPr>
                <w:rFonts w:ascii="宋体" w:hAnsi="宋体" w:hint="eastAsia"/>
                <w:szCs w:val="21"/>
              </w:rPr>
              <w:t>.</w:t>
            </w:r>
            <w:r>
              <w:rPr>
                <w:rFonts w:ascii="宋体" w:hAnsi="宋体" w:hint="eastAsia"/>
                <w:szCs w:val="21"/>
              </w:rPr>
              <w:t>12</w:t>
            </w:r>
          </w:p>
          <w:p w14:paraId="13BDD0B3" w14:textId="77777777" w:rsidR="005E33A2" w:rsidRDefault="005E33A2" w:rsidP="00EA661A">
            <w:pPr>
              <w:adjustRightInd w:val="0"/>
              <w:snapToGrid w:val="0"/>
              <w:spacing w:line="276" w:lineRule="auto"/>
              <w:rPr>
                <w:rFonts w:ascii="宋体" w:hAnsi="宋体"/>
                <w:szCs w:val="21"/>
              </w:rPr>
            </w:pPr>
          </w:p>
          <w:p w14:paraId="73FC3080"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抽</w:t>
            </w:r>
            <w:r w:rsidRPr="00095987">
              <w:rPr>
                <w:rFonts w:ascii="宋体" w:hAnsi="宋体" w:hint="eastAsia"/>
                <w:szCs w:val="21"/>
              </w:rPr>
              <w:t>设计更改通知书</w:t>
            </w:r>
            <w:r>
              <w:rPr>
                <w:rFonts w:ascii="宋体" w:hAnsi="宋体" w:hint="eastAsia"/>
                <w:szCs w:val="21"/>
              </w:rPr>
              <w:t>：</w:t>
            </w:r>
          </w:p>
          <w:p w14:paraId="2CDD97A9" w14:textId="77777777" w:rsidR="005E33A2" w:rsidRDefault="005E33A2" w:rsidP="00EA661A">
            <w:pPr>
              <w:adjustRightInd w:val="0"/>
              <w:snapToGrid w:val="0"/>
              <w:spacing w:line="276" w:lineRule="auto"/>
              <w:rPr>
                <w:rFonts w:ascii="宋体" w:hAnsi="宋体"/>
                <w:szCs w:val="21"/>
              </w:rPr>
            </w:pPr>
            <w:r w:rsidRPr="00095987">
              <w:rPr>
                <w:rFonts w:ascii="宋体" w:hAnsi="宋体" w:hint="eastAsia"/>
                <w:szCs w:val="21"/>
              </w:rPr>
              <w:t>项目名称</w:t>
            </w:r>
            <w:r>
              <w:rPr>
                <w:rFonts w:ascii="宋体" w:hAnsi="宋体" w:hint="eastAsia"/>
                <w:szCs w:val="21"/>
              </w:rPr>
              <w:t>：</w:t>
            </w:r>
            <w:r w:rsidRPr="00095987">
              <w:rPr>
                <w:rFonts w:ascii="宋体" w:hAnsi="宋体" w:hint="eastAsia"/>
                <w:szCs w:val="21"/>
              </w:rPr>
              <w:t>福州万象城弱电智能化工程</w:t>
            </w:r>
          </w:p>
          <w:p w14:paraId="4C0FFD4B" w14:textId="77777777" w:rsidR="005E33A2" w:rsidRDefault="005E33A2" w:rsidP="00EA661A">
            <w:pPr>
              <w:adjustRightInd w:val="0"/>
              <w:snapToGrid w:val="0"/>
              <w:spacing w:line="276" w:lineRule="auto"/>
              <w:rPr>
                <w:rFonts w:ascii="宋体" w:hAnsi="宋体"/>
                <w:szCs w:val="21"/>
              </w:rPr>
            </w:pPr>
            <w:r w:rsidRPr="00095987">
              <w:rPr>
                <w:rFonts w:ascii="宋体" w:hAnsi="宋体" w:hint="eastAsia"/>
                <w:szCs w:val="21"/>
              </w:rPr>
              <w:t>项目编号</w:t>
            </w:r>
            <w:r>
              <w:rPr>
                <w:rFonts w:ascii="宋体" w:hAnsi="宋体" w:hint="eastAsia"/>
                <w:szCs w:val="21"/>
              </w:rPr>
              <w:t>：</w:t>
            </w:r>
            <w:r w:rsidRPr="00095987">
              <w:rPr>
                <w:rFonts w:ascii="宋体" w:hAnsi="宋体"/>
                <w:szCs w:val="21"/>
              </w:rPr>
              <w:t>JDYW21005</w:t>
            </w:r>
          </w:p>
          <w:p w14:paraId="1C750A5A" w14:textId="77777777" w:rsidR="005E33A2" w:rsidRDefault="005E33A2" w:rsidP="00EA661A">
            <w:pPr>
              <w:adjustRightInd w:val="0"/>
              <w:snapToGrid w:val="0"/>
              <w:spacing w:line="276" w:lineRule="auto"/>
              <w:rPr>
                <w:rFonts w:ascii="宋体" w:hAnsi="宋体"/>
                <w:szCs w:val="21"/>
              </w:rPr>
            </w:pPr>
            <w:r w:rsidRPr="00095987">
              <w:rPr>
                <w:rFonts w:ascii="宋体" w:hAnsi="宋体" w:hint="eastAsia"/>
                <w:szCs w:val="21"/>
              </w:rPr>
              <w:t>更改日期</w:t>
            </w:r>
            <w:r>
              <w:rPr>
                <w:rFonts w:ascii="宋体" w:hAnsi="宋体" w:hint="eastAsia"/>
                <w:szCs w:val="21"/>
              </w:rPr>
              <w:t>：</w:t>
            </w:r>
            <w:r w:rsidRPr="00095987">
              <w:rPr>
                <w:rFonts w:ascii="宋体" w:hAnsi="宋体"/>
                <w:szCs w:val="21"/>
              </w:rPr>
              <w:t>2021/12/10</w:t>
            </w:r>
          </w:p>
          <w:p w14:paraId="511AEBF2" w14:textId="77777777" w:rsidR="005E33A2" w:rsidRPr="00095987" w:rsidRDefault="005E33A2" w:rsidP="00095987">
            <w:pPr>
              <w:adjustRightInd w:val="0"/>
              <w:snapToGrid w:val="0"/>
              <w:spacing w:line="276" w:lineRule="auto"/>
              <w:rPr>
                <w:rFonts w:ascii="宋体" w:hAnsi="宋体"/>
                <w:szCs w:val="21"/>
              </w:rPr>
            </w:pPr>
            <w:r w:rsidRPr="00095987">
              <w:rPr>
                <w:rFonts w:ascii="宋体" w:hAnsi="宋体" w:hint="eastAsia"/>
                <w:szCs w:val="21"/>
              </w:rPr>
              <w:t>更改内容：增加系统压降图</w:t>
            </w:r>
          </w:p>
          <w:p w14:paraId="10DA872C" w14:textId="77777777" w:rsidR="005E33A2" w:rsidRDefault="005E33A2" w:rsidP="00095987">
            <w:pPr>
              <w:adjustRightInd w:val="0"/>
              <w:snapToGrid w:val="0"/>
              <w:spacing w:line="276" w:lineRule="auto"/>
              <w:rPr>
                <w:rFonts w:ascii="宋体" w:hAnsi="宋体"/>
                <w:szCs w:val="21"/>
              </w:rPr>
            </w:pPr>
            <w:r w:rsidRPr="00095987">
              <w:rPr>
                <w:rFonts w:ascii="宋体" w:hAnsi="宋体" w:hint="eastAsia"/>
                <w:szCs w:val="21"/>
              </w:rPr>
              <w:t>更改原因：业主方提出实际需求</w:t>
            </w:r>
            <w:r w:rsidRPr="00196293">
              <w:rPr>
                <w:rFonts w:ascii="宋体" w:hAnsi="宋体" w:hint="eastAsia"/>
                <w:szCs w:val="21"/>
              </w:rPr>
              <w:t>。</w:t>
            </w:r>
          </w:p>
          <w:p w14:paraId="2A8057CF" w14:textId="77777777" w:rsidR="005E33A2" w:rsidRDefault="005E33A2" w:rsidP="00095987">
            <w:pPr>
              <w:adjustRightInd w:val="0"/>
              <w:snapToGrid w:val="0"/>
              <w:spacing w:line="276" w:lineRule="auto"/>
              <w:rPr>
                <w:rFonts w:ascii="宋体" w:hAnsi="宋体"/>
                <w:szCs w:val="21"/>
              </w:rPr>
            </w:pPr>
            <w:r w:rsidRPr="00095987">
              <w:rPr>
                <w:rFonts w:ascii="宋体" w:hAnsi="宋体" w:hint="eastAsia"/>
                <w:szCs w:val="21"/>
              </w:rPr>
              <w:t>设计部门意见：修改内容无误，可照此实施。</w:t>
            </w:r>
          </w:p>
          <w:p w14:paraId="18B57C37" w14:textId="77777777" w:rsidR="005E33A2" w:rsidRDefault="005E33A2" w:rsidP="00095987">
            <w:pPr>
              <w:adjustRightInd w:val="0"/>
              <w:snapToGrid w:val="0"/>
              <w:spacing w:line="276" w:lineRule="auto"/>
              <w:rPr>
                <w:rFonts w:ascii="宋体" w:hAnsi="宋体"/>
                <w:szCs w:val="21"/>
              </w:rPr>
            </w:pPr>
            <w:r w:rsidRPr="00095987">
              <w:rPr>
                <w:rFonts w:ascii="宋体" w:hAnsi="宋体" w:hint="eastAsia"/>
                <w:szCs w:val="21"/>
              </w:rPr>
              <w:t>负责人签字：代允闯</w:t>
            </w:r>
            <w:r>
              <w:rPr>
                <w:rFonts w:ascii="宋体" w:hAnsi="宋体" w:hint="eastAsia"/>
                <w:szCs w:val="21"/>
              </w:rPr>
              <w:t xml:space="preserve">  </w:t>
            </w:r>
            <w:r w:rsidRPr="00095987">
              <w:rPr>
                <w:rFonts w:ascii="宋体" w:hAnsi="宋体" w:hint="eastAsia"/>
                <w:szCs w:val="21"/>
              </w:rPr>
              <w:t>2021/12/11</w:t>
            </w:r>
          </w:p>
          <w:p w14:paraId="056AFF8F" w14:textId="77777777" w:rsidR="005E33A2" w:rsidRDefault="005E33A2" w:rsidP="00095987">
            <w:pPr>
              <w:adjustRightInd w:val="0"/>
              <w:snapToGrid w:val="0"/>
              <w:spacing w:line="276" w:lineRule="auto"/>
              <w:rPr>
                <w:rFonts w:ascii="宋体" w:hAnsi="宋体"/>
                <w:szCs w:val="21"/>
              </w:rPr>
            </w:pPr>
          </w:p>
          <w:p w14:paraId="74DABF8D" w14:textId="77777777" w:rsidR="005E33A2" w:rsidRPr="00095987" w:rsidRDefault="005E33A2" w:rsidP="00095987">
            <w:pPr>
              <w:adjustRightInd w:val="0"/>
              <w:snapToGrid w:val="0"/>
              <w:spacing w:line="276" w:lineRule="auto"/>
              <w:rPr>
                <w:rFonts w:ascii="宋体" w:hAnsi="宋体"/>
                <w:szCs w:val="21"/>
              </w:rPr>
            </w:pPr>
            <w:r>
              <w:rPr>
                <w:rFonts w:ascii="宋体" w:hAnsi="宋体" w:hint="eastAsia"/>
                <w:szCs w:val="21"/>
              </w:rPr>
              <w:t>另抽</w:t>
            </w:r>
            <w:r w:rsidRPr="00095987">
              <w:rPr>
                <w:rFonts w:ascii="宋体" w:hAnsi="宋体" w:hint="eastAsia"/>
                <w:szCs w:val="21"/>
              </w:rPr>
              <w:t>北京姚家园万象汇弱电智能化工程</w:t>
            </w:r>
            <w:r>
              <w:rPr>
                <w:rFonts w:ascii="宋体" w:hAnsi="宋体" w:hint="eastAsia"/>
                <w:szCs w:val="21"/>
              </w:rPr>
              <w:t>等项目资料，均保存完好，符合要求</w:t>
            </w:r>
          </w:p>
        </w:tc>
        <w:tc>
          <w:tcPr>
            <w:tcW w:w="1585" w:type="dxa"/>
          </w:tcPr>
          <w:p w14:paraId="06F383AE" w14:textId="77777777" w:rsidR="005E33A2" w:rsidRPr="00196293" w:rsidRDefault="005E33A2" w:rsidP="00EA661A">
            <w:pPr>
              <w:spacing w:line="276" w:lineRule="auto"/>
              <w:rPr>
                <w:rFonts w:ascii="宋体" w:hAnsi="宋体"/>
                <w:szCs w:val="21"/>
              </w:rPr>
            </w:pPr>
            <w:r>
              <w:rPr>
                <w:rFonts w:ascii="宋体" w:hAnsi="宋体" w:hint="eastAsia"/>
                <w:szCs w:val="21"/>
              </w:rPr>
              <w:lastRenderedPageBreak/>
              <w:t>Y</w:t>
            </w:r>
          </w:p>
        </w:tc>
      </w:tr>
      <w:tr w:rsidR="005E33A2" w:rsidRPr="00196293" w14:paraId="47AF8B00" w14:textId="77777777" w:rsidTr="00EA661A">
        <w:trPr>
          <w:trHeight w:val="516"/>
        </w:trPr>
        <w:tc>
          <w:tcPr>
            <w:tcW w:w="2160" w:type="dxa"/>
            <w:vAlign w:val="center"/>
          </w:tcPr>
          <w:p w14:paraId="3361BC6C" w14:textId="77777777" w:rsidR="005E33A2" w:rsidRPr="00196293" w:rsidRDefault="005E33A2" w:rsidP="00EA661A">
            <w:pPr>
              <w:spacing w:line="276" w:lineRule="auto"/>
              <w:rPr>
                <w:rFonts w:ascii="宋体" w:hAnsi="宋体"/>
                <w:szCs w:val="21"/>
              </w:rPr>
            </w:pPr>
            <w:r w:rsidRPr="00196293">
              <w:rPr>
                <w:rFonts w:ascii="宋体" w:hAnsi="宋体" w:hint="eastAsia"/>
                <w:szCs w:val="21"/>
              </w:rPr>
              <w:lastRenderedPageBreak/>
              <w:t>生产和服务提供的控制</w:t>
            </w:r>
          </w:p>
        </w:tc>
        <w:tc>
          <w:tcPr>
            <w:tcW w:w="960" w:type="dxa"/>
            <w:vAlign w:val="center"/>
          </w:tcPr>
          <w:p w14:paraId="47864198"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8.5.1</w:t>
            </w:r>
          </w:p>
        </w:tc>
        <w:tc>
          <w:tcPr>
            <w:tcW w:w="10004" w:type="dxa"/>
            <w:vAlign w:val="center"/>
          </w:tcPr>
          <w:p w14:paraId="048F2D34"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a ）获得的文件化信息</w:t>
            </w:r>
          </w:p>
          <w:p w14:paraId="03C5D439"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 xml:space="preserve">   1）编制了质量《管理手册》中8.5.1明确了控制的过程、活动、要求以及控制的职责和方法。编制了</w:t>
            </w:r>
            <w:r w:rsidRPr="00FB09B0">
              <w:rPr>
                <w:rFonts w:ascii="宋体" w:hAnsi="宋体" w:hint="eastAsia"/>
                <w:szCs w:val="21"/>
              </w:rPr>
              <w:t>《设计开发控制程序》</w:t>
            </w:r>
            <w:r>
              <w:rPr>
                <w:rFonts w:ascii="宋体" w:hAnsi="宋体" w:hint="eastAsia"/>
                <w:szCs w:val="21"/>
              </w:rPr>
              <w:t>，能够</w:t>
            </w:r>
            <w:r w:rsidRPr="00196293">
              <w:rPr>
                <w:rFonts w:ascii="宋体" w:hAnsi="宋体" w:hint="eastAsia"/>
                <w:szCs w:val="21"/>
              </w:rPr>
              <w:t>开发过程起指导作用。</w:t>
            </w:r>
          </w:p>
          <w:p w14:paraId="576B4840"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提供《配置管理计划》</w:t>
            </w:r>
          </w:p>
          <w:p w14:paraId="49BFAC45"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对人员职责、软硬件资源、配置项和基线计划、配置库结构及权限设置、备份计划等进行了规定。</w:t>
            </w:r>
          </w:p>
          <w:p w14:paraId="5940B7EB" w14:textId="77777777" w:rsidR="005E33A2" w:rsidRPr="00196293" w:rsidRDefault="005E33A2" w:rsidP="00095987">
            <w:pPr>
              <w:adjustRightInd w:val="0"/>
              <w:snapToGrid w:val="0"/>
              <w:spacing w:line="276" w:lineRule="auto"/>
              <w:rPr>
                <w:rFonts w:ascii="宋体" w:hAnsi="宋体"/>
                <w:szCs w:val="21"/>
              </w:rPr>
            </w:pPr>
            <w:r w:rsidRPr="00196293">
              <w:rPr>
                <w:rFonts w:ascii="宋体" w:hAnsi="宋体" w:hint="eastAsia"/>
                <w:szCs w:val="21"/>
              </w:rPr>
              <w:t>2）公司的</w:t>
            </w:r>
            <w:r>
              <w:rPr>
                <w:rFonts w:ascii="宋体" w:hAnsi="宋体" w:hint="eastAsia"/>
                <w:szCs w:val="21"/>
              </w:rPr>
              <w:t>产品</w:t>
            </w:r>
            <w:r w:rsidRPr="00196293">
              <w:rPr>
                <w:rFonts w:ascii="宋体" w:hAnsi="宋体" w:hint="eastAsia"/>
                <w:szCs w:val="21"/>
              </w:rPr>
              <w:t xml:space="preserve">开发是依据需求进行。同时符合相关法律法规要求：《中华人民共和国著作权法》《中华人民共和国合同法》《中华人民共和国消费者权益保护法》 </w:t>
            </w:r>
            <w:r w:rsidRPr="005968F2">
              <w:rPr>
                <w:rFonts w:ascii="宋体" w:hAnsi="宋体" w:hint="eastAsia"/>
                <w:szCs w:val="21"/>
              </w:rPr>
              <w:t>GJB438B-2009军用软件开发文档通用要求》《GJB2786A-2009》军用软件开发通用要求</w:t>
            </w:r>
            <w:r>
              <w:rPr>
                <w:rFonts w:ascii="宋体" w:hAnsi="宋体" w:hint="eastAsia"/>
                <w:szCs w:val="21"/>
              </w:rPr>
              <w:t>、</w:t>
            </w:r>
            <w:r w:rsidRPr="005968F2">
              <w:rPr>
                <w:rFonts w:ascii="宋体" w:hAnsi="宋体" w:hint="eastAsia"/>
                <w:szCs w:val="21"/>
              </w:rPr>
              <w:t>《GJB/Z141-2004》军用软件测试指南</w:t>
            </w:r>
            <w:r w:rsidRPr="00196293">
              <w:rPr>
                <w:rFonts w:ascii="宋体" w:hAnsi="宋体" w:hint="eastAsia"/>
                <w:szCs w:val="21"/>
              </w:rPr>
              <w:t>GB/T20157-2006《信息技术 软件维护》GB/T20158-2006《信息技术 软件生存周期过程配置管理》GB/T8567-2006《计算机软件文档编制规范》GB/T9385-2008《计算机软件需求规格说明规范》GB/T 15532-2008　《计算机软件测试规范》GB/T9386-2008《计算机软件测试文档编制规范》GB/T28035-2011《软件系统验收规范》</w:t>
            </w:r>
            <w:r w:rsidRPr="00095987">
              <w:rPr>
                <w:rFonts w:ascii="宋体" w:hAnsi="宋体" w:hint="eastAsia"/>
                <w:szCs w:val="21"/>
              </w:rPr>
              <w:t>《智能化建筑设计标准》GB50314-</w:t>
            </w:r>
            <w:r>
              <w:rPr>
                <w:rFonts w:ascii="宋体" w:hAnsi="宋体" w:hint="eastAsia"/>
                <w:szCs w:val="21"/>
              </w:rPr>
              <w:t>2015</w:t>
            </w:r>
            <w:r w:rsidRPr="00095987">
              <w:rPr>
                <w:rFonts w:ascii="宋体" w:hAnsi="宋体" w:hint="eastAsia"/>
                <w:szCs w:val="21"/>
              </w:rPr>
              <w:t>《建筑智能化系统工程设计标准》</w:t>
            </w:r>
            <w:r>
              <w:rPr>
                <w:rFonts w:ascii="宋体" w:hAnsi="宋体" w:hint="eastAsia"/>
                <w:szCs w:val="21"/>
              </w:rPr>
              <w:t>DBJ13-32-2000</w:t>
            </w:r>
            <w:r w:rsidRPr="00095987">
              <w:rPr>
                <w:rFonts w:ascii="宋体" w:hAnsi="宋体" w:hint="eastAsia"/>
                <w:szCs w:val="21"/>
              </w:rPr>
              <w:t>《建筑与建筑群综合布线系统工程设计规范》GB/T50311-2007《大楼通信综合布线系统》</w:t>
            </w:r>
            <w:r>
              <w:rPr>
                <w:rFonts w:ascii="宋体" w:hAnsi="宋体" w:hint="eastAsia"/>
                <w:szCs w:val="21"/>
              </w:rPr>
              <w:t>YD/T926</w:t>
            </w:r>
            <w:r w:rsidRPr="00095987">
              <w:rPr>
                <w:rFonts w:ascii="宋体" w:hAnsi="宋体" w:hint="eastAsia"/>
                <w:szCs w:val="21"/>
              </w:rPr>
              <w:t>《公共建筑电磁兼容设计规范》DG/TJ08-1104-2006</w:t>
            </w:r>
            <w:r w:rsidRPr="00196293">
              <w:rPr>
                <w:rFonts w:ascii="宋体" w:hAnsi="宋体" w:hint="eastAsia"/>
                <w:szCs w:val="21"/>
              </w:rPr>
              <w:t>等国家法律法规、标准要求；</w:t>
            </w:r>
          </w:p>
          <w:p w14:paraId="22DC9EF2"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lastRenderedPageBreak/>
              <w:t>3）策划了《测试规范》等作业指导书和《设计说明书》等记录。</w:t>
            </w:r>
          </w:p>
          <w:p w14:paraId="04CA64F6"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b）获得和使用监视和测量资源：</w:t>
            </w:r>
          </w:p>
          <w:p w14:paraId="638FE9F0" w14:textId="77777777" w:rsidR="005E33A2" w:rsidRPr="00196293" w:rsidRDefault="005E33A2" w:rsidP="00EA661A">
            <w:pPr>
              <w:adjustRightInd w:val="0"/>
              <w:snapToGrid w:val="0"/>
              <w:spacing w:line="276" w:lineRule="auto"/>
              <w:rPr>
                <w:rFonts w:ascii="宋体" w:hAnsi="宋体"/>
                <w:szCs w:val="21"/>
              </w:rPr>
            </w:pPr>
            <w:r w:rsidRPr="00C8772B">
              <w:rPr>
                <w:rFonts w:ascii="宋体" w:hAnsi="宋体" w:hint="eastAsia"/>
                <w:szCs w:val="21"/>
              </w:rPr>
              <w:t>公司软件开发过程中涉及的监视和测量工具主要是由公司测试员编制的测试用例，可验证</w:t>
            </w:r>
            <w:r>
              <w:rPr>
                <w:rFonts w:ascii="宋体" w:hAnsi="宋体" w:hint="eastAsia"/>
                <w:szCs w:val="21"/>
              </w:rPr>
              <w:t>功能</w:t>
            </w:r>
            <w:r w:rsidRPr="00C8772B">
              <w:rPr>
                <w:rFonts w:ascii="宋体" w:hAnsi="宋体" w:hint="eastAsia"/>
                <w:szCs w:val="21"/>
              </w:rPr>
              <w:t>符合性。询问部门负责人称，对于测试用例在编制完成后使用前均进行了验证确认，分别对测试用例的适用性、内容等内容进行了确认，经确认表格的内容清晰、格式完整，能够达到对软件开发进行监视和测量的目的</w:t>
            </w:r>
            <w:r w:rsidRPr="00196293">
              <w:rPr>
                <w:rFonts w:ascii="宋体" w:hAnsi="宋体" w:hint="eastAsia"/>
                <w:szCs w:val="21"/>
              </w:rPr>
              <w:t>。</w:t>
            </w:r>
          </w:p>
          <w:p w14:paraId="230E7B59"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c） 实施监视和测量</w:t>
            </w:r>
          </w:p>
          <w:p w14:paraId="7D9ED307" w14:textId="77777777" w:rsidR="005E33A2" w:rsidRPr="003E5B2C" w:rsidRDefault="005E33A2" w:rsidP="00EA661A">
            <w:pPr>
              <w:adjustRightInd w:val="0"/>
              <w:snapToGrid w:val="0"/>
              <w:spacing w:line="276" w:lineRule="auto"/>
              <w:rPr>
                <w:rFonts w:ascii="宋体" w:hAnsi="宋体"/>
                <w:szCs w:val="21"/>
              </w:rPr>
            </w:pPr>
            <w:r>
              <w:rPr>
                <w:rFonts w:ascii="宋体" w:hAnsi="宋体" w:hint="eastAsia"/>
                <w:szCs w:val="21"/>
              </w:rPr>
              <w:t>按《测试计划》对</w:t>
            </w:r>
            <w:r w:rsidRPr="00196293">
              <w:rPr>
                <w:rFonts w:ascii="宋体" w:hAnsi="宋体" w:hint="eastAsia"/>
                <w:szCs w:val="21"/>
              </w:rPr>
              <w:t xml:space="preserve">开发结果进行测试，通过代码走查及时发生代码问题 </w:t>
            </w:r>
            <w:r>
              <w:rPr>
                <w:rFonts w:ascii="宋体" w:hAnsi="宋体" w:hint="eastAsia"/>
                <w:szCs w:val="21"/>
              </w:rPr>
              <w:t>。</w:t>
            </w:r>
          </w:p>
          <w:p w14:paraId="5112C19B"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14:paraId="579A4022"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提供主要办公设备有电脑、打印机、传真机、扫描仪等，办公设备的局域网维护、灰尘清扫、电脑杀毒和一些设备的耗材等工作有专人负责，基本可满足日常办公需要。</w:t>
            </w:r>
          </w:p>
          <w:p w14:paraId="539B369C"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14:paraId="048AEBD9"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提供了岗位职责与任职要求。对员工岗位、学历、教育及培训经历、技能、经验方面进行了评价。开发人员均为计算机相关专业本科学历，多年工作经验，可满足软件策划需要。</w:t>
            </w:r>
          </w:p>
          <w:p w14:paraId="608689E5"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f) 需确认过程，经确认，需要确认的过程</w:t>
            </w:r>
            <w:r>
              <w:rPr>
                <w:rFonts w:ascii="宋体" w:hAnsi="宋体" w:hint="eastAsia"/>
                <w:szCs w:val="21"/>
              </w:rPr>
              <w:t>为设计开发过程，本年度未发生变更，未在进行确认</w:t>
            </w:r>
            <w:r w:rsidRPr="00196293">
              <w:rPr>
                <w:rFonts w:ascii="宋体" w:hAnsi="宋体" w:hint="eastAsia"/>
                <w:szCs w:val="21"/>
              </w:rPr>
              <w:t>。</w:t>
            </w:r>
          </w:p>
          <w:p w14:paraId="2464FA86"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g)采取措施，防止人为错误</w:t>
            </w:r>
          </w:p>
          <w:p w14:paraId="50EBA279"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定期对用例及脚本进行阶段备份，内部局域网进行定期杀毒，测试用例及脚本进行加密管理.</w:t>
            </w:r>
          </w:p>
          <w:p w14:paraId="7AC4D3D8"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定期对服务器内容进行备份。</w:t>
            </w:r>
          </w:p>
          <w:p w14:paraId="6C000824"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14:paraId="584544E3"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开发完成后由</w:t>
            </w:r>
            <w:r>
              <w:rPr>
                <w:rFonts w:ascii="宋体" w:hAnsi="宋体" w:hint="eastAsia"/>
                <w:szCs w:val="21"/>
              </w:rPr>
              <w:t>技术人员</w:t>
            </w:r>
            <w:r w:rsidRPr="00196293">
              <w:rPr>
                <w:rFonts w:ascii="宋体" w:hAnsi="宋体" w:hint="eastAsia"/>
                <w:szCs w:val="21"/>
              </w:rPr>
              <w:t>将系统程序文件夹分类制作光盘，进行运行安装验收；部分软件源代码、说明书等均采取移动存储设备拷贝形式进行。</w:t>
            </w:r>
          </w:p>
          <w:p w14:paraId="7470A362" w14:textId="77777777" w:rsidR="005E33A2" w:rsidRPr="00095987" w:rsidRDefault="005E33A2" w:rsidP="00EA661A">
            <w:pPr>
              <w:adjustRightInd w:val="0"/>
              <w:snapToGrid w:val="0"/>
              <w:spacing w:line="276" w:lineRule="auto"/>
              <w:rPr>
                <w:rFonts w:ascii="宋体" w:hAnsi="宋体"/>
                <w:szCs w:val="21"/>
              </w:rPr>
            </w:pPr>
          </w:p>
          <w:p w14:paraId="2038EE86"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现场员工正在进行开发工作，有序进行，现场观察员工能够按照工作规范和要求进行工作，抽查一名开发人员询问软件开发相关要求，能够较准确回答，满足要求。</w:t>
            </w:r>
          </w:p>
          <w:p w14:paraId="43235156" w14:textId="77777777" w:rsidR="005E33A2" w:rsidRDefault="005E33A2" w:rsidP="001175CF">
            <w:pPr>
              <w:adjustRightInd w:val="0"/>
              <w:snapToGrid w:val="0"/>
              <w:spacing w:line="276" w:lineRule="auto"/>
              <w:rPr>
                <w:rFonts w:ascii="宋体" w:hAnsi="宋体"/>
                <w:szCs w:val="21"/>
              </w:rPr>
            </w:pPr>
            <w:r w:rsidRPr="00196293">
              <w:rPr>
                <w:rFonts w:ascii="宋体" w:hAnsi="宋体" w:hint="eastAsia"/>
                <w:szCs w:val="21"/>
              </w:rPr>
              <w:t>提供了产品说明书等</w:t>
            </w:r>
            <w:r>
              <w:rPr>
                <w:rFonts w:ascii="宋体" w:hAnsi="宋体" w:hint="eastAsia"/>
                <w:szCs w:val="21"/>
              </w:rPr>
              <w:t>，符合要求。</w:t>
            </w:r>
          </w:p>
          <w:p w14:paraId="3CF43519" w14:textId="77777777" w:rsidR="005E33A2" w:rsidRDefault="005E33A2" w:rsidP="00DB550B">
            <w:pPr>
              <w:adjustRightInd w:val="0"/>
              <w:snapToGrid w:val="0"/>
              <w:spacing w:line="276" w:lineRule="auto"/>
              <w:rPr>
                <w:rFonts w:ascii="宋体" w:hAnsi="宋体"/>
                <w:szCs w:val="21"/>
              </w:rPr>
            </w:pPr>
          </w:p>
          <w:p w14:paraId="7FA5C649" w14:textId="77777777" w:rsidR="005E33A2" w:rsidRDefault="005E33A2" w:rsidP="00DB550B">
            <w:pPr>
              <w:adjustRightInd w:val="0"/>
              <w:snapToGrid w:val="0"/>
              <w:spacing w:line="276" w:lineRule="auto"/>
              <w:rPr>
                <w:rFonts w:ascii="宋体" w:hAnsi="宋体"/>
                <w:szCs w:val="21"/>
              </w:rPr>
            </w:pPr>
            <w:r>
              <w:rPr>
                <w:rFonts w:ascii="宋体" w:hAnsi="宋体" w:hint="eastAsia"/>
                <w:szCs w:val="21"/>
              </w:rPr>
              <w:t>抽项目开发策划、输入、输出、评审、验证、确认、更改记录，保存完好，符合要求</w:t>
            </w:r>
          </w:p>
          <w:p w14:paraId="15B4E64B" w14:textId="77777777" w:rsidR="005E33A2" w:rsidRDefault="005E33A2" w:rsidP="00DB550B">
            <w:pPr>
              <w:adjustRightInd w:val="0"/>
              <w:snapToGrid w:val="0"/>
              <w:spacing w:line="276" w:lineRule="auto"/>
              <w:rPr>
                <w:rFonts w:ascii="宋体" w:hAnsi="宋体"/>
                <w:szCs w:val="21"/>
              </w:rPr>
            </w:pPr>
          </w:p>
          <w:p w14:paraId="57F383D1" w14:textId="77777777" w:rsidR="005E33A2" w:rsidRDefault="005E33A2" w:rsidP="00DB550B">
            <w:pPr>
              <w:adjustRightInd w:val="0"/>
              <w:snapToGrid w:val="0"/>
              <w:spacing w:line="276" w:lineRule="auto"/>
              <w:rPr>
                <w:rFonts w:ascii="宋体" w:hAnsi="宋体"/>
                <w:szCs w:val="21"/>
              </w:rPr>
            </w:pPr>
            <w:r>
              <w:rPr>
                <w:rFonts w:ascii="宋体" w:hAnsi="宋体" w:hint="eastAsia"/>
                <w:szCs w:val="21"/>
              </w:rPr>
              <w:lastRenderedPageBreak/>
              <w:t>抽</w:t>
            </w:r>
            <w:r w:rsidRPr="00095987">
              <w:rPr>
                <w:rFonts w:ascii="宋体" w:hAnsi="宋体" w:hint="eastAsia"/>
                <w:szCs w:val="21"/>
              </w:rPr>
              <w:t>福州万象城弱电智能化工程</w:t>
            </w:r>
            <w:r>
              <w:rPr>
                <w:rFonts w:ascii="宋体" w:hAnsi="宋体" w:hint="eastAsia"/>
                <w:szCs w:val="21"/>
              </w:rPr>
              <w:t>设备选型、项目接线表、系统点表等，均保存完好，符合要求</w:t>
            </w:r>
          </w:p>
          <w:p w14:paraId="3414C816" w14:textId="77777777" w:rsidR="005E33A2" w:rsidRPr="00196293" w:rsidRDefault="005E33A2" w:rsidP="00DB550B">
            <w:pPr>
              <w:adjustRightInd w:val="0"/>
              <w:snapToGrid w:val="0"/>
              <w:spacing w:line="276" w:lineRule="auto"/>
              <w:rPr>
                <w:rFonts w:ascii="宋体" w:hAnsi="宋体"/>
                <w:szCs w:val="21"/>
              </w:rPr>
            </w:pPr>
          </w:p>
        </w:tc>
        <w:tc>
          <w:tcPr>
            <w:tcW w:w="1585" w:type="dxa"/>
          </w:tcPr>
          <w:p w14:paraId="1C4CC1B2" w14:textId="77777777" w:rsidR="005E33A2" w:rsidRPr="00196293" w:rsidRDefault="005E33A2" w:rsidP="00EA661A">
            <w:pPr>
              <w:spacing w:line="276" w:lineRule="auto"/>
              <w:rPr>
                <w:rFonts w:ascii="宋体" w:hAnsi="宋体"/>
                <w:szCs w:val="21"/>
              </w:rPr>
            </w:pPr>
          </w:p>
        </w:tc>
      </w:tr>
      <w:tr w:rsidR="005E33A2" w:rsidRPr="00196293" w14:paraId="52E4D62F" w14:textId="77777777" w:rsidTr="00EA661A">
        <w:trPr>
          <w:trHeight w:val="516"/>
        </w:trPr>
        <w:tc>
          <w:tcPr>
            <w:tcW w:w="2160" w:type="dxa"/>
            <w:vAlign w:val="center"/>
          </w:tcPr>
          <w:p w14:paraId="347467D3" w14:textId="77777777" w:rsidR="005E33A2" w:rsidRPr="00196293" w:rsidRDefault="005E33A2" w:rsidP="00EA661A">
            <w:pPr>
              <w:spacing w:line="276" w:lineRule="auto"/>
              <w:rPr>
                <w:rFonts w:ascii="宋体" w:hAnsi="宋体"/>
                <w:szCs w:val="21"/>
              </w:rPr>
            </w:pPr>
            <w:r w:rsidRPr="00196293">
              <w:rPr>
                <w:rFonts w:ascii="宋体" w:hAnsi="宋体" w:hint="eastAsia"/>
                <w:szCs w:val="21"/>
              </w:rPr>
              <w:lastRenderedPageBreak/>
              <w:t>标识和可追溯性</w:t>
            </w:r>
          </w:p>
        </w:tc>
        <w:tc>
          <w:tcPr>
            <w:tcW w:w="960" w:type="dxa"/>
            <w:vAlign w:val="center"/>
          </w:tcPr>
          <w:p w14:paraId="70BFE7E9" w14:textId="77777777" w:rsidR="005E33A2" w:rsidRPr="00196293" w:rsidRDefault="005E33A2" w:rsidP="00EA661A">
            <w:pPr>
              <w:spacing w:line="276" w:lineRule="auto"/>
              <w:rPr>
                <w:rFonts w:ascii="宋体" w:hAnsi="宋体"/>
                <w:szCs w:val="21"/>
              </w:rPr>
            </w:pPr>
            <w:r w:rsidRPr="00196293">
              <w:rPr>
                <w:rFonts w:ascii="宋体" w:hAnsi="宋体"/>
                <w:szCs w:val="21"/>
              </w:rPr>
              <w:t>8.5.2</w:t>
            </w:r>
          </w:p>
        </w:tc>
        <w:tc>
          <w:tcPr>
            <w:tcW w:w="10004" w:type="dxa"/>
            <w:vAlign w:val="center"/>
          </w:tcPr>
          <w:p w14:paraId="0D30C2D2"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1</w:t>
            </w:r>
            <w:r>
              <w:rPr>
                <w:rFonts w:ascii="宋体" w:hAnsi="宋体" w:hint="eastAsia"/>
                <w:szCs w:val="21"/>
              </w:rPr>
              <w:t>、标识：公司</w:t>
            </w:r>
            <w:r w:rsidRPr="00196293">
              <w:rPr>
                <w:rFonts w:ascii="宋体" w:hAnsi="宋体" w:hint="eastAsia"/>
                <w:szCs w:val="21"/>
              </w:rPr>
              <w:t>规定产品标识的方式，状态标识：完成/测试中/未完成   产品标识：公司名称、用例名称、作者、版本号等。</w:t>
            </w:r>
          </w:p>
          <w:p w14:paraId="22AE986E"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标识满足策划要求。</w:t>
            </w:r>
          </w:p>
          <w:p w14:paraId="1F1A78E6"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2、可追溯性：合同/协议</w:t>
            </w:r>
            <w:r>
              <w:rPr>
                <w:rFonts w:ascii="宋体" w:hAnsi="宋体" w:hint="eastAsia"/>
                <w:szCs w:val="21"/>
              </w:rPr>
              <w:t>-验收报告-测试报告→开发记录→开发方案</w:t>
            </w:r>
          </w:p>
          <w:p w14:paraId="559CC73A"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可满足追溯要求。</w:t>
            </w:r>
          </w:p>
          <w:p w14:paraId="7A93D455" w14:textId="77777777" w:rsidR="005E33A2" w:rsidRPr="00196293" w:rsidRDefault="005E33A2" w:rsidP="001175CF">
            <w:pPr>
              <w:spacing w:line="276" w:lineRule="auto"/>
              <w:rPr>
                <w:rFonts w:ascii="宋体" w:hAnsi="宋体"/>
                <w:szCs w:val="21"/>
              </w:rPr>
            </w:pPr>
            <w:r w:rsidRPr="00196293">
              <w:rPr>
                <w:rFonts w:ascii="宋体" w:hAnsi="宋体" w:hint="eastAsia"/>
                <w:szCs w:val="21"/>
              </w:rPr>
              <w:t>抽查成品标识：开发完成成果用光盘存储；纸质文件封面有公司名称、版本、保密等字样。</w:t>
            </w:r>
          </w:p>
        </w:tc>
        <w:tc>
          <w:tcPr>
            <w:tcW w:w="1585" w:type="dxa"/>
          </w:tcPr>
          <w:p w14:paraId="1445C009" w14:textId="77777777" w:rsidR="005E33A2" w:rsidRPr="00196293" w:rsidRDefault="005E33A2" w:rsidP="00EA661A">
            <w:pPr>
              <w:spacing w:line="276" w:lineRule="auto"/>
              <w:rPr>
                <w:rFonts w:ascii="宋体" w:hAnsi="宋体"/>
                <w:szCs w:val="21"/>
              </w:rPr>
            </w:pPr>
          </w:p>
        </w:tc>
      </w:tr>
      <w:tr w:rsidR="005E33A2" w:rsidRPr="00196293" w14:paraId="6CB0B40A" w14:textId="77777777" w:rsidTr="00EA661A">
        <w:trPr>
          <w:trHeight w:val="516"/>
        </w:trPr>
        <w:tc>
          <w:tcPr>
            <w:tcW w:w="2160" w:type="dxa"/>
            <w:vAlign w:val="center"/>
          </w:tcPr>
          <w:p w14:paraId="2FF9BCC4"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顾客或外部供方的财产</w:t>
            </w:r>
          </w:p>
        </w:tc>
        <w:tc>
          <w:tcPr>
            <w:tcW w:w="960" w:type="dxa"/>
            <w:vAlign w:val="center"/>
          </w:tcPr>
          <w:p w14:paraId="1ACB7011" w14:textId="77777777" w:rsidR="005E33A2" w:rsidRPr="00196293" w:rsidRDefault="005E33A2" w:rsidP="00EA661A">
            <w:pPr>
              <w:spacing w:line="276" w:lineRule="auto"/>
              <w:rPr>
                <w:rFonts w:ascii="宋体" w:hAnsi="宋体"/>
                <w:szCs w:val="21"/>
              </w:rPr>
            </w:pPr>
            <w:r w:rsidRPr="00196293">
              <w:rPr>
                <w:rFonts w:ascii="宋体" w:hAnsi="宋体"/>
                <w:szCs w:val="21"/>
              </w:rPr>
              <w:t>8.5.3</w:t>
            </w:r>
          </w:p>
        </w:tc>
        <w:tc>
          <w:tcPr>
            <w:tcW w:w="10004" w:type="dxa"/>
            <w:vAlign w:val="center"/>
          </w:tcPr>
          <w:p w14:paraId="0996ECE2" w14:textId="77777777" w:rsidR="005E33A2" w:rsidRPr="00196293" w:rsidRDefault="005E33A2" w:rsidP="001175CF">
            <w:pPr>
              <w:adjustRightInd w:val="0"/>
              <w:snapToGrid w:val="0"/>
              <w:spacing w:line="276" w:lineRule="auto"/>
              <w:rPr>
                <w:rFonts w:ascii="宋体" w:hAnsi="宋体"/>
                <w:szCs w:val="21"/>
              </w:rPr>
            </w:pPr>
            <w:r w:rsidRPr="00196293">
              <w:rPr>
                <w:rFonts w:ascii="宋体" w:hAnsi="宋体" w:hint="eastAsia"/>
                <w:szCs w:val="21"/>
              </w:rPr>
              <w:t>公司的顾客或外部供方的财产主要是客户信息及客户的开发任务要求等，如有丢失、损坏或不适用的情况发生，应由使用部门及时记录在《顾客财产问题记录表》中，与顾客协商解决。自体系运行以来尚无顾客财产问题记录。</w:t>
            </w:r>
          </w:p>
        </w:tc>
        <w:tc>
          <w:tcPr>
            <w:tcW w:w="1585" w:type="dxa"/>
          </w:tcPr>
          <w:p w14:paraId="7E0A501F" w14:textId="77777777" w:rsidR="005E33A2" w:rsidRPr="00196293" w:rsidRDefault="005E33A2" w:rsidP="00EA661A">
            <w:pPr>
              <w:spacing w:line="276" w:lineRule="auto"/>
              <w:rPr>
                <w:rFonts w:ascii="宋体" w:hAnsi="宋体"/>
                <w:szCs w:val="21"/>
              </w:rPr>
            </w:pPr>
          </w:p>
        </w:tc>
      </w:tr>
      <w:tr w:rsidR="005E33A2" w:rsidRPr="00196293" w14:paraId="5B6F054D" w14:textId="77777777" w:rsidTr="00EA661A">
        <w:trPr>
          <w:trHeight w:val="516"/>
        </w:trPr>
        <w:tc>
          <w:tcPr>
            <w:tcW w:w="2160" w:type="dxa"/>
            <w:vAlign w:val="center"/>
          </w:tcPr>
          <w:p w14:paraId="51F7CA5C"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产品防护</w:t>
            </w:r>
          </w:p>
        </w:tc>
        <w:tc>
          <w:tcPr>
            <w:tcW w:w="960" w:type="dxa"/>
            <w:vAlign w:val="center"/>
          </w:tcPr>
          <w:p w14:paraId="2A1B0676" w14:textId="77777777" w:rsidR="005E33A2" w:rsidRPr="00196293" w:rsidRDefault="005E33A2" w:rsidP="00EA661A">
            <w:pPr>
              <w:spacing w:line="276" w:lineRule="auto"/>
              <w:rPr>
                <w:rFonts w:ascii="宋体" w:hAnsi="宋体"/>
                <w:szCs w:val="21"/>
              </w:rPr>
            </w:pPr>
            <w:r w:rsidRPr="00196293">
              <w:rPr>
                <w:rFonts w:ascii="宋体" w:hAnsi="宋体"/>
                <w:szCs w:val="21"/>
              </w:rPr>
              <w:t>8.5.4</w:t>
            </w:r>
          </w:p>
        </w:tc>
        <w:tc>
          <w:tcPr>
            <w:tcW w:w="10004" w:type="dxa"/>
            <w:vAlign w:val="center"/>
          </w:tcPr>
          <w:p w14:paraId="69D3AAF1"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公司的每个开发项目均制定专门的《管理计划》作为项目实施方案的附件，定期对用例及脚本进行阶段备份，内部局域网进行定期杀毒，测试用例及脚本进行加密管理.</w:t>
            </w:r>
          </w:p>
          <w:p w14:paraId="7851C3BA"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技术部有专人主管《数据代码库》，以此实现安全防护的目的。</w:t>
            </w:r>
          </w:p>
        </w:tc>
        <w:tc>
          <w:tcPr>
            <w:tcW w:w="1585" w:type="dxa"/>
          </w:tcPr>
          <w:p w14:paraId="73CEB126" w14:textId="77777777" w:rsidR="005E33A2" w:rsidRPr="00196293" w:rsidRDefault="005E33A2" w:rsidP="00EA661A">
            <w:pPr>
              <w:spacing w:line="276" w:lineRule="auto"/>
              <w:rPr>
                <w:rFonts w:ascii="宋体" w:hAnsi="宋体"/>
                <w:szCs w:val="21"/>
              </w:rPr>
            </w:pPr>
          </w:p>
        </w:tc>
      </w:tr>
      <w:tr w:rsidR="005E33A2" w:rsidRPr="00196293" w14:paraId="23EE4D5E" w14:textId="77777777" w:rsidTr="00EA661A">
        <w:trPr>
          <w:trHeight w:val="516"/>
        </w:trPr>
        <w:tc>
          <w:tcPr>
            <w:tcW w:w="2160" w:type="dxa"/>
            <w:vAlign w:val="center"/>
          </w:tcPr>
          <w:p w14:paraId="4D2B369C"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交付后的活动</w:t>
            </w:r>
          </w:p>
        </w:tc>
        <w:tc>
          <w:tcPr>
            <w:tcW w:w="960" w:type="dxa"/>
            <w:vAlign w:val="center"/>
          </w:tcPr>
          <w:p w14:paraId="0DDADE22" w14:textId="77777777" w:rsidR="005E33A2" w:rsidRPr="00196293" w:rsidRDefault="005E33A2" w:rsidP="00EA661A">
            <w:pPr>
              <w:spacing w:line="276" w:lineRule="auto"/>
              <w:rPr>
                <w:rFonts w:ascii="宋体" w:hAnsi="宋体"/>
                <w:szCs w:val="21"/>
              </w:rPr>
            </w:pPr>
            <w:r w:rsidRPr="00196293">
              <w:rPr>
                <w:rFonts w:ascii="宋体" w:hAnsi="宋体"/>
                <w:szCs w:val="21"/>
              </w:rPr>
              <w:t>8.5.5</w:t>
            </w:r>
          </w:p>
        </w:tc>
        <w:tc>
          <w:tcPr>
            <w:tcW w:w="10004" w:type="dxa"/>
            <w:vAlign w:val="center"/>
          </w:tcPr>
          <w:p w14:paraId="20888191"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自上次审核以来尚未发生软件测试服务导致的客户反馈及投诉情况。</w:t>
            </w:r>
          </w:p>
        </w:tc>
        <w:tc>
          <w:tcPr>
            <w:tcW w:w="1585" w:type="dxa"/>
          </w:tcPr>
          <w:p w14:paraId="2FDF4888" w14:textId="77777777" w:rsidR="005E33A2" w:rsidRPr="00196293" w:rsidRDefault="005E33A2" w:rsidP="00EA661A">
            <w:pPr>
              <w:spacing w:line="276" w:lineRule="auto"/>
              <w:rPr>
                <w:rFonts w:ascii="宋体" w:hAnsi="宋体"/>
                <w:szCs w:val="21"/>
              </w:rPr>
            </w:pPr>
          </w:p>
        </w:tc>
      </w:tr>
      <w:tr w:rsidR="005E33A2" w:rsidRPr="00196293" w14:paraId="111DC9A7" w14:textId="77777777" w:rsidTr="00EA661A">
        <w:trPr>
          <w:trHeight w:val="516"/>
        </w:trPr>
        <w:tc>
          <w:tcPr>
            <w:tcW w:w="2160" w:type="dxa"/>
            <w:vAlign w:val="center"/>
          </w:tcPr>
          <w:p w14:paraId="081ADF53"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更改控制</w:t>
            </w:r>
          </w:p>
        </w:tc>
        <w:tc>
          <w:tcPr>
            <w:tcW w:w="960" w:type="dxa"/>
            <w:vAlign w:val="center"/>
          </w:tcPr>
          <w:p w14:paraId="09F63445"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8.5.6</w:t>
            </w:r>
          </w:p>
        </w:tc>
        <w:tc>
          <w:tcPr>
            <w:tcW w:w="10004" w:type="dxa"/>
            <w:vAlign w:val="center"/>
          </w:tcPr>
          <w:p w14:paraId="453FE89F" w14:textId="77777777" w:rsidR="005E33A2" w:rsidRPr="00196293" w:rsidRDefault="005E33A2" w:rsidP="00EA661A">
            <w:pPr>
              <w:adjustRightInd w:val="0"/>
              <w:snapToGrid w:val="0"/>
              <w:spacing w:line="276" w:lineRule="auto"/>
              <w:rPr>
                <w:rFonts w:ascii="宋体" w:hAnsi="宋体"/>
                <w:szCs w:val="21"/>
              </w:rPr>
            </w:pPr>
            <w:r>
              <w:rPr>
                <w:rFonts w:ascii="宋体" w:hAnsi="宋体" w:hint="eastAsia"/>
                <w:szCs w:val="21"/>
              </w:rPr>
              <w:t>策划方案中规定了设计更改时的流程及规范，变更发起人需将信息传达到相关人员。目前无设计开发更改记录。</w:t>
            </w:r>
          </w:p>
        </w:tc>
        <w:tc>
          <w:tcPr>
            <w:tcW w:w="1585" w:type="dxa"/>
          </w:tcPr>
          <w:p w14:paraId="3FCC0663" w14:textId="77777777" w:rsidR="005E33A2" w:rsidRPr="00196293" w:rsidRDefault="005E33A2" w:rsidP="00EA661A">
            <w:pPr>
              <w:spacing w:line="276" w:lineRule="auto"/>
              <w:rPr>
                <w:rFonts w:ascii="宋体" w:hAnsi="宋体"/>
                <w:szCs w:val="21"/>
              </w:rPr>
            </w:pPr>
          </w:p>
        </w:tc>
      </w:tr>
      <w:tr w:rsidR="005E33A2" w:rsidRPr="00196293" w14:paraId="3151B351" w14:textId="77777777" w:rsidTr="00EA661A">
        <w:trPr>
          <w:trHeight w:val="516"/>
        </w:trPr>
        <w:tc>
          <w:tcPr>
            <w:tcW w:w="2160" w:type="dxa"/>
            <w:vAlign w:val="center"/>
          </w:tcPr>
          <w:p w14:paraId="3ECDBC4C"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产品和服务的放行</w:t>
            </w:r>
          </w:p>
        </w:tc>
        <w:tc>
          <w:tcPr>
            <w:tcW w:w="960" w:type="dxa"/>
            <w:vAlign w:val="center"/>
          </w:tcPr>
          <w:p w14:paraId="75BD8506"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8.6</w:t>
            </w:r>
          </w:p>
        </w:tc>
        <w:tc>
          <w:tcPr>
            <w:tcW w:w="10004" w:type="dxa"/>
            <w:vAlign w:val="center"/>
          </w:tcPr>
          <w:p w14:paraId="02A53A15"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公司按照</w:t>
            </w:r>
            <w:r w:rsidRPr="0088127D">
              <w:rPr>
                <w:rFonts w:ascii="宋体" w:hAnsi="宋体" w:hint="eastAsia"/>
                <w:szCs w:val="21"/>
              </w:rPr>
              <w:t>《</w:t>
            </w:r>
            <w:r>
              <w:rPr>
                <w:rFonts w:ascii="宋体" w:hAnsi="宋体" w:cs="宋体" w:hint="eastAsia"/>
                <w:szCs w:val="21"/>
              </w:rPr>
              <w:t>产品和服务的监视和测量控制程序</w:t>
            </w:r>
            <w:r w:rsidRPr="0088127D">
              <w:rPr>
                <w:rFonts w:ascii="宋体" w:hAnsi="宋体" w:hint="eastAsia"/>
                <w:szCs w:val="21"/>
              </w:rPr>
              <w:t>》</w:t>
            </w:r>
            <w:r w:rsidRPr="00196293">
              <w:rPr>
                <w:rFonts w:ascii="宋体" w:hAnsi="宋体" w:hint="eastAsia"/>
                <w:szCs w:val="21"/>
              </w:rPr>
              <w:t>要求控制研发过程。开发主要通过测试和用户试用方式进行监视和测量</w:t>
            </w:r>
            <w:r>
              <w:rPr>
                <w:rFonts w:ascii="宋体" w:hAnsi="宋体" w:hint="eastAsia"/>
                <w:szCs w:val="21"/>
              </w:rPr>
              <w:t>。标准：</w:t>
            </w:r>
            <w:r w:rsidRPr="00CA7D59">
              <w:rPr>
                <w:rFonts w:ascii="宋体" w:hAnsi="宋体" w:hint="eastAsia"/>
                <w:szCs w:val="21"/>
              </w:rPr>
              <w:t>《智能化建筑设计标准》GB50314-2015《建筑智能化系统工程设计标准》DBJ13-32-2000《建筑与建筑群综合布线系统工程设计规范》GB/T50311-2007《大楼通信综合布线系统》YD/T926《公共建筑电磁兼容设计规范》DG/TJ08-1104-2006</w:t>
            </w:r>
            <w:r>
              <w:rPr>
                <w:rFonts w:ascii="宋体" w:hAnsi="宋体" w:hint="eastAsia"/>
                <w:szCs w:val="21"/>
              </w:rPr>
              <w:t>等</w:t>
            </w:r>
          </w:p>
          <w:p w14:paraId="17B1F7B2" w14:textId="77777777" w:rsidR="005E33A2" w:rsidRDefault="005E33A2" w:rsidP="00EA661A">
            <w:pPr>
              <w:adjustRightInd w:val="0"/>
              <w:snapToGrid w:val="0"/>
              <w:spacing w:line="276" w:lineRule="auto"/>
              <w:rPr>
                <w:rFonts w:ascii="宋体" w:hAnsi="宋体"/>
                <w:szCs w:val="21"/>
              </w:rPr>
            </w:pPr>
          </w:p>
          <w:p w14:paraId="217826C2" w14:textId="77777777" w:rsidR="005E33A2" w:rsidRDefault="005E33A2" w:rsidP="00EA661A">
            <w:pPr>
              <w:adjustRightInd w:val="0"/>
              <w:snapToGrid w:val="0"/>
              <w:spacing w:line="276" w:lineRule="auto"/>
              <w:rPr>
                <w:rFonts w:ascii="宋体" w:hAnsi="宋体"/>
                <w:szCs w:val="21"/>
              </w:rPr>
            </w:pPr>
            <w:r w:rsidRPr="00196293">
              <w:rPr>
                <w:rFonts w:ascii="宋体" w:hAnsi="宋体" w:hint="eastAsia"/>
                <w:szCs w:val="21"/>
              </w:rPr>
              <w:t>抽</w:t>
            </w:r>
            <w:r w:rsidRPr="00493FF3">
              <w:rPr>
                <w:rFonts w:ascii="宋体" w:hAnsi="宋体" w:hint="eastAsia"/>
                <w:szCs w:val="21"/>
              </w:rPr>
              <w:t>目标模拟显示及控制软件</w:t>
            </w:r>
            <w:r>
              <w:rPr>
                <w:rFonts w:ascii="宋体" w:hAnsi="宋体" w:hint="eastAsia"/>
                <w:szCs w:val="21"/>
              </w:rPr>
              <w:t>项目</w:t>
            </w:r>
            <w:r w:rsidRPr="00196293">
              <w:rPr>
                <w:rFonts w:ascii="宋体" w:hAnsi="宋体" w:hint="eastAsia"/>
                <w:szCs w:val="21"/>
              </w:rPr>
              <w:t>代码记录：</w:t>
            </w:r>
          </w:p>
          <w:p w14:paraId="1973A8B6" w14:textId="77777777" w:rsidR="005E33A2" w:rsidRPr="00196293" w:rsidRDefault="005E33A2" w:rsidP="00EA661A">
            <w:pPr>
              <w:adjustRightInd w:val="0"/>
              <w:snapToGrid w:val="0"/>
              <w:spacing w:line="276" w:lineRule="auto"/>
              <w:rPr>
                <w:rFonts w:ascii="宋体" w:hAnsi="宋体"/>
                <w:szCs w:val="21"/>
              </w:rPr>
            </w:pPr>
            <w:r>
              <w:rPr>
                <w:noProof/>
              </w:rPr>
              <w:lastRenderedPageBreak/>
              <w:drawing>
                <wp:inline distT="0" distB="0" distL="0" distR="0" wp14:anchorId="0B932395" wp14:editId="26C8D53C">
                  <wp:extent cx="3626036" cy="4013406"/>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6036" cy="4013406"/>
                          </a:xfrm>
                          <a:prstGeom prst="rect">
                            <a:avLst/>
                          </a:prstGeom>
                        </pic:spPr>
                      </pic:pic>
                    </a:graphicData>
                  </a:graphic>
                </wp:inline>
              </w:drawing>
            </w:r>
          </w:p>
          <w:p w14:paraId="051C057E"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源代码均保存完好，符合要求。</w:t>
            </w:r>
          </w:p>
          <w:p w14:paraId="1F0B6F2B" w14:textId="77777777" w:rsidR="005E33A2" w:rsidRDefault="005E33A2" w:rsidP="00EA661A">
            <w:pPr>
              <w:adjustRightInd w:val="0"/>
              <w:snapToGrid w:val="0"/>
              <w:spacing w:line="276" w:lineRule="auto"/>
              <w:rPr>
                <w:rFonts w:ascii="宋体" w:hAnsi="宋体"/>
                <w:szCs w:val="21"/>
              </w:rPr>
            </w:pPr>
          </w:p>
          <w:p w14:paraId="14B48789"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抽需求分析、设计文档、</w:t>
            </w:r>
            <w:r w:rsidRPr="00C05DE7">
              <w:rPr>
                <w:rFonts w:ascii="宋体" w:hAnsi="宋体" w:hint="eastAsia"/>
                <w:szCs w:val="21"/>
              </w:rPr>
              <w:t>测试计划</w:t>
            </w:r>
            <w:r>
              <w:rPr>
                <w:rFonts w:ascii="宋体" w:hAnsi="宋体" w:hint="eastAsia"/>
                <w:szCs w:val="21"/>
              </w:rPr>
              <w:t>，保存完好，符合要求</w:t>
            </w:r>
          </w:p>
          <w:p w14:paraId="6CC04E1C" w14:textId="77777777" w:rsidR="005E33A2" w:rsidRDefault="005E33A2" w:rsidP="00EA661A">
            <w:pPr>
              <w:adjustRightInd w:val="0"/>
              <w:snapToGrid w:val="0"/>
              <w:spacing w:line="276" w:lineRule="auto"/>
              <w:rPr>
                <w:rFonts w:ascii="宋体" w:hAnsi="宋体"/>
                <w:szCs w:val="21"/>
              </w:rPr>
            </w:pPr>
          </w:p>
          <w:p w14:paraId="288182FB"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抽硬件委托加工检验；</w:t>
            </w:r>
          </w:p>
          <w:p w14:paraId="0B8AA5F0"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加工单位：</w:t>
            </w:r>
            <w:r w:rsidRPr="007C7F4D">
              <w:rPr>
                <w:rFonts w:ascii="宋体" w:hAnsi="宋体" w:hint="eastAsia"/>
                <w:szCs w:val="21"/>
              </w:rPr>
              <w:t>北京智博盛通科技有限公司</w:t>
            </w:r>
          </w:p>
          <w:p w14:paraId="610C97FD" w14:textId="77777777" w:rsidR="005E33A2" w:rsidRDefault="005E33A2" w:rsidP="00EA661A">
            <w:pPr>
              <w:adjustRightInd w:val="0"/>
              <w:snapToGrid w:val="0"/>
              <w:spacing w:line="276" w:lineRule="auto"/>
              <w:rPr>
                <w:rFonts w:ascii="宋体" w:hAnsi="宋体"/>
                <w:szCs w:val="21"/>
              </w:rPr>
            </w:pPr>
            <w:r>
              <w:rPr>
                <w:noProof/>
              </w:rPr>
              <w:lastRenderedPageBreak/>
              <w:drawing>
                <wp:inline distT="0" distB="0" distL="0" distR="0" wp14:anchorId="01A92AEE" wp14:editId="51E08E8D">
                  <wp:extent cx="2965602" cy="2756042"/>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5602" cy="2756042"/>
                          </a:xfrm>
                          <a:prstGeom prst="rect">
                            <a:avLst/>
                          </a:prstGeom>
                        </pic:spPr>
                      </pic:pic>
                    </a:graphicData>
                  </a:graphic>
                </wp:inline>
              </w:drawing>
            </w:r>
            <w:r>
              <w:rPr>
                <w:noProof/>
              </w:rPr>
              <w:t xml:space="preserve"> </w:t>
            </w:r>
            <w:r>
              <w:rPr>
                <w:noProof/>
              </w:rPr>
              <w:drawing>
                <wp:inline distT="0" distB="0" distL="0" distR="0" wp14:anchorId="2EC9A9DE" wp14:editId="09866525">
                  <wp:extent cx="3022366" cy="260628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23295" cy="2607085"/>
                          </a:xfrm>
                          <a:prstGeom prst="rect">
                            <a:avLst/>
                          </a:prstGeom>
                        </pic:spPr>
                      </pic:pic>
                    </a:graphicData>
                  </a:graphic>
                </wp:inline>
              </w:drawing>
            </w:r>
          </w:p>
          <w:p w14:paraId="3B2FC0C4" w14:textId="77777777" w:rsidR="005E33A2" w:rsidRDefault="005E33A2" w:rsidP="00EA661A">
            <w:pPr>
              <w:adjustRightInd w:val="0"/>
              <w:snapToGrid w:val="0"/>
              <w:spacing w:line="276" w:lineRule="auto"/>
              <w:rPr>
                <w:rFonts w:ascii="宋体" w:hAnsi="宋体"/>
                <w:szCs w:val="21"/>
              </w:rPr>
            </w:pPr>
          </w:p>
          <w:p w14:paraId="320302B6"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企业收到货后安装与项目一起验收，测试系统功能是否实现。</w:t>
            </w:r>
          </w:p>
          <w:p w14:paraId="388BBBFC" w14:textId="77777777" w:rsidR="005E33A2" w:rsidRDefault="005E33A2" w:rsidP="00EA661A">
            <w:pPr>
              <w:adjustRightInd w:val="0"/>
              <w:snapToGrid w:val="0"/>
              <w:spacing w:line="276" w:lineRule="auto"/>
              <w:rPr>
                <w:rFonts w:ascii="宋体" w:hAnsi="宋体"/>
                <w:szCs w:val="21"/>
              </w:rPr>
            </w:pPr>
          </w:p>
          <w:p w14:paraId="63B79167" w14:textId="77777777" w:rsidR="005E33A2" w:rsidRDefault="005E33A2" w:rsidP="00EA661A">
            <w:pPr>
              <w:adjustRightInd w:val="0"/>
              <w:snapToGrid w:val="0"/>
              <w:spacing w:line="276" w:lineRule="auto"/>
              <w:rPr>
                <w:rFonts w:ascii="宋体" w:hAnsi="宋体"/>
                <w:szCs w:val="21"/>
              </w:rPr>
            </w:pPr>
            <w:r>
              <w:rPr>
                <w:rFonts w:ascii="宋体" w:hAnsi="宋体" w:hint="eastAsia"/>
                <w:szCs w:val="21"/>
              </w:rPr>
              <w:t>委托加工过程受控</w:t>
            </w:r>
          </w:p>
          <w:p w14:paraId="14521AFA" w14:textId="77777777" w:rsidR="005E33A2" w:rsidRDefault="005E33A2" w:rsidP="00EA661A">
            <w:pPr>
              <w:adjustRightInd w:val="0"/>
              <w:snapToGrid w:val="0"/>
              <w:spacing w:line="276" w:lineRule="auto"/>
              <w:rPr>
                <w:rFonts w:ascii="宋体" w:hAnsi="宋体"/>
                <w:szCs w:val="21"/>
              </w:rPr>
            </w:pPr>
          </w:p>
          <w:p w14:paraId="2CE19448" w14:textId="77777777" w:rsidR="005E33A2" w:rsidRDefault="005E33A2" w:rsidP="007147FF">
            <w:pPr>
              <w:adjustRightInd w:val="0"/>
              <w:snapToGrid w:val="0"/>
              <w:spacing w:line="276" w:lineRule="auto"/>
              <w:rPr>
                <w:rFonts w:ascii="宋体" w:hAnsi="宋体"/>
                <w:szCs w:val="21"/>
              </w:rPr>
            </w:pPr>
            <w:r>
              <w:rPr>
                <w:rFonts w:ascii="宋体" w:hAnsi="宋体" w:hint="eastAsia"/>
                <w:szCs w:val="21"/>
              </w:rPr>
              <w:t>抽</w:t>
            </w:r>
            <w:r w:rsidRPr="007147FF">
              <w:rPr>
                <w:rFonts w:ascii="宋体" w:hAnsi="宋体" w:hint="eastAsia"/>
                <w:szCs w:val="21"/>
              </w:rPr>
              <w:t>CPN各基本单元的状态确认表</w:t>
            </w:r>
          </w:p>
          <w:p w14:paraId="65024F1E" w14:textId="77777777" w:rsidR="005E33A2" w:rsidRDefault="005E33A2" w:rsidP="007147FF">
            <w:pPr>
              <w:adjustRightInd w:val="0"/>
              <w:snapToGrid w:val="0"/>
              <w:spacing w:line="276" w:lineRule="auto"/>
              <w:rPr>
                <w:rFonts w:ascii="宋体" w:hAnsi="宋体"/>
                <w:szCs w:val="21"/>
              </w:rPr>
            </w:pPr>
            <w:r>
              <w:rPr>
                <w:noProof/>
              </w:rPr>
              <w:lastRenderedPageBreak/>
              <w:drawing>
                <wp:inline distT="0" distB="0" distL="0" distR="0" wp14:anchorId="03E2F877" wp14:editId="35628D4D">
                  <wp:extent cx="5486400" cy="18224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822450"/>
                          </a:xfrm>
                          <a:prstGeom prst="rect">
                            <a:avLst/>
                          </a:prstGeom>
                        </pic:spPr>
                      </pic:pic>
                    </a:graphicData>
                  </a:graphic>
                </wp:inline>
              </w:drawing>
            </w:r>
          </w:p>
          <w:p w14:paraId="24A21E3F" w14:textId="77777777" w:rsidR="005E33A2" w:rsidRPr="007147FF" w:rsidRDefault="005E33A2" w:rsidP="007147FF">
            <w:pPr>
              <w:adjustRightInd w:val="0"/>
              <w:snapToGrid w:val="0"/>
              <w:spacing w:line="276" w:lineRule="auto"/>
              <w:rPr>
                <w:rFonts w:ascii="宋体" w:hAnsi="宋体"/>
                <w:szCs w:val="21"/>
              </w:rPr>
            </w:pPr>
            <w:r>
              <w:rPr>
                <w:rFonts w:ascii="宋体" w:hAnsi="宋体" w:hint="eastAsia"/>
                <w:szCs w:val="21"/>
              </w:rPr>
              <w:t>。。。。。。。</w:t>
            </w:r>
          </w:p>
          <w:p w14:paraId="7A6F2363" w14:textId="77777777" w:rsidR="005E33A2" w:rsidRDefault="005E33A2" w:rsidP="007147FF">
            <w:pPr>
              <w:adjustRightInd w:val="0"/>
              <w:snapToGrid w:val="0"/>
              <w:spacing w:line="276" w:lineRule="auto"/>
              <w:rPr>
                <w:rFonts w:ascii="宋体" w:hAnsi="宋体"/>
                <w:szCs w:val="21"/>
              </w:rPr>
            </w:pPr>
            <w:r w:rsidRPr="007147FF">
              <w:rPr>
                <w:rFonts w:ascii="宋体" w:hAnsi="宋体" w:hint="eastAsia"/>
                <w:szCs w:val="21"/>
              </w:rPr>
              <w:t>CPN节点之间的连接拓扑确认</w:t>
            </w:r>
            <w:r>
              <w:rPr>
                <w:rFonts w:ascii="宋体" w:hAnsi="宋体" w:hint="eastAsia"/>
                <w:szCs w:val="21"/>
              </w:rPr>
              <w:t>：</w:t>
            </w:r>
          </w:p>
          <w:p w14:paraId="14AD7844" w14:textId="77777777" w:rsidR="005E33A2" w:rsidRDefault="005E33A2" w:rsidP="007147FF">
            <w:pPr>
              <w:adjustRightInd w:val="0"/>
              <w:snapToGrid w:val="0"/>
              <w:spacing w:line="276" w:lineRule="auto"/>
              <w:rPr>
                <w:rFonts w:ascii="宋体" w:hAnsi="宋体"/>
                <w:szCs w:val="21"/>
              </w:rPr>
            </w:pPr>
            <w:r>
              <w:rPr>
                <w:noProof/>
              </w:rPr>
              <w:drawing>
                <wp:inline distT="0" distB="0" distL="0" distR="0" wp14:anchorId="20D392EC" wp14:editId="6FB83A4E">
                  <wp:extent cx="4190592" cy="28945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858" cy="2896150"/>
                          </a:xfrm>
                          <a:prstGeom prst="rect">
                            <a:avLst/>
                          </a:prstGeom>
                          <a:noFill/>
                          <a:ln>
                            <a:noFill/>
                          </a:ln>
                        </pic:spPr>
                      </pic:pic>
                    </a:graphicData>
                  </a:graphic>
                </wp:inline>
              </w:drawing>
            </w:r>
          </w:p>
          <w:p w14:paraId="5DEB8060" w14:textId="77777777" w:rsidR="005E33A2" w:rsidRDefault="005E33A2" w:rsidP="007147FF">
            <w:pPr>
              <w:adjustRightInd w:val="0"/>
              <w:snapToGrid w:val="0"/>
              <w:spacing w:line="276" w:lineRule="auto"/>
              <w:rPr>
                <w:szCs w:val="21"/>
              </w:rPr>
            </w:pPr>
          </w:p>
          <w:p w14:paraId="2EA8BB24" w14:textId="77777777" w:rsidR="005E33A2" w:rsidRDefault="005E33A2" w:rsidP="003325CE">
            <w:pPr>
              <w:adjustRightInd w:val="0"/>
              <w:snapToGrid w:val="0"/>
              <w:spacing w:line="276" w:lineRule="auto"/>
              <w:rPr>
                <w:szCs w:val="21"/>
              </w:rPr>
            </w:pPr>
            <w:r w:rsidRPr="007147FF">
              <w:rPr>
                <w:rFonts w:hint="eastAsia"/>
                <w:szCs w:val="21"/>
              </w:rPr>
              <w:lastRenderedPageBreak/>
              <w:t>CPN</w:t>
            </w:r>
            <w:r w:rsidRPr="007147FF">
              <w:rPr>
                <w:rFonts w:hint="eastAsia"/>
                <w:szCs w:val="21"/>
              </w:rPr>
              <w:t>基本单元模块调试记录表</w:t>
            </w:r>
          </w:p>
          <w:p w14:paraId="1A202CDF" w14:textId="77777777" w:rsidR="005E33A2" w:rsidRDefault="005E33A2" w:rsidP="003325CE">
            <w:pPr>
              <w:adjustRightInd w:val="0"/>
              <w:snapToGrid w:val="0"/>
              <w:spacing w:line="276" w:lineRule="auto"/>
              <w:rPr>
                <w:b/>
                <w:szCs w:val="21"/>
              </w:rPr>
            </w:pPr>
            <w:r>
              <w:rPr>
                <w:noProof/>
              </w:rPr>
              <w:drawing>
                <wp:inline distT="0" distB="0" distL="0" distR="0" wp14:anchorId="09A1A29F" wp14:editId="18E870FA">
                  <wp:extent cx="4273719" cy="27863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76688" cy="2788262"/>
                          </a:xfrm>
                          <a:prstGeom prst="rect">
                            <a:avLst/>
                          </a:prstGeom>
                        </pic:spPr>
                      </pic:pic>
                    </a:graphicData>
                  </a:graphic>
                </wp:inline>
              </w:drawing>
            </w:r>
          </w:p>
          <w:p w14:paraId="5F6623DA" w14:textId="77777777" w:rsidR="005E33A2" w:rsidRDefault="005E33A2" w:rsidP="003325CE">
            <w:pPr>
              <w:adjustRightInd w:val="0"/>
              <w:snapToGrid w:val="0"/>
              <w:spacing w:line="276" w:lineRule="auto"/>
              <w:rPr>
                <w:szCs w:val="21"/>
              </w:rPr>
            </w:pPr>
            <w:r>
              <w:rPr>
                <w:noProof/>
              </w:rPr>
              <w:drawing>
                <wp:inline distT="0" distB="0" distL="0" distR="0" wp14:anchorId="2842D7AD" wp14:editId="2758CBCF">
                  <wp:extent cx="4913372" cy="213197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13372" cy="2131971"/>
                          </a:xfrm>
                          <a:prstGeom prst="rect">
                            <a:avLst/>
                          </a:prstGeom>
                        </pic:spPr>
                      </pic:pic>
                    </a:graphicData>
                  </a:graphic>
                </wp:inline>
              </w:drawing>
            </w:r>
          </w:p>
          <w:p w14:paraId="6C7A4EEA" w14:textId="77777777" w:rsidR="005E33A2" w:rsidRDefault="005E33A2" w:rsidP="003325CE">
            <w:pPr>
              <w:adjustRightInd w:val="0"/>
              <w:snapToGrid w:val="0"/>
              <w:spacing w:line="276" w:lineRule="auto"/>
              <w:rPr>
                <w:szCs w:val="21"/>
              </w:rPr>
            </w:pPr>
            <w:r>
              <w:rPr>
                <w:noProof/>
              </w:rPr>
              <w:lastRenderedPageBreak/>
              <w:drawing>
                <wp:inline distT="0" distB="0" distL="0" distR="0" wp14:anchorId="148F9460" wp14:editId="633BE7FC">
                  <wp:extent cx="4806950" cy="4521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06950" cy="4521200"/>
                          </a:xfrm>
                          <a:prstGeom prst="rect">
                            <a:avLst/>
                          </a:prstGeom>
                        </pic:spPr>
                      </pic:pic>
                    </a:graphicData>
                  </a:graphic>
                </wp:inline>
              </w:drawing>
            </w:r>
          </w:p>
          <w:p w14:paraId="2B32565A" w14:textId="77777777" w:rsidR="005E33A2" w:rsidRDefault="005E33A2" w:rsidP="003325CE">
            <w:pPr>
              <w:adjustRightInd w:val="0"/>
              <w:snapToGrid w:val="0"/>
              <w:spacing w:line="276" w:lineRule="auto"/>
              <w:rPr>
                <w:szCs w:val="21"/>
              </w:rPr>
            </w:pPr>
            <w:r>
              <w:rPr>
                <w:rFonts w:hint="eastAsia"/>
                <w:szCs w:val="21"/>
              </w:rPr>
              <w:t>另抽其他调试记录，符合要求</w:t>
            </w:r>
          </w:p>
          <w:p w14:paraId="4527918A" w14:textId="77777777" w:rsidR="005E33A2" w:rsidRDefault="005E33A2" w:rsidP="003325CE">
            <w:pPr>
              <w:adjustRightInd w:val="0"/>
              <w:snapToGrid w:val="0"/>
              <w:spacing w:line="276" w:lineRule="auto"/>
              <w:rPr>
                <w:szCs w:val="21"/>
              </w:rPr>
            </w:pPr>
          </w:p>
          <w:p w14:paraId="1A07229E" w14:textId="77777777" w:rsidR="005E33A2" w:rsidRDefault="005E33A2" w:rsidP="003325CE">
            <w:pPr>
              <w:adjustRightInd w:val="0"/>
              <w:snapToGrid w:val="0"/>
              <w:spacing w:line="276" w:lineRule="auto"/>
              <w:rPr>
                <w:szCs w:val="21"/>
              </w:rPr>
            </w:pPr>
            <w:r>
              <w:rPr>
                <w:rFonts w:hint="eastAsia"/>
                <w:szCs w:val="21"/>
              </w:rPr>
              <w:t>抽验收报告：</w:t>
            </w:r>
          </w:p>
          <w:p w14:paraId="1EC7C5D1" w14:textId="77777777" w:rsidR="005E33A2" w:rsidRDefault="005E33A2" w:rsidP="003325CE">
            <w:pPr>
              <w:adjustRightInd w:val="0"/>
              <w:snapToGrid w:val="0"/>
              <w:spacing w:line="276" w:lineRule="auto"/>
              <w:rPr>
                <w:szCs w:val="21"/>
              </w:rPr>
            </w:pPr>
            <w:r>
              <w:rPr>
                <w:noProof/>
              </w:rPr>
              <w:lastRenderedPageBreak/>
              <w:drawing>
                <wp:inline distT="0" distB="0" distL="0" distR="0" wp14:anchorId="0C3FA8D5" wp14:editId="013CB7A5">
                  <wp:extent cx="3086259" cy="3403775"/>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86259" cy="3403775"/>
                          </a:xfrm>
                          <a:prstGeom prst="rect">
                            <a:avLst/>
                          </a:prstGeom>
                        </pic:spPr>
                      </pic:pic>
                    </a:graphicData>
                  </a:graphic>
                </wp:inline>
              </w:drawing>
            </w:r>
          </w:p>
          <w:p w14:paraId="70FCA22A" w14:textId="77777777" w:rsidR="005E33A2" w:rsidRPr="00345108" w:rsidRDefault="005E33A2" w:rsidP="00345108">
            <w:pPr>
              <w:pStyle w:val="ad"/>
              <w:spacing w:before="0" w:beforeAutospacing="0" w:after="0" w:afterAutospacing="0" w:line="312" w:lineRule="auto"/>
              <w:jc w:val="both"/>
              <w:rPr>
                <w:rFonts w:ascii="Calibri" w:hAnsi="Calibri" w:cs="Calibri"/>
                <w:color w:val="000000"/>
                <w:sz w:val="21"/>
                <w:szCs w:val="21"/>
              </w:rPr>
            </w:pPr>
          </w:p>
          <w:p w14:paraId="26E60ACA" w14:textId="77777777" w:rsidR="005E33A2" w:rsidRPr="009A447A" w:rsidRDefault="005E33A2" w:rsidP="00EA661A">
            <w:pPr>
              <w:adjustRightInd w:val="0"/>
              <w:snapToGrid w:val="0"/>
              <w:spacing w:line="276" w:lineRule="auto"/>
              <w:rPr>
                <w:rFonts w:ascii="宋体" w:hAnsi="宋体"/>
                <w:szCs w:val="21"/>
              </w:rPr>
            </w:pPr>
            <w:r>
              <w:rPr>
                <w:rFonts w:ascii="宋体" w:hAnsi="宋体" w:hint="eastAsia"/>
                <w:szCs w:val="21"/>
              </w:rPr>
              <w:t>放行受控</w:t>
            </w:r>
          </w:p>
        </w:tc>
        <w:tc>
          <w:tcPr>
            <w:tcW w:w="1585" w:type="dxa"/>
          </w:tcPr>
          <w:p w14:paraId="62389FA7" w14:textId="77777777" w:rsidR="005E33A2" w:rsidRPr="00196293" w:rsidRDefault="005E33A2" w:rsidP="00EA661A">
            <w:pPr>
              <w:spacing w:line="276" w:lineRule="auto"/>
              <w:rPr>
                <w:rFonts w:ascii="宋体" w:hAnsi="宋体"/>
                <w:szCs w:val="21"/>
              </w:rPr>
            </w:pPr>
          </w:p>
        </w:tc>
      </w:tr>
      <w:tr w:rsidR="005E33A2" w:rsidRPr="00196293" w14:paraId="67D61D87" w14:textId="77777777" w:rsidTr="00EA661A">
        <w:trPr>
          <w:trHeight w:val="516"/>
        </w:trPr>
        <w:tc>
          <w:tcPr>
            <w:tcW w:w="2160" w:type="dxa"/>
            <w:vAlign w:val="center"/>
          </w:tcPr>
          <w:p w14:paraId="2659089D" w14:textId="77777777" w:rsidR="005E33A2" w:rsidRPr="00196293" w:rsidRDefault="005E33A2" w:rsidP="00EA661A">
            <w:pPr>
              <w:spacing w:line="276" w:lineRule="auto"/>
              <w:rPr>
                <w:rFonts w:ascii="宋体" w:hAnsi="宋体"/>
                <w:szCs w:val="21"/>
              </w:rPr>
            </w:pPr>
            <w:r w:rsidRPr="00196293">
              <w:rPr>
                <w:rFonts w:ascii="宋体" w:hAnsi="宋体" w:hint="eastAsia"/>
                <w:szCs w:val="21"/>
              </w:rPr>
              <w:lastRenderedPageBreak/>
              <w:t>不合格输出的控制</w:t>
            </w:r>
          </w:p>
          <w:p w14:paraId="40AC2EE0" w14:textId="77777777" w:rsidR="005E33A2" w:rsidRPr="00196293" w:rsidRDefault="005E33A2" w:rsidP="00EA661A">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14:paraId="288F17ED" w14:textId="77777777" w:rsidR="005E33A2" w:rsidRPr="00196293" w:rsidRDefault="005E33A2" w:rsidP="00EA661A">
            <w:pPr>
              <w:spacing w:line="276" w:lineRule="auto"/>
              <w:rPr>
                <w:rFonts w:ascii="宋体" w:hAnsi="宋体"/>
                <w:szCs w:val="21"/>
              </w:rPr>
            </w:pPr>
            <w:r w:rsidRPr="00196293">
              <w:rPr>
                <w:rFonts w:ascii="宋体" w:hAnsi="宋体"/>
                <w:szCs w:val="21"/>
              </w:rPr>
              <w:t>8.7</w:t>
            </w:r>
          </w:p>
          <w:p w14:paraId="14959CB1" w14:textId="77777777" w:rsidR="005E33A2" w:rsidRPr="00196293" w:rsidRDefault="005E33A2" w:rsidP="00EA661A">
            <w:pPr>
              <w:spacing w:line="276" w:lineRule="auto"/>
              <w:rPr>
                <w:rFonts w:ascii="宋体" w:hAnsi="宋体"/>
                <w:szCs w:val="21"/>
              </w:rPr>
            </w:pPr>
            <w:r w:rsidRPr="00196293">
              <w:rPr>
                <w:rFonts w:ascii="宋体" w:hAnsi="宋体"/>
                <w:szCs w:val="21"/>
              </w:rPr>
              <w:t>10.2</w:t>
            </w:r>
          </w:p>
        </w:tc>
        <w:tc>
          <w:tcPr>
            <w:tcW w:w="10004" w:type="dxa"/>
            <w:vAlign w:val="center"/>
          </w:tcPr>
          <w:p w14:paraId="4AA8F19D" w14:textId="74C8EC1B"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查有《不合格</w:t>
            </w:r>
            <w:r w:rsidR="003B314B">
              <w:rPr>
                <w:rFonts w:ascii="宋体" w:hAnsi="宋体" w:hint="eastAsia"/>
                <w:szCs w:val="21"/>
              </w:rPr>
              <w:t>品</w:t>
            </w:r>
            <w:r w:rsidRPr="00196293">
              <w:rPr>
                <w:rFonts w:ascii="宋体" w:hAnsi="宋体" w:hint="eastAsia"/>
                <w:szCs w:val="21"/>
              </w:rPr>
              <w:t>控制程序》，对不合格输出进行识别和控制，防止不合格输出的非预期使用或交付。</w:t>
            </w:r>
          </w:p>
          <w:p w14:paraId="4E4A0088"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询问部门负责人称目前没有不合格的非预期使用情况。未发生投诉所引起的不合格。</w:t>
            </w:r>
          </w:p>
          <w:p w14:paraId="08033BD9"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查《不合格处理记录》</w:t>
            </w:r>
            <w:r>
              <w:rPr>
                <w:rFonts w:ascii="宋体" w:hAnsi="宋体" w:hint="eastAsia"/>
                <w:szCs w:val="21"/>
              </w:rPr>
              <w:t>，基本为BUG，已处理，符合要求</w:t>
            </w:r>
          </w:p>
          <w:p w14:paraId="7F1BB085" w14:textId="77777777" w:rsidR="005E33A2" w:rsidRPr="00196293" w:rsidRDefault="005E33A2" w:rsidP="00EA661A">
            <w:pPr>
              <w:adjustRightInd w:val="0"/>
              <w:snapToGrid w:val="0"/>
              <w:spacing w:line="276" w:lineRule="auto"/>
              <w:rPr>
                <w:rFonts w:ascii="宋体" w:hAnsi="宋体"/>
                <w:szCs w:val="21"/>
              </w:rPr>
            </w:pPr>
            <w:r w:rsidRPr="00196293">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tc>
        <w:tc>
          <w:tcPr>
            <w:tcW w:w="1585" w:type="dxa"/>
          </w:tcPr>
          <w:p w14:paraId="644FE376" w14:textId="77777777" w:rsidR="005E33A2" w:rsidRPr="00196293" w:rsidRDefault="005E33A2" w:rsidP="00EA661A">
            <w:pPr>
              <w:spacing w:line="276" w:lineRule="auto"/>
              <w:rPr>
                <w:rFonts w:ascii="宋体" w:hAnsi="宋体"/>
                <w:szCs w:val="21"/>
              </w:rPr>
            </w:pPr>
          </w:p>
        </w:tc>
      </w:tr>
      <w:tr w:rsidR="005E33A2" w:rsidRPr="00196293" w14:paraId="156BB732" w14:textId="77777777" w:rsidTr="00EA661A">
        <w:trPr>
          <w:trHeight w:val="516"/>
        </w:trPr>
        <w:tc>
          <w:tcPr>
            <w:tcW w:w="2160" w:type="dxa"/>
            <w:vAlign w:val="center"/>
          </w:tcPr>
          <w:p w14:paraId="1C37A0F5" w14:textId="77777777" w:rsidR="005E33A2" w:rsidRDefault="005E33A2" w:rsidP="004F3F12">
            <w:r>
              <w:rPr>
                <w:rFonts w:hint="eastAsia"/>
                <w:color w:val="000000"/>
                <w:szCs w:val="21"/>
              </w:rPr>
              <w:t>运行控制</w:t>
            </w:r>
          </w:p>
        </w:tc>
        <w:tc>
          <w:tcPr>
            <w:tcW w:w="960" w:type="dxa"/>
            <w:vAlign w:val="center"/>
          </w:tcPr>
          <w:p w14:paraId="1D269379" w14:textId="77777777" w:rsidR="005E33A2" w:rsidRPr="005E33A2" w:rsidRDefault="005E33A2" w:rsidP="004F3F12">
            <w:pPr>
              <w:rPr>
                <w:color w:val="000000"/>
                <w:szCs w:val="21"/>
              </w:rPr>
            </w:pPr>
            <w:r>
              <w:rPr>
                <w:rFonts w:hint="eastAsia"/>
                <w:color w:val="000000"/>
                <w:szCs w:val="21"/>
              </w:rPr>
              <w:t>E8.1</w:t>
            </w:r>
          </w:p>
        </w:tc>
        <w:tc>
          <w:tcPr>
            <w:tcW w:w="10004" w:type="dxa"/>
            <w:vAlign w:val="center"/>
          </w:tcPr>
          <w:p w14:paraId="6BF452D5" w14:textId="77777777" w:rsidR="005E33A2" w:rsidRDefault="005E33A2" w:rsidP="004F3F12">
            <w:r>
              <w:rPr>
                <w:rFonts w:hint="eastAsia"/>
              </w:rPr>
              <w:t>1</w:t>
            </w:r>
            <w:r>
              <w:rPr>
                <w:rFonts w:hint="eastAsia"/>
              </w:rPr>
              <w:t>、公司制定并执行“环境及职业健康安全运行控制程序”、“环境管理制度”、</w:t>
            </w:r>
            <w:r>
              <w:rPr>
                <w:rFonts w:hint="eastAsia"/>
              </w:rPr>
              <w:t xml:space="preserve"> </w:t>
            </w:r>
            <w:r>
              <w:rPr>
                <w:rFonts w:hint="eastAsia"/>
              </w:rPr>
              <w:t>“能源消耗考核管理制度”等。</w:t>
            </w:r>
          </w:p>
          <w:p w14:paraId="171AB955" w14:textId="77777777" w:rsidR="005E33A2" w:rsidRDefault="005E33A2" w:rsidP="004F3F12">
            <w:r>
              <w:rPr>
                <w:rFonts w:hint="eastAsia"/>
              </w:rPr>
              <w:t>2</w:t>
            </w:r>
            <w:r>
              <w:rPr>
                <w:rFonts w:hint="eastAsia"/>
              </w:rPr>
              <w:t>、废水</w:t>
            </w:r>
          </w:p>
          <w:p w14:paraId="7744A068" w14:textId="77777777" w:rsidR="005E33A2" w:rsidRDefault="005E33A2" w:rsidP="004F3F12">
            <w:pPr>
              <w:rPr>
                <w:rFonts w:ascii="宋体" w:hAnsi="宋体"/>
                <w:szCs w:val="21"/>
              </w:rPr>
            </w:pPr>
            <w:r>
              <w:rPr>
                <w:rFonts w:hint="eastAsia"/>
              </w:rPr>
              <w:lastRenderedPageBreak/>
              <w:t>公司的</w:t>
            </w:r>
            <w:r>
              <w:rPr>
                <w:rFonts w:ascii="宋体" w:hAnsi="宋体" w:hint="eastAsia"/>
                <w:szCs w:val="21"/>
              </w:rPr>
              <w:t>的技术开发及销售</w:t>
            </w:r>
            <w:r>
              <w:rPr>
                <w:rFonts w:ascii="宋体" w:hAnsi="宋体" w:hint="eastAsia"/>
              </w:rPr>
              <w:t>不产生废水，办公用水最后排入市政管网。</w:t>
            </w:r>
          </w:p>
          <w:p w14:paraId="1ECAAE45" w14:textId="77777777" w:rsidR="005E33A2" w:rsidRDefault="005E33A2" w:rsidP="004F3F12">
            <w:pPr>
              <w:pStyle w:val="ae"/>
              <w:rPr>
                <w:rFonts w:ascii="宋体" w:hAnsi="宋体"/>
                <w:bCs w:val="0"/>
              </w:rPr>
            </w:pPr>
            <w:r>
              <w:rPr>
                <w:rFonts w:ascii="宋体" w:hAnsi="宋体" w:hint="eastAsia"/>
                <w:bCs w:val="0"/>
              </w:rPr>
              <w:t>3、废气</w:t>
            </w:r>
          </w:p>
          <w:p w14:paraId="608C438A" w14:textId="77777777" w:rsidR="005E33A2" w:rsidRDefault="005E33A2" w:rsidP="004F3F12">
            <w:pPr>
              <w:rPr>
                <w:rFonts w:ascii="宋体" w:hAnsi="宋体"/>
                <w:szCs w:val="21"/>
              </w:rPr>
            </w:pPr>
            <w:r>
              <w:rPr>
                <w:rFonts w:ascii="宋体" w:hAnsi="宋体" w:hint="eastAsia"/>
                <w:szCs w:val="21"/>
              </w:rPr>
              <w:t>技术管理</w:t>
            </w:r>
            <w:r>
              <w:rPr>
                <w:rFonts w:ascii="宋体" w:hAnsi="宋体" w:hint="eastAsia"/>
              </w:rPr>
              <w:t>不产生废气，公司清扫地面及临时场所服务时，有少量的灰尘产生，公司发口罩，对员工进行个体防护</w:t>
            </w:r>
          </w:p>
          <w:p w14:paraId="0007E100" w14:textId="77777777" w:rsidR="005E33A2" w:rsidRDefault="005E33A2" w:rsidP="005E33A2">
            <w:pPr>
              <w:pStyle w:val="ae"/>
              <w:numPr>
                <w:ilvl w:val="0"/>
                <w:numId w:val="4"/>
              </w:numPr>
              <w:rPr>
                <w:rFonts w:ascii="宋体" w:hAnsi="宋体"/>
                <w:bCs w:val="0"/>
              </w:rPr>
            </w:pPr>
            <w:r>
              <w:rPr>
                <w:rFonts w:ascii="宋体" w:hAnsi="宋体" w:hint="eastAsia"/>
                <w:bCs w:val="0"/>
              </w:rPr>
              <w:t>固废</w:t>
            </w:r>
          </w:p>
          <w:p w14:paraId="494F64A3" w14:textId="77777777" w:rsidR="005E33A2" w:rsidRDefault="005E33A2" w:rsidP="004F3F12">
            <w:pPr>
              <w:rPr>
                <w:rFonts w:ascii="宋体" w:hAnsi="宋体"/>
                <w:szCs w:val="21"/>
              </w:rPr>
            </w:pPr>
            <w:r>
              <w:rPr>
                <w:rFonts w:ascii="宋体" w:hAnsi="宋体" w:hint="eastAsia"/>
                <w:szCs w:val="21"/>
              </w:rPr>
              <w:t>技术管理</w:t>
            </w:r>
            <w:r>
              <w:rPr>
                <w:rFonts w:ascii="宋体" w:hAnsi="宋体" w:hint="eastAsia"/>
              </w:rPr>
              <w:t>过程中会产生废气的纸屑、果皮等垃圾，统一交环卫进行收集处理。</w:t>
            </w:r>
          </w:p>
          <w:p w14:paraId="05D49E6E" w14:textId="77777777" w:rsidR="005E33A2" w:rsidRDefault="005E33A2" w:rsidP="004F3F12">
            <w:pPr>
              <w:pStyle w:val="ae"/>
              <w:rPr>
                <w:rFonts w:ascii="宋体" w:hAnsi="宋体"/>
                <w:bCs w:val="0"/>
              </w:rPr>
            </w:pPr>
            <w:r>
              <w:rPr>
                <w:rFonts w:ascii="宋体" w:hAnsi="宋体" w:hint="eastAsia"/>
                <w:bCs w:val="0"/>
              </w:rPr>
              <w:t>办公墨盒、电池等由厂家回收</w:t>
            </w:r>
          </w:p>
          <w:p w14:paraId="48CEA193" w14:textId="77777777" w:rsidR="005E33A2" w:rsidRDefault="005E33A2" w:rsidP="005E33A2">
            <w:pPr>
              <w:numPr>
                <w:ilvl w:val="0"/>
                <w:numId w:val="4"/>
              </w:numPr>
              <w:rPr>
                <w:rFonts w:cs="Lucida Sans"/>
                <w:bCs/>
              </w:rPr>
            </w:pPr>
            <w:r>
              <w:rPr>
                <w:rFonts w:cs="Lucida Sans" w:hint="eastAsia"/>
                <w:bCs/>
              </w:rPr>
              <w:t>能资源管理：公司规定人走灯灭，人走关水等节能节水措施，并互相监督</w:t>
            </w:r>
          </w:p>
          <w:p w14:paraId="3A196669" w14:textId="77777777" w:rsidR="005E33A2" w:rsidRDefault="005E33A2" w:rsidP="004F3F12">
            <w:r>
              <w:rPr>
                <w:rFonts w:hint="eastAsia"/>
              </w:rPr>
              <w:t>6</w:t>
            </w:r>
            <w:r>
              <w:rPr>
                <w:rFonts w:hint="eastAsia"/>
              </w:rPr>
              <w:t>、办公区域</w:t>
            </w:r>
            <w:r>
              <w:rPr>
                <w:rFonts w:hint="eastAsia"/>
              </w:rPr>
              <w:t>:</w:t>
            </w:r>
            <w:r>
              <w:rPr>
                <w:rFonts w:hint="eastAsia"/>
              </w:rPr>
              <w:t>，现场查看办公区域环境整洁、宽敞、办公设备状态良好、</w:t>
            </w:r>
          </w:p>
          <w:p w14:paraId="7B7A9418" w14:textId="77777777" w:rsidR="005E33A2" w:rsidRDefault="005E33A2" w:rsidP="004F3F12">
            <w:r>
              <w:rPr>
                <w:rFonts w:hint="eastAsia"/>
              </w:rPr>
              <w:t>7</w:t>
            </w:r>
            <w:r>
              <w:rPr>
                <w:rFonts w:hint="eastAsia"/>
              </w:rPr>
              <w:t>、工作时间平均每天不超过</w:t>
            </w:r>
            <w:r>
              <w:rPr>
                <w:rFonts w:hint="eastAsia"/>
              </w:rPr>
              <w:t>8</w:t>
            </w:r>
            <w:r>
              <w:rPr>
                <w:rFonts w:hint="eastAsia"/>
              </w:rPr>
              <w:t>小时。</w:t>
            </w:r>
          </w:p>
          <w:p w14:paraId="289067A3" w14:textId="77777777" w:rsidR="005E33A2" w:rsidRDefault="005E33A2" w:rsidP="004F3F12">
            <w:r>
              <w:rPr>
                <w:rFonts w:hint="eastAsia"/>
              </w:rPr>
              <w:t>8</w:t>
            </w:r>
            <w:r>
              <w:rPr>
                <w:rFonts w:hint="eastAsia"/>
              </w:rPr>
              <w:t>、现场查看办公区域，整洁、光线充足、室内空气良好、配置有空调，办公条件较好，办公设备安全状态良好，教育员工正确使用办公设备，现场用电基本规范，无乱拉线现象，防止火灾发生。</w:t>
            </w:r>
          </w:p>
          <w:p w14:paraId="46E4A910" w14:textId="77777777" w:rsidR="005E33A2" w:rsidRDefault="005E33A2" w:rsidP="004F3F12">
            <w:r>
              <w:t>9</w:t>
            </w:r>
            <w:r>
              <w:rPr>
                <w:rFonts w:hint="eastAsia"/>
              </w:rPr>
              <w:t>、相关方施加影响：公司能够控制或能够施加影响的相关方有顾客等。提供了“致相关方的公开信”，将公司的环境</w:t>
            </w:r>
            <w:r>
              <w:rPr>
                <w:rFonts w:hint="eastAsia"/>
              </w:rPr>
              <w:t>/</w:t>
            </w:r>
            <w:r>
              <w:rPr>
                <w:rFonts w:hint="eastAsia"/>
              </w:rPr>
              <w:t>安全控制要求发放到了所有相关方</w:t>
            </w:r>
            <w:r>
              <w:rPr>
                <w:rFonts w:hint="eastAsia"/>
              </w:rPr>
              <w:t>:</w:t>
            </w:r>
            <w:r>
              <w:rPr>
                <w:rFonts w:hint="eastAsia"/>
              </w:rPr>
              <w:t>运输公司</w:t>
            </w:r>
            <w:r>
              <w:rPr>
                <w:rFonts w:hint="eastAsia"/>
              </w:rPr>
              <w:t>\</w:t>
            </w:r>
            <w:r>
              <w:rPr>
                <w:rFonts w:hint="eastAsia"/>
              </w:rPr>
              <w:t>供应商</w:t>
            </w:r>
            <w:r>
              <w:rPr>
                <w:rFonts w:hint="eastAsia"/>
              </w:rPr>
              <w:t>\</w:t>
            </w:r>
            <w:r>
              <w:rPr>
                <w:rFonts w:hint="eastAsia"/>
              </w:rPr>
              <w:t>外来员工等</w:t>
            </w:r>
          </w:p>
          <w:p w14:paraId="4D36A447" w14:textId="77777777" w:rsidR="005E33A2" w:rsidRDefault="005E33A2" w:rsidP="004F3F12">
            <w:r>
              <w:rPr>
                <w:rFonts w:hint="eastAsia"/>
              </w:rPr>
              <w:t>10</w:t>
            </w:r>
            <w:r>
              <w:rPr>
                <w:rFonts w:hint="eastAsia"/>
              </w:rPr>
              <w:t>、火灾控制</w:t>
            </w:r>
            <w:r>
              <w:rPr>
                <w:rFonts w:hint="eastAsia"/>
              </w:rPr>
              <w:t>:</w:t>
            </w:r>
            <w:r>
              <w:rPr>
                <w:rFonts w:hint="eastAsia"/>
              </w:rPr>
              <w:t>（</w:t>
            </w:r>
            <w:r>
              <w:rPr>
                <w:rFonts w:hint="eastAsia"/>
              </w:rPr>
              <w:t>1</w:t>
            </w:r>
            <w:r>
              <w:rPr>
                <w:rFonts w:hint="eastAsia"/>
              </w:rPr>
              <w:t>）公司办公区域配置有相应数量的灭火器和消防栓，经常检查灭火器材的状况，消防水龙头是否正常，灭火器压力是否足够等。发现问题立即解决，并做好记录</w:t>
            </w:r>
            <w:r>
              <w:rPr>
                <w:rFonts w:hint="eastAsia"/>
              </w:rPr>
              <w:t>;</w:t>
            </w:r>
            <w:r>
              <w:rPr>
                <w:rFonts w:hint="eastAsia"/>
              </w:rPr>
              <w:t>（</w:t>
            </w:r>
            <w:r>
              <w:rPr>
                <w:rFonts w:hint="eastAsia"/>
              </w:rPr>
              <w:t>2</w:t>
            </w:r>
            <w:r>
              <w:rPr>
                <w:rFonts w:hint="eastAsia"/>
              </w:rPr>
              <w:t>）经常检查，及时发现火险隐患并作出正确处理。</w:t>
            </w:r>
          </w:p>
          <w:p w14:paraId="44490CFD" w14:textId="77777777" w:rsidR="005E33A2" w:rsidRDefault="005E33A2" w:rsidP="004F3F12">
            <w:r>
              <w:rPr>
                <w:rFonts w:hint="eastAsia"/>
              </w:rPr>
              <w:t>11</w:t>
            </w:r>
            <w:r>
              <w:rPr>
                <w:rFonts w:hint="eastAsia"/>
              </w:rPr>
              <w:t>、随时检查清理办公场所管理现场，可燃物不随意堆积，如有堆积必须配备相应的灭火器材</w:t>
            </w:r>
            <w:r>
              <w:rPr>
                <w:rFonts w:hint="eastAsia"/>
              </w:rPr>
              <w:t>;;</w:t>
            </w:r>
          </w:p>
          <w:p w14:paraId="41840D8B" w14:textId="77777777" w:rsidR="005E33A2" w:rsidRPr="005E33A2" w:rsidRDefault="005E33A2" w:rsidP="004F3F12">
            <w:pPr>
              <w:pStyle w:val="ae"/>
              <w:rPr>
                <w:szCs w:val="21"/>
              </w:rPr>
            </w:pPr>
            <w:r>
              <w:rPr>
                <w:rFonts w:hint="eastAsia"/>
                <w:szCs w:val="21"/>
              </w:rPr>
              <w:t>运行符合要求</w:t>
            </w:r>
          </w:p>
        </w:tc>
        <w:tc>
          <w:tcPr>
            <w:tcW w:w="1585" w:type="dxa"/>
          </w:tcPr>
          <w:p w14:paraId="020859DA" w14:textId="77777777" w:rsidR="005E33A2" w:rsidRPr="00196293" w:rsidRDefault="005E33A2" w:rsidP="00EA661A">
            <w:pPr>
              <w:spacing w:line="276" w:lineRule="auto"/>
              <w:rPr>
                <w:rFonts w:ascii="宋体" w:hAnsi="宋体"/>
                <w:szCs w:val="21"/>
              </w:rPr>
            </w:pPr>
          </w:p>
        </w:tc>
      </w:tr>
      <w:tr w:rsidR="005E33A2" w:rsidRPr="00196293" w14:paraId="54BAFA2D" w14:textId="77777777" w:rsidTr="00EA661A">
        <w:trPr>
          <w:trHeight w:val="516"/>
        </w:trPr>
        <w:tc>
          <w:tcPr>
            <w:tcW w:w="2160" w:type="dxa"/>
            <w:vAlign w:val="center"/>
          </w:tcPr>
          <w:p w14:paraId="605FB914" w14:textId="77777777" w:rsidR="005E33A2" w:rsidRDefault="005E33A2" w:rsidP="004F3F12">
            <w:r>
              <w:rPr>
                <w:rFonts w:hint="eastAsia"/>
                <w:color w:val="000000"/>
                <w:szCs w:val="21"/>
              </w:rPr>
              <w:t>应急准备和响应</w:t>
            </w:r>
          </w:p>
        </w:tc>
        <w:tc>
          <w:tcPr>
            <w:tcW w:w="960" w:type="dxa"/>
            <w:vAlign w:val="center"/>
          </w:tcPr>
          <w:p w14:paraId="534C22C9" w14:textId="77777777" w:rsidR="005E33A2" w:rsidRDefault="005E33A2" w:rsidP="004F3F12">
            <w:pPr>
              <w:rPr>
                <w:color w:val="000000"/>
                <w:szCs w:val="21"/>
              </w:rPr>
            </w:pPr>
            <w:r>
              <w:rPr>
                <w:rFonts w:hint="eastAsia"/>
                <w:color w:val="000000"/>
                <w:szCs w:val="21"/>
              </w:rPr>
              <w:t>E8.2</w:t>
            </w:r>
          </w:p>
          <w:p w14:paraId="2ADF4FCA" w14:textId="77777777" w:rsidR="005E33A2" w:rsidRDefault="005E33A2" w:rsidP="004F3F12"/>
        </w:tc>
        <w:tc>
          <w:tcPr>
            <w:tcW w:w="10004" w:type="dxa"/>
            <w:vAlign w:val="center"/>
          </w:tcPr>
          <w:p w14:paraId="5404B8E5" w14:textId="77777777" w:rsidR="005E33A2" w:rsidRDefault="005E33A2" w:rsidP="005E33A2">
            <w:pPr>
              <w:pStyle w:val="ae"/>
              <w:ind w:firstLineChars="200" w:firstLine="460"/>
              <w:rPr>
                <w:szCs w:val="21"/>
              </w:rPr>
            </w:pPr>
            <w:r>
              <w:rPr>
                <w:rFonts w:hint="eastAsia"/>
                <w:szCs w:val="21"/>
              </w:rPr>
              <w:t>公司编制应急预案，编制有火灾应急预案，预案中规定了目的、人员职责、规定发生应急事故如何处理等内容，每年定期参加由综合部组织的火灾等应急预案的演练，具体见综合部记录</w:t>
            </w:r>
          </w:p>
          <w:p w14:paraId="54361217" w14:textId="77777777" w:rsidR="005E33A2" w:rsidRDefault="005E33A2" w:rsidP="004F3F12">
            <w:pPr>
              <w:pStyle w:val="ae"/>
              <w:ind w:firstLineChars="200" w:firstLine="460"/>
              <w:rPr>
                <w:rFonts w:ascii="宋体" w:hAnsi="宋体" w:cs="宋体"/>
                <w:szCs w:val="21"/>
                <w:lang w:val="en-GB"/>
              </w:rPr>
            </w:pPr>
          </w:p>
        </w:tc>
        <w:tc>
          <w:tcPr>
            <w:tcW w:w="1585" w:type="dxa"/>
          </w:tcPr>
          <w:p w14:paraId="3960E196" w14:textId="77777777" w:rsidR="005E33A2" w:rsidRPr="00196293" w:rsidRDefault="005E33A2" w:rsidP="00EA661A">
            <w:pPr>
              <w:spacing w:line="276" w:lineRule="auto"/>
              <w:rPr>
                <w:rFonts w:ascii="宋体" w:hAnsi="宋体"/>
                <w:szCs w:val="21"/>
              </w:rPr>
            </w:pPr>
          </w:p>
        </w:tc>
      </w:tr>
    </w:tbl>
    <w:p w14:paraId="241C8384" w14:textId="77777777" w:rsidR="00E0224B" w:rsidRPr="00E0224B" w:rsidRDefault="00E0224B" w:rsidP="00E0224B">
      <w:pPr>
        <w:spacing w:line="480" w:lineRule="exact"/>
        <w:rPr>
          <w:rFonts w:ascii="隶书" w:eastAsia="隶书" w:hAnsi="宋体"/>
          <w:bCs/>
          <w:color w:val="000000"/>
          <w:sz w:val="36"/>
          <w:szCs w:val="36"/>
        </w:rPr>
      </w:pPr>
    </w:p>
    <w:sectPr w:rsidR="00E0224B" w:rsidRPr="00E0224B" w:rsidSect="00EA661A">
      <w:headerReference w:type="default" r:id="rId18"/>
      <w:footerReference w:type="default" r:id="rId1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04F8E" w14:textId="77777777" w:rsidR="007541DE" w:rsidRDefault="007541DE">
      <w:r>
        <w:separator/>
      </w:r>
    </w:p>
  </w:endnote>
  <w:endnote w:type="continuationSeparator" w:id="0">
    <w:p w14:paraId="49FC58D9" w14:textId="77777777" w:rsidR="007541DE" w:rsidRDefault="0075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docPartObj>
        <w:docPartGallery w:val="Page Numbers (Bottom of Page)"/>
        <w:docPartUnique/>
      </w:docPartObj>
    </w:sdtPr>
    <w:sdtContent>
      <w:sdt>
        <w:sdtPr>
          <w:id w:val="171357217"/>
          <w:docPartObj>
            <w:docPartGallery w:val="Page Numbers (Top of Page)"/>
            <w:docPartUnique/>
          </w:docPartObj>
        </w:sdtPr>
        <w:sdtContent>
          <w:p w14:paraId="433E3805" w14:textId="77777777" w:rsidR="007170D9" w:rsidRDefault="007170D9">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C21986">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21986">
              <w:rPr>
                <w:b/>
                <w:noProof/>
              </w:rPr>
              <w:t>16</w:t>
            </w:r>
            <w:r>
              <w:rPr>
                <w:b/>
                <w:sz w:val="24"/>
                <w:szCs w:val="24"/>
              </w:rPr>
              <w:fldChar w:fldCharType="end"/>
            </w:r>
          </w:p>
        </w:sdtContent>
      </w:sdt>
    </w:sdtContent>
  </w:sdt>
  <w:p w14:paraId="44F7ECEF" w14:textId="77777777" w:rsidR="007170D9" w:rsidRDefault="007170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AF99B" w14:textId="77777777" w:rsidR="007541DE" w:rsidRDefault="007541DE">
      <w:r>
        <w:separator/>
      </w:r>
    </w:p>
  </w:footnote>
  <w:footnote w:type="continuationSeparator" w:id="0">
    <w:p w14:paraId="62750D55" w14:textId="77777777" w:rsidR="007541DE" w:rsidRDefault="00754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650A" w14:textId="77777777" w:rsidR="007170D9" w:rsidRPr="00390345" w:rsidRDefault="007170D9" w:rsidP="00E0224B">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21807742" wp14:editId="586BF06C">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14:paraId="604D1C3A" w14:textId="77777777" w:rsidR="007170D9" w:rsidRDefault="00000000" w:rsidP="00EA661A">
    <w:pPr>
      <w:pStyle w:val="a7"/>
      <w:pBdr>
        <w:bottom w:val="nil"/>
      </w:pBdr>
      <w:spacing w:line="320" w:lineRule="exact"/>
      <w:jc w:val="left"/>
    </w:pPr>
    <w:r>
      <w:pict w14:anchorId="3FF34A15">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14:paraId="736DE237" w14:textId="77777777" w:rsidR="007170D9" w:rsidRPr="000B51BD" w:rsidRDefault="007170D9" w:rsidP="00EA661A">
                <w:r w:rsidRPr="007757F3">
                  <w:rPr>
                    <w:rFonts w:hint="eastAsia"/>
                    <w:sz w:val="18"/>
                    <w:szCs w:val="18"/>
                  </w:rPr>
                  <w:t>ISC-B-I</w:t>
                </w:r>
                <w:r>
                  <w:rPr>
                    <w:rFonts w:hint="eastAsia"/>
                    <w:sz w:val="18"/>
                    <w:szCs w:val="18"/>
                  </w:rPr>
                  <w:t>I-1</w:t>
                </w:r>
                <w:r>
                  <w:rPr>
                    <w:sz w:val="18"/>
                    <w:szCs w:val="18"/>
                  </w:rPr>
                  <w:t>2</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7170D9" w:rsidRPr="00390345">
      <w:rPr>
        <w:rStyle w:val="CharChar1"/>
        <w:rFonts w:hint="default"/>
      </w:rPr>
      <w:t xml:space="preserve">        </w:t>
    </w:r>
    <w:r w:rsidR="007170D9" w:rsidRPr="00390345">
      <w:rPr>
        <w:rStyle w:val="CharChar1"/>
        <w:rFonts w:hint="default"/>
        <w:w w:val="90"/>
      </w:rPr>
      <w:t>Beijing International Standard united Certification Co.,Ltd.</w:t>
    </w:r>
    <w:r w:rsidR="007170D9">
      <w:rPr>
        <w:rStyle w:val="CharChar1"/>
        <w:rFonts w:hint="default"/>
        <w:w w:val="90"/>
        <w:szCs w:val="21"/>
      </w:rPr>
      <w:t xml:space="preserve">  </w:t>
    </w:r>
    <w:r w:rsidR="007170D9">
      <w:rPr>
        <w:rStyle w:val="CharChar1"/>
        <w:rFonts w:hint="default"/>
        <w:w w:val="90"/>
        <w:sz w:val="20"/>
      </w:rPr>
      <w:t xml:space="preserve"> </w:t>
    </w:r>
    <w:r w:rsidR="007170D9">
      <w:rPr>
        <w:rStyle w:val="CharChar1"/>
        <w:rFonts w:hint="default"/>
        <w:w w:val="90"/>
      </w:rPr>
      <w:t xml:space="preserve">                   </w:t>
    </w:r>
  </w:p>
  <w:p w14:paraId="0940D6FB" w14:textId="77777777" w:rsidR="007170D9" w:rsidRDefault="007170D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CA43"/>
    <w:multiLevelType w:val="singleLevel"/>
    <w:tmpl w:val="0376CA43"/>
    <w:lvl w:ilvl="0">
      <w:start w:val="4"/>
      <w:numFmt w:val="decimal"/>
      <w:suff w:val="nothing"/>
      <w:lvlText w:val="%1、"/>
      <w:lvlJc w:val="left"/>
    </w:lvl>
  </w:abstractNum>
  <w:abstractNum w:abstractNumId="1" w15:restartNumberingAfterBreak="0">
    <w:nsid w:val="0C610750"/>
    <w:multiLevelType w:val="multilevel"/>
    <w:tmpl w:val="0C610750"/>
    <w:lvl w:ilvl="0">
      <w:start w:val="1"/>
      <w:numFmt w:val="decimal"/>
      <w:lvlText w:val="%1."/>
      <w:lvlJc w:val="left"/>
      <w:pPr>
        <w:ind w:left="485" w:hanging="420"/>
      </w:pPr>
    </w:lvl>
    <w:lvl w:ilvl="1">
      <w:start w:val="1"/>
      <w:numFmt w:val="lowerLetter"/>
      <w:lvlText w:val="%2)"/>
      <w:lvlJc w:val="left"/>
      <w:pPr>
        <w:ind w:left="905" w:hanging="420"/>
      </w:pPr>
    </w:lvl>
    <w:lvl w:ilvl="2">
      <w:start w:val="1"/>
      <w:numFmt w:val="lowerRoman"/>
      <w:lvlText w:val="%3."/>
      <w:lvlJc w:val="right"/>
      <w:pPr>
        <w:ind w:left="1325" w:hanging="420"/>
      </w:pPr>
    </w:lvl>
    <w:lvl w:ilvl="3">
      <w:start w:val="1"/>
      <w:numFmt w:val="decimal"/>
      <w:lvlText w:val="%4."/>
      <w:lvlJc w:val="left"/>
      <w:pPr>
        <w:ind w:left="1745" w:hanging="420"/>
      </w:pPr>
    </w:lvl>
    <w:lvl w:ilvl="4">
      <w:start w:val="1"/>
      <w:numFmt w:val="lowerLetter"/>
      <w:lvlText w:val="%5)"/>
      <w:lvlJc w:val="left"/>
      <w:pPr>
        <w:ind w:left="2165" w:hanging="420"/>
      </w:pPr>
    </w:lvl>
    <w:lvl w:ilvl="5">
      <w:start w:val="1"/>
      <w:numFmt w:val="lowerRoman"/>
      <w:lvlText w:val="%6."/>
      <w:lvlJc w:val="right"/>
      <w:pPr>
        <w:ind w:left="2585" w:hanging="420"/>
      </w:pPr>
    </w:lvl>
    <w:lvl w:ilvl="6">
      <w:start w:val="1"/>
      <w:numFmt w:val="decimal"/>
      <w:lvlText w:val="%7."/>
      <w:lvlJc w:val="left"/>
      <w:pPr>
        <w:ind w:left="3005" w:hanging="420"/>
      </w:pPr>
    </w:lvl>
    <w:lvl w:ilvl="7">
      <w:start w:val="1"/>
      <w:numFmt w:val="lowerLetter"/>
      <w:lvlText w:val="%8)"/>
      <w:lvlJc w:val="left"/>
      <w:pPr>
        <w:ind w:left="3425" w:hanging="420"/>
      </w:pPr>
    </w:lvl>
    <w:lvl w:ilvl="8">
      <w:start w:val="1"/>
      <w:numFmt w:val="lowerRoman"/>
      <w:lvlText w:val="%9."/>
      <w:lvlJc w:val="right"/>
      <w:pPr>
        <w:ind w:left="3845" w:hanging="420"/>
      </w:pPr>
    </w:lvl>
  </w:abstractNum>
  <w:abstractNum w:abstractNumId="2" w15:restartNumberingAfterBreak="0">
    <w:nsid w:val="132D5171"/>
    <w:multiLevelType w:val="multilevel"/>
    <w:tmpl w:val="132D5171"/>
    <w:lvl w:ilvl="0">
      <w:start w:val="1"/>
      <w:numFmt w:val="decimal"/>
      <w:pStyle w:val="1"/>
      <w:suff w:val="space"/>
      <w:lvlText w:val="%1"/>
      <w:lvlJc w:val="left"/>
      <w:pPr>
        <w:ind w:left="425" w:hanging="425"/>
      </w:pPr>
      <w:rPr>
        <w:rFonts w:ascii="Times New Roman" w:eastAsia="宋体" w:hAnsi="Times New Roman" w:hint="default"/>
        <w:b/>
        <w:i w:val="0"/>
        <w:sz w:val="28"/>
      </w:rPr>
    </w:lvl>
    <w:lvl w:ilvl="1">
      <w:start w:val="1"/>
      <w:numFmt w:val="decimal"/>
      <w:pStyle w:val="2"/>
      <w:suff w:val="space"/>
      <w:lvlText w:val="%1.%2"/>
      <w:lvlJc w:val="left"/>
      <w:pPr>
        <w:ind w:left="425" w:hanging="425"/>
      </w:pPr>
      <w:rPr>
        <w:rFonts w:ascii="Times New Roman" w:eastAsia="宋体" w:hAnsi="Times New Roman" w:hint="default"/>
        <w:b/>
        <w:i w:val="0"/>
        <w:sz w:val="28"/>
      </w:rPr>
    </w:lvl>
    <w:lvl w:ilvl="2">
      <w:start w:val="1"/>
      <w:numFmt w:val="decimal"/>
      <w:pStyle w:val="3"/>
      <w:suff w:val="space"/>
      <w:lvlText w:val="%1.%2.%3"/>
      <w:lvlJc w:val="left"/>
      <w:pPr>
        <w:ind w:left="425" w:hanging="425"/>
      </w:pPr>
      <w:rPr>
        <w:rFonts w:ascii="Times New Roman" w:eastAsia="宋体" w:hAnsi="Times New Roman" w:hint="default"/>
        <w:b w:val="0"/>
        <w:i w:val="0"/>
        <w:sz w:val="28"/>
      </w:rPr>
    </w:lvl>
    <w:lvl w:ilvl="3">
      <w:start w:val="1"/>
      <w:numFmt w:val="decimal"/>
      <w:pStyle w:val="4"/>
      <w:suff w:val="space"/>
      <w:lvlText w:val="%1.%2.%3.%4"/>
      <w:lvlJc w:val="left"/>
      <w:pPr>
        <w:ind w:left="425" w:hanging="425"/>
      </w:pPr>
      <w:rPr>
        <w:rFonts w:ascii="Times New Roman" w:eastAsia="宋体" w:hAnsi="Times New Roman" w:hint="default"/>
        <w:b w:val="0"/>
        <w:i w:val="0"/>
        <w:sz w:val="28"/>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32245F20"/>
    <w:multiLevelType w:val="hybridMultilevel"/>
    <w:tmpl w:val="5036AB12"/>
    <w:lvl w:ilvl="0" w:tplc="071AAE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51441013">
    <w:abstractNumId w:val="3"/>
  </w:num>
  <w:num w:numId="2" w16cid:durableId="1536387182">
    <w:abstractNumId w:val="1"/>
  </w:num>
  <w:num w:numId="3" w16cid:durableId="1405225656">
    <w:abstractNumId w:val="2"/>
  </w:num>
  <w:num w:numId="4" w16cid:durableId="356809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34D7E"/>
    <w:rsid w:val="00053CF7"/>
    <w:rsid w:val="0009119A"/>
    <w:rsid w:val="000947F0"/>
    <w:rsid w:val="00095987"/>
    <w:rsid w:val="00097BBB"/>
    <w:rsid w:val="00107A6D"/>
    <w:rsid w:val="001175CF"/>
    <w:rsid w:val="001914FC"/>
    <w:rsid w:val="001A5FA0"/>
    <w:rsid w:val="001B1D5C"/>
    <w:rsid w:val="002149E5"/>
    <w:rsid w:val="002929C9"/>
    <w:rsid w:val="00314436"/>
    <w:rsid w:val="003209FE"/>
    <w:rsid w:val="0032450D"/>
    <w:rsid w:val="003325CE"/>
    <w:rsid w:val="00343460"/>
    <w:rsid w:val="00345108"/>
    <w:rsid w:val="003A0930"/>
    <w:rsid w:val="003B314B"/>
    <w:rsid w:val="003B3886"/>
    <w:rsid w:val="003E6C60"/>
    <w:rsid w:val="003F0F42"/>
    <w:rsid w:val="003F6550"/>
    <w:rsid w:val="004231EE"/>
    <w:rsid w:val="004321DC"/>
    <w:rsid w:val="00493FF3"/>
    <w:rsid w:val="00496A5B"/>
    <w:rsid w:val="00497EA9"/>
    <w:rsid w:val="004A0AC0"/>
    <w:rsid w:val="004F6362"/>
    <w:rsid w:val="005968F2"/>
    <w:rsid w:val="005B0518"/>
    <w:rsid w:val="005D7BC6"/>
    <w:rsid w:val="005E33A2"/>
    <w:rsid w:val="00600CE3"/>
    <w:rsid w:val="00615CB6"/>
    <w:rsid w:val="00644845"/>
    <w:rsid w:val="00672238"/>
    <w:rsid w:val="006A5722"/>
    <w:rsid w:val="006B30CC"/>
    <w:rsid w:val="006C0083"/>
    <w:rsid w:val="006C7E07"/>
    <w:rsid w:val="007147FF"/>
    <w:rsid w:val="007170D9"/>
    <w:rsid w:val="00732733"/>
    <w:rsid w:val="007541DE"/>
    <w:rsid w:val="00790349"/>
    <w:rsid w:val="0079240B"/>
    <w:rsid w:val="007C066C"/>
    <w:rsid w:val="007C7F4D"/>
    <w:rsid w:val="007D3DE5"/>
    <w:rsid w:val="007E7872"/>
    <w:rsid w:val="00824413"/>
    <w:rsid w:val="00862023"/>
    <w:rsid w:val="008873CD"/>
    <w:rsid w:val="00972B30"/>
    <w:rsid w:val="00982145"/>
    <w:rsid w:val="00A34897"/>
    <w:rsid w:val="00A54AA3"/>
    <w:rsid w:val="00A657FC"/>
    <w:rsid w:val="00A7304A"/>
    <w:rsid w:val="00A90CD6"/>
    <w:rsid w:val="00AA1DFF"/>
    <w:rsid w:val="00AB5681"/>
    <w:rsid w:val="00AC34C2"/>
    <w:rsid w:val="00AE255A"/>
    <w:rsid w:val="00B14FA4"/>
    <w:rsid w:val="00B277C2"/>
    <w:rsid w:val="00C10206"/>
    <w:rsid w:val="00C21986"/>
    <w:rsid w:val="00C34D7E"/>
    <w:rsid w:val="00C474DF"/>
    <w:rsid w:val="00CA38F1"/>
    <w:rsid w:val="00CA46BC"/>
    <w:rsid w:val="00CA7D59"/>
    <w:rsid w:val="00CC466A"/>
    <w:rsid w:val="00D3541A"/>
    <w:rsid w:val="00D35AB3"/>
    <w:rsid w:val="00D56F11"/>
    <w:rsid w:val="00D73EFB"/>
    <w:rsid w:val="00D822CF"/>
    <w:rsid w:val="00DB550B"/>
    <w:rsid w:val="00E0224B"/>
    <w:rsid w:val="00E03097"/>
    <w:rsid w:val="00E056F5"/>
    <w:rsid w:val="00E36666"/>
    <w:rsid w:val="00E366E5"/>
    <w:rsid w:val="00E44870"/>
    <w:rsid w:val="00E708A6"/>
    <w:rsid w:val="00E845A2"/>
    <w:rsid w:val="00E862A7"/>
    <w:rsid w:val="00E8793D"/>
    <w:rsid w:val="00EA661A"/>
    <w:rsid w:val="00F10E70"/>
    <w:rsid w:val="00F63E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0091383"/>
  <w15:docId w15:val="{91BD4943-5703-4BF4-B952-64E04CE3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1">
    <w:name w:val="heading 1"/>
    <w:basedOn w:val="a"/>
    <w:next w:val="a"/>
    <w:link w:val="10"/>
    <w:uiPriority w:val="9"/>
    <w:qFormat/>
    <w:rsid w:val="00E845A2"/>
    <w:pPr>
      <w:keepNext/>
      <w:keepLines/>
      <w:numPr>
        <w:numId w:val="3"/>
      </w:numPr>
      <w:spacing w:beforeLines="50" w:before="50" w:afterLines="50" w:after="50" w:line="360" w:lineRule="auto"/>
      <w:outlineLvl w:val="0"/>
    </w:pPr>
    <w:rPr>
      <w:b/>
      <w:bCs/>
      <w:kern w:val="44"/>
      <w:sz w:val="28"/>
      <w:szCs w:val="44"/>
    </w:rPr>
  </w:style>
  <w:style w:type="paragraph" w:styleId="2">
    <w:name w:val="heading 2"/>
    <w:basedOn w:val="a"/>
    <w:next w:val="a"/>
    <w:link w:val="20"/>
    <w:uiPriority w:val="9"/>
    <w:unhideWhenUsed/>
    <w:qFormat/>
    <w:rsid w:val="00E845A2"/>
    <w:pPr>
      <w:keepNext/>
      <w:keepLines/>
      <w:numPr>
        <w:ilvl w:val="1"/>
        <w:numId w:val="3"/>
      </w:numPr>
      <w:spacing w:beforeLines="50" w:before="50" w:afterLines="50" w:after="50" w:line="360" w:lineRule="auto"/>
      <w:outlineLvl w:val="1"/>
    </w:pPr>
    <w:rPr>
      <w:rFonts w:cstheme="majorBidi"/>
      <w:b/>
      <w:bCs/>
      <w:sz w:val="28"/>
      <w:szCs w:val="32"/>
    </w:rPr>
  </w:style>
  <w:style w:type="paragraph" w:styleId="3">
    <w:name w:val="heading 3"/>
    <w:basedOn w:val="a"/>
    <w:next w:val="a"/>
    <w:link w:val="30"/>
    <w:uiPriority w:val="9"/>
    <w:unhideWhenUsed/>
    <w:qFormat/>
    <w:rsid w:val="00E845A2"/>
    <w:pPr>
      <w:keepNext/>
      <w:keepLines/>
      <w:numPr>
        <w:ilvl w:val="2"/>
        <w:numId w:val="3"/>
      </w:numPr>
      <w:spacing w:beforeLines="50" w:before="50" w:afterLines="50" w:after="50" w:line="360" w:lineRule="auto"/>
      <w:outlineLvl w:val="2"/>
    </w:pPr>
    <w:rPr>
      <w:bCs/>
      <w:sz w:val="28"/>
      <w:szCs w:val="32"/>
    </w:rPr>
  </w:style>
  <w:style w:type="paragraph" w:styleId="4">
    <w:name w:val="heading 4"/>
    <w:basedOn w:val="a"/>
    <w:next w:val="a"/>
    <w:link w:val="40"/>
    <w:uiPriority w:val="9"/>
    <w:unhideWhenUsed/>
    <w:qFormat/>
    <w:rsid w:val="00E845A2"/>
    <w:pPr>
      <w:keepNext/>
      <w:keepLines/>
      <w:numPr>
        <w:ilvl w:val="3"/>
        <w:numId w:val="3"/>
      </w:numPr>
      <w:spacing w:beforeLines="50" w:before="50" w:afterLines="50" w:after="50" w:line="360" w:lineRule="auto"/>
      <w:outlineLvl w:val="3"/>
    </w:pPr>
    <w:rPr>
      <w:rFonts w:cstheme="majorBidi"/>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8973EE"/>
    <w:rPr>
      <w:sz w:val="18"/>
      <w:szCs w:val="18"/>
    </w:rPr>
  </w:style>
  <w:style w:type="paragraph" w:styleId="a5">
    <w:name w:val="footer"/>
    <w:basedOn w:val="a"/>
    <w:link w:val="a6"/>
    <w:uiPriority w:val="99"/>
    <w:unhideWhenUsed/>
    <w:rsid w:val="008973EE"/>
    <w:pPr>
      <w:tabs>
        <w:tab w:val="center" w:pos="4153"/>
        <w:tab w:val="right" w:pos="8306"/>
      </w:tabs>
      <w:snapToGrid w:val="0"/>
      <w:jc w:val="left"/>
    </w:pPr>
    <w:rPr>
      <w:sz w:val="18"/>
      <w:szCs w:val="18"/>
    </w:rPr>
  </w:style>
  <w:style w:type="paragraph" w:styleId="a7">
    <w:name w:val="header"/>
    <w:basedOn w:val="a"/>
    <w:link w:val="a8"/>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973EE"/>
    <w:rPr>
      <w:rFonts w:ascii="Times New Roman" w:eastAsia="宋体" w:hAnsi="Times New Roman" w:cs="Times New Roman"/>
      <w:sz w:val="18"/>
      <w:szCs w:val="18"/>
    </w:rPr>
  </w:style>
  <w:style w:type="character" w:customStyle="1" w:styleId="a6">
    <w:name w:val="页脚 字符"/>
    <w:basedOn w:val="a0"/>
    <w:link w:val="a5"/>
    <w:uiPriority w:val="99"/>
    <w:rsid w:val="008973EE"/>
    <w:rPr>
      <w:rFonts w:ascii="Times New Roman" w:eastAsia="宋体" w:hAnsi="Times New Roman" w:cs="Times New Roman"/>
      <w:sz w:val="18"/>
      <w:szCs w:val="18"/>
    </w:rPr>
  </w:style>
  <w:style w:type="character" w:customStyle="1" w:styleId="a4">
    <w:name w:val="批注框文本 字符"/>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9">
    <w:name w:val="List Paragraph"/>
    <w:aliases w:val="段落4,样式-正文，首行缩进2字符,A列出段落,数字标题,一章,符号列表,正文段落1,项目符号小标题,段落样式,List Paragraph,符号1.1（天云科技）"/>
    <w:basedOn w:val="a"/>
    <w:link w:val="aa"/>
    <w:uiPriority w:val="34"/>
    <w:unhideWhenUsed/>
    <w:qFormat/>
    <w:rsid w:val="00E0224B"/>
    <w:pPr>
      <w:ind w:firstLineChars="200" w:firstLine="420"/>
    </w:pPr>
  </w:style>
  <w:style w:type="paragraph" w:customStyle="1" w:styleId="CharChar">
    <w:name w:val="Char Char"/>
    <w:basedOn w:val="a"/>
    <w:rsid w:val="00672238"/>
    <w:pPr>
      <w:keepNext/>
      <w:keepLines/>
      <w:pageBreakBefore/>
      <w:tabs>
        <w:tab w:val="left" w:pos="855"/>
      </w:tabs>
      <w:ind w:left="855" w:hanging="435"/>
    </w:pPr>
    <w:rPr>
      <w:rFonts w:ascii="Tahoma" w:hAnsi="Tahoma"/>
      <w:sz w:val="24"/>
    </w:rPr>
  </w:style>
  <w:style w:type="character" w:customStyle="1" w:styleId="aa">
    <w:name w:val="列表段落 字符"/>
    <w:aliases w:val="段落4 字符,样式-正文，首行缩进2字符 字符,A列出段落 字符,数字标题 字符,一章 字符,符号列表 字符,正文段落1 字符,项目符号小标题 字符,段落样式 字符,List Paragraph 字符,符号1.1（天云科技） 字符"/>
    <w:link w:val="a9"/>
    <w:uiPriority w:val="34"/>
    <w:qFormat/>
    <w:rsid w:val="00E44870"/>
    <w:rPr>
      <w:rFonts w:ascii="Times New Roman" w:eastAsia="宋体" w:hAnsi="Times New Roman" w:cs="Times New Roman"/>
      <w:kern w:val="2"/>
      <w:sz w:val="21"/>
    </w:rPr>
  </w:style>
  <w:style w:type="character" w:customStyle="1" w:styleId="10">
    <w:name w:val="标题 1 字符"/>
    <w:basedOn w:val="a0"/>
    <w:link w:val="1"/>
    <w:uiPriority w:val="9"/>
    <w:rsid w:val="00E845A2"/>
    <w:rPr>
      <w:rFonts w:ascii="Times New Roman" w:eastAsia="宋体" w:hAnsi="Times New Roman" w:cs="Times New Roman"/>
      <w:b/>
      <w:bCs/>
      <w:kern w:val="44"/>
      <w:sz w:val="28"/>
      <w:szCs w:val="44"/>
    </w:rPr>
  </w:style>
  <w:style w:type="character" w:customStyle="1" w:styleId="20">
    <w:name w:val="标题 2 字符"/>
    <w:basedOn w:val="a0"/>
    <w:link w:val="2"/>
    <w:uiPriority w:val="9"/>
    <w:qFormat/>
    <w:rsid w:val="00E845A2"/>
    <w:rPr>
      <w:rFonts w:ascii="Times New Roman" w:eastAsia="宋体" w:hAnsi="Times New Roman" w:cstheme="majorBidi"/>
      <w:b/>
      <w:bCs/>
      <w:kern w:val="2"/>
      <w:sz w:val="28"/>
      <w:szCs w:val="32"/>
    </w:rPr>
  </w:style>
  <w:style w:type="character" w:customStyle="1" w:styleId="30">
    <w:name w:val="标题 3 字符"/>
    <w:basedOn w:val="a0"/>
    <w:link w:val="3"/>
    <w:uiPriority w:val="9"/>
    <w:rsid w:val="00E845A2"/>
    <w:rPr>
      <w:rFonts w:ascii="Times New Roman" w:eastAsia="宋体" w:hAnsi="Times New Roman" w:cs="Times New Roman"/>
      <w:bCs/>
      <w:kern w:val="2"/>
      <w:sz w:val="28"/>
      <w:szCs w:val="32"/>
    </w:rPr>
  </w:style>
  <w:style w:type="character" w:customStyle="1" w:styleId="40">
    <w:name w:val="标题 4 字符"/>
    <w:basedOn w:val="a0"/>
    <w:link w:val="4"/>
    <w:uiPriority w:val="9"/>
    <w:rsid w:val="00E845A2"/>
    <w:rPr>
      <w:rFonts w:ascii="Times New Roman" w:eastAsia="宋体" w:hAnsi="Times New Roman" w:cstheme="majorBidi"/>
      <w:bCs/>
      <w:kern w:val="2"/>
      <w:sz w:val="28"/>
      <w:szCs w:val="28"/>
    </w:rPr>
  </w:style>
  <w:style w:type="table" w:styleId="ab">
    <w:name w:val="Table Grid"/>
    <w:aliases w:val="网格字体,MHY,LP网格型,模板表格"/>
    <w:basedOn w:val="a1"/>
    <w:uiPriority w:val="59"/>
    <w:qFormat/>
    <w:rsid w:val="0034510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表格内容"/>
    <w:aliases w:val="[Alt+n][SWIEE],表格字，文本框字体,[Alt+n],[Alt+n][ZDB],[Alt+N]"/>
    <w:basedOn w:val="a"/>
    <w:next w:val="a"/>
    <w:link w:val="Char"/>
    <w:qFormat/>
    <w:rsid w:val="00345108"/>
    <w:pPr>
      <w:spacing w:before="60" w:after="60" w:line="360" w:lineRule="auto"/>
      <w:jc w:val="center"/>
    </w:pPr>
    <w:rPr>
      <w:rFonts w:ascii="Microsoft Sans Serif" w:eastAsiaTheme="minorEastAsia" w:hAnsi="Microsoft Sans Serif" w:cs="Microsoft Sans Serif"/>
      <w:sz w:val="24"/>
      <w:szCs w:val="24"/>
    </w:rPr>
  </w:style>
  <w:style w:type="character" w:customStyle="1" w:styleId="Char">
    <w:name w:val="表格内容 Char"/>
    <w:aliases w:val="[Alt+n][ZDB] Char,[Alt+n] Char,[Alt+n][SWIEE] Char"/>
    <w:basedOn w:val="a0"/>
    <w:link w:val="ac"/>
    <w:qFormat/>
    <w:locked/>
    <w:rsid w:val="00345108"/>
    <w:rPr>
      <w:rFonts w:ascii="Microsoft Sans Serif" w:hAnsi="Microsoft Sans Serif" w:cs="Microsoft Sans Serif"/>
      <w:kern w:val="2"/>
      <w:sz w:val="24"/>
      <w:szCs w:val="24"/>
    </w:rPr>
  </w:style>
  <w:style w:type="paragraph" w:styleId="ad">
    <w:name w:val="Normal (Web)"/>
    <w:basedOn w:val="a"/>
    <w:rsid w:val="00345108"/>
    <w:pPr>
      <w:widowControl/>
      <w:spacing w:before="100" w:beforeAutospacing="1" w:after="100" w:afterAutospacing="1"/>
      <w:jc w:val="left"/>
    </w:pPr>
    <w:rPr>
      <w:rFonts w:ascii="宋体" w:hAnsi="宋体"/>
      <w:kern w:val="0"/>
      <w:sz w:val="24"/>
    </w:rPr>
  </w:style>
  <w:style w:type="paragraph" w:customStyle="1" w:styleId="ae">
    <w:name w:val="表格文字"/>
    <w:basedOn w:val="a"/>
    <w:qFormat/>
    <w:rsid w:val="005E33A2"/>
    <w:pPr>
      <w:spacing w:before="25" w:after="25"/>
    </w:pPr>
    <w:rPr>
      <w:bC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50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16</Pages>
  <Words>1083</Words>
  <Characters>6178</Characters>
  <Application>Microsoft Office Word</Application>
  <DocSecurity>0</DocSecurity>
  <Lines>51</Lines>
  <Paragraphs>14</Paragraphs>
  <ScaleCrop>false</ScaleCrop>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282</cp:revision>
  <dcterms:created xsi:type="dcterms:W3CDTF">2015-06-17T12:51:00Z</dcterms:created>
  <dcterms:modified xsi:type="dcterms:W3CDTF">2022-11-07T13:41:00Z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