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石家庄安迅电力设备有限公司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黑喃喃、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吉洁、杨园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2022年</w:t>
            </w: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日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现场检查《营业执照》——：□正本 ▇副本； □原件 □复印件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编号：91130183MA0GMCE46Y ； 有效期：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2021-08-02 至 无固定期限；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经营范围的相关描述：一般项目：接地线、操作杆、接地棒、高压验电器、绝缘登高工具、铝合金梯、电力安全工具柜、安全围栏、安全护栏、安全围网、高压令克棒、安全帽、安全带、脚扣、标志牌、施工工具、带电作业工具、电力金具、电工用具、拉线保护套、驱鸟器、防鸟刺、防鸟罩、隔离开关、避雷器、熔断器、防撞墩、防撞警示贴、电线电缆加工销售（不含前置审批及政府禁止、限制事项）；电力设备安装销售；五金工具、消防器材、安全防护用品、家用电器、建筑材料、装饰材料、绝缘手套、铁附件（铸造除外）、绝缘鞋、绝缘靴、电缆沟盖板、化工产品（以上危险化学品除外）劳保用品、绝缘胶板销售。（除依法须经批准的项目外，凭营业执照依法自主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</w:t>
            </w:r>
            <w:r>
              <w:rPr>
                <w:rFonts w:hint="eastAsia"/>
              </w:rPr>
              <w:t>电工工具(标识牌、防撞警示牌、安全工具柜、登杆脚扣、防鸟刺、隔离栅栏、伞式支架、铝合金梯、伸缩围栏)的加工与销售；电力安全工器具、电力金具、铁附件、绝缘手套、绝缘靴的销售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E：</w:t>
            </w:r>
            <w:r>
              <w:rPr>
                <w:rFonts w:hint="eastAsia"/>
              </w:rPr>
              <w:t>电工工具(标识牌、防撞警示牌、安全工具柜、登杆脚扣、防鸟刺、隔离栅栏、伞式支架、铝合金梯、伸缩围栏)的加工与销售；电力安全工器具、电力金具、铁附件、绝缘手套、绝缘靴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：电工工具(标识牌、防撞警示牌、安全工具柜、登杆脚扣、防鸟刺、隔离栅栏、伞式支架、铝合金梯、伸缩围栏)的加工与销售；电力安全工器具、电力金具、铁附件、绝缘手套、绝缘靴的销售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sz w:val="21"/>
                <w:szCs w:val="21"/>
              </w:rPr>
              <w:t>河北省石家庄市晋州市经济开发区赵位村村东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sz w:val="21"/>
                <w:szCs w:val="21"/>
              </w:rPr>
              <w:t>河北省石家庄市晋州市经济开发区赵位村村东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FF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标识牌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、防撞警示牌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排版、喷绘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--覆膜--裁剪--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打孔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--检验--包装--入库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销售流程：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业务洽谈—签订合同―产品采购―发货―验收―结算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6月5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</w:t>
            </w:r>
            <w:r>
              <w:rPr>
                <w:rFonts w:hint="eastAsia"/>
                <w:color w:val="000000"/>
                <w:szCs w:val="18"/>
                <w:lang w:eastAsia="zh-CN"/>
              </w:rPr>
              <w:t>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质量方针：以质量求生存、以效益求发展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环境方针：环保、高效、节能、减排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职业健康安全方针：预防为主、安全第一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贯彻情况：▇文件发放□标语 ▇展板□网站▇员工手册□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1.质量目标：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产品一次生产检验合格率不低于9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产品销售服务交货及时率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90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cs="Times New Roman"/>
              </w:rPr>
              <w:t>顾客满意度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</w:rPr>
              <w:t>%，并逐年提高；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2.环境目标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固废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分类处置，</w:t>
            </w:r>
            <w:r>
              <w:rPr>
                <w:rFonts w:hint="eastAsia" w:ascii="Times New Roman" w:hAnsi="Times New Roman" w:cs="Times New Roman"/>
              </w:rPr>
              <w:t>回收率达到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</w:rPr>
              <w:t>%以上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火灾发生率0%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3.职业健康安全目标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工伤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每年不超过3起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</w:rPr>
              <w:t>无重伤及死亡事故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火灾发生率为零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提供了目标考核记录，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按季度进行了考核，目标均已完成。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20-21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根据本公司产品和服务特点，公司生产的产品均按照国家标准和客户要求进行生产，故不适用于8.3条款内容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pStyle w:val="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标识牌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、防撞警示牌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排版、喷绘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--覆膜--裁剪--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打孔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--检验--包装--入库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销售流程：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业务洽谈—签订合同―产品采购―发货―验收―结算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b w:val="0"/>
                <w:bCs w:val="0"/>
                <w:color w:val="auto"/>
              </w:rPr>
            </w:pPr>
          </w:p>
          <w:p>
            <w:pPr>
              <w:rPr>
                <w:b w:val="0"/>
                <w:bCs w:val="0"/>
                <w:color w:val="auto"/>
                <w:u w:val="singl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质量关键过程（工序）</w:t>
            </w:r>
            <w:r>
              <w:rPr>
                <w:rFonts w:hint="eastAsia" w:ascii="Times New Roman" w:hAnsi="Times New Roman" w:cs="Times New Roman"/>
                <w:color w:val="000000"/>
              </w:rPr>
              <w:t>：</w:t>
            </w:r>
            <w:r>
              <w:rPr>
                <w:rFonts w:hint="eastAsia" w:cs="Times New Roman"/>
                <w:color w:val="000000"/>
                <w:lang w:eastAsia="zh-CN"/>
              </w:rPr>
              <w:t>标识牌排版</w:t>
            </w:r>
            <w:r>
              <w:rPr>
                <w:rFonts w:hint="eastAsia" w:ascii="Times New Roman" w:hAnsi="Times New Roman" w:cs="Times New Roman"/>
                <w:color w:val="000000"/>
              </w:rPr>
              <w:t>；</w:t>
            </w:r>
            <w:r>
              <w:rPr>
                <w:rFonts w:hint="eastAsia"/>
                <w:b w:val="0"/>
                <w:bCs w:val="0"/>
                <w:color w:val="auto"/>
              </w:rPr>
              <w:t>相关控制参数名称</w:t>
            </w:r>
            <w:r>
              <w:rPr>
                <w:rFonts w:hint="eastAsia" w:ascii="Times New Roman" w:hAnsi="Times New Roman" w:cs="Times New Roman"/>
                <w:color w:val="000000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尺寸、</w:t>
            </w:r>
            <w:r>
              <w:rPr>
                <w:rFonts w:hint="eastAsia" w:cs="Times New Roman"/>
                <w:color w:val="000000"/>
                <w:lang w:val="en-US" w:eastAsia="zh-CN"/>
              </w:rPr>
              <w:t>样式</w:t>
            </w:r>
            <w:r>
              <w:rPr>
                <w:rFonts w:hint="eastAsia" w:ascii="Times New Roman" w:hAnsi="Times New Roman" w:cs="Times New Roman"/>
                <w:color w:val="000000"/>
              </w:rPr>
              <w:t>；</w:t>
            </w:r>
          </w:p>
          <w:p>
            <w:pPr>
              <w:rPr>
                <w:b w:val="0"/>
                <w:bCs w:val="0"/>
                <w:color w:val="auto"/>
                <w:u w:val="single"/>
              </w:rPr>
            </w:pPr>
          </w:p>
          <w:p>
            <w:pPr>
              <w:rPr>
                <w:b w:val="0"/>
                <w:bCs w:val="0"/>
                <w:color w:val="auto"/>
                <w:u w:val="singl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需要确认的过程（工序）：</w:t>
            </w:r>
            <w:r>
              <w:rPr>
                <w:rFonts w:hint="eastAsia" w:cs="Times New Roman"/>
                <w:color w:val="000000"/>
                <w:lang w:val="en-US" w:eastAsia="zh-CN"/>
              </w:rPr>
              <w:t>销售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检测部门名称：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</w:rPr>
              <w:t>报告日期</w:t>
            </w:r>
            <w:r>
              <w:rPr>
                <w:rFonts w:hint="eastAsia"/>
                <w:color w:val="000000"/>
                <w:lang w:val="en-US" w:eastAsia="zh-CN"/>
              </w:rPr>
              <w:t xml:space="preserve"> 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2022年9月15日进行了</w:t>
            </w:r>
            <w:r>
              <w:rPr>
                <w:rFonts w:hint="eastAsia"/>
                <w:color w:val="000000"/>
              </w:rPr>
              <w:t>顾客满意度</w:t>
            </w:r>
            <w:r>
              <w:rPr>
                <w:rFonts w:hint="eastAsia"/>
                <w:color w:val="000000"/>
                <w:lang w:eastAsia="zh-CN"/>
              </w:rPr>
              <w:t>调查，满意度</w:t>
            </w: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裁板机、覆膜机、喷绘机                      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FF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</w:t>
            </w:r>
            <w:r>
              <w:rPr>
                <w:rFonts w:hint="eastAsia"/>
                <w:color w:val="auto"/>
              </w:rPr>
              <w:t>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szCs w:val="21"/>
                <w:lang w:eastAsia="zh-CN"/>
              </w:rPr>
              <w:t>：钢卷尺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过度疲劳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color w:val="000000"/>
                <w:szCs w:val="18"/>
              </w:rPr>
            </w:pPr>
            <w:r>
              <w:rPr>
                <w:rFonts w:hint="eastAsia" w:eastAsia="宋体"/>
                <w:color w:val="000000"/>
                <w:szCs w:val="18"/>
              </w:rPr>
              <w:t>现有产量：</w:t>
            </w:r>
          </w:p>
          <w:p>
            <w:pPr>
              <w:pStyle w:val="11"/>
            </w:pP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固定污染源排污登记回执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11"/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组织了火灾演练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  <w:lang w:val="en-US" w:eastAsia="zh-CN"/>
              </w:rPr>
              <w:t>提供的流程图不符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进行了触电演练和</w:t>
            </w:r>
            <w:r>
              <w:rPr>
                <w:rFonts w:hint="eastAsia" w:eastAsia="宋体"/>
                <w:color w:val="000000"/>
                <w:lang w:val="en-US" w:eastAsia="zh-CN"/>
              </w:rPr>
              <w:t>机械伤害演练.</w:t>
            </w:r>
          </w:p>
          <w:p>
            <w:pPr>
              <w:pStyle w:val="11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lang w:val="en-US" w:eastAsia="zh-CN"/>
              </w:rPr>
              <w:t>提供的流程图与实际不符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认证范围变更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</w:t>
            </w:r>
            <w:r>
              <w:rPr>
                <w:rFonts w:hint="eastAsia"/>
              </w:rPr>
              <w:t>电工工具(标识牌、防撞警示牌)的加工与销售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安全工具柜、登杆脚扣、防鸟刺、隔离栅栏、伞式支架、铝合金梯、伸缩围栏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电力安全工器具、电力金具、铁附件、绝缘手套、绝缘靴的销售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E：</w:t>
            </w:r>
            <w:r>
              <w:rPr>
                <w:rFonts w:hint="eastAsia"/>
              </w:rPr>
              <w:t>电工工具(标识牌、防撞警示牌)的加工与销售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安全工具柜、登杆脚扣、防鸟刺、隔离栅栏、伞式支架、铝合金梯、伸缩围栏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电力安全工器具、电力金具、铁附件、绝缘手套、绝缘靴的销售所涉及场所的相关环境管理活动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O：</w:t>
            </w:r>
            <w:r>
              <w:rPr>
                <w:rFonts w:hint="eastAsia"/>
              </w:rPr>
              <w:t>电工工具(标识牌、防撞警示牌)的加工与销售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安全工具柜、登杆脚扣、防鸟刺、隔离栅栏、伞式支架、铝合金梯、伸缩围栏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电力安全工器具、电力金具、铁附件、绝缘手套、绝缘靴的销售</w:t>
            </w:r>
            <w:r>
              <w:rPr>
                <w:rFonts w:hint="eastAsia"/>
                <w:lang w:val="en-US" w:eastAsia="zh-CN"/>
              </w:rPr>
              <w:t>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2F70233"/>
    <w:rsid w:val="095E3414"/>
    <w:rsid w:val="09681AA9"/>
    <w:rsid w:val="0A7560ED"/>
    <w:rsid w:val="0B09160F"/>
    <w:rsid w:val="119C13E3"/>
    <w:rsid w:val="127256A7"/>
    <w:rsid w:val="15504362"/>
    <w:rsid w:val="16534086"/>
    <w:rsid w:val="17641D15"/>
    <w:rsid w:val="183D2903"/>
    <w:rsid w:val="18C3246A"/>
    <w:rsid w:val="1B881E2D"/>
    <w:rsid w:val="25F8344D"/>
    <w:rsid w:val="264E03C6"/>
    <w:rsid w:val="27252E74"/>
    <w:rsid w:val="28FE7EC2"/>
    <w:rsid w:val="29CB3AE5"/>
    <w:rsid w:val="2BF87FAB"/>
    <w:rsid w:val="2E594136"/>
    <w:rsid w:val="320A7897"/>
    <w:rsid w:val="34E55945"/>
    <w:rsid w:val="369A004A"/>
    <w:rsid w:val="36A007CA"/>
    <w:rsid w:val="3BFF5F92"/>
    <w:rsid w:val="3D036D56"/>
    <w:rsid w:val="410B0597"/>
    <w:rsid w:val="43843C28"/>
    <w:rsid w:val="48093C57"/>
    <w:rsid w:val="49033566"/>
    <w:rsid w:val="4AF95B02"/>
    <w:rsid w:val="4C092FFA"/>
    <w:rsid w:val="4EDF61CB"/>
    <w:rsid w:val="51644DBE"/>
    <w:rsid w:val="51B66C9C"/>
    <w:rsid w:val="51CD54CA"/>
    <w:rsid w:val="540C7561"/>
    <w:rsid w:val="548C2AFB"/>
    <w:rsid w:val="555714B5"/>
    <w:rsid w:val="5C125416"/>
    <w:rsid w:val="5D731EE5"/>
    <w:rsid w:val="5E614550"/>
    <w:rsid w:val="5F125E59"/>
    <w:rsid w:val="60343BAD"/>
    <w:rsid w:val="609C334B"/>
    <w:rsid w:val="68487D89"/>
    <w:rsid w:val="6A1904C4"/>
    <w:rsid w:val="6C4B49DB"/>
    <w:rsid w:val="6F0F3400"/>
    <w:rsid w:val="71F065EE"/>
    <w:rsid w:val="7E7B0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7117</Words>
  <Characters>7324</Characters>
  <Lines>1</Lines>
  <Paragraphs>1</Paragraphs>
  <TotalTime>20</TotalTime>
  <ScaleCrop>false</ScaleCrop>
  <LinksUpToDate>false</LinksUpToDate>
  <CharactersWithSpaces>8664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2022-11-08T02:32:06Z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