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四川福豫川企业管理有限公司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中国（四川）自由贸易试验区成都市高新区天府三街218号2栋9层919号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四川省成都市高新区中和大道三段281号2栋2单元10-02号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郭芳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13648064840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418128104@qq.com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郭芳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1201-2022-QEO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Q：针纺织品、家具、办公用品及耗材、机电设备、管道及配件、电子工业产品、灯具、消防器材的销售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E：针纺织品、家具、办公用品及耗材、机电设备、管道及配件、电子工业产品、灯具、消防器材的销售所涉及场所的相关环境管理活动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O：针纺织品、家具、办公用品及耗材、机电设备、管道及配件、电子工业产品、灯具、消防器材的销售所涉及场所的相关职业健康安全管理活动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B/1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2022年11月05日 上午至2022年11月05日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  <w:bookmarkStart w:id="36" w:name="_GoBack"/>
            <w:bookmarkEnd w:id="3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2022-N1OHSMS-3093566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2021-N1EMS-1265256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24130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2022.11.2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2022.11.2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(午餐时间12: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0)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</w:rPr>
              <w:tab/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EMS：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OHSMS：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员工参与和协商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资质的确认、管理体系变化情况、质量监督抽查情况、顾客对产品质量的投诉、认证证书及标识使用情况、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一阶段</w:t>
            </w:r>
            <w:r>
              <w:rPr>
                <w:rFonts w:hint="eastAsia" w:ascii="宋体" w:hAnsi="宋体" w:cs="新宋体"/>
                <w:sz w:val="18"/>
                <w:szCs w:val="18"/>
              </w:rPr>
              <w:t>不符合验证。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30-14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行政部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QMS：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；6.2质量目标及其实现的策划；7.2能力；7.3意识；7.4沟通；7.5文件化信息；9.1.3分析和评价；10.2不合格和纠正措施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（含财务）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 xml:space="preserve">EMS： 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5.3组织的角色、职责和权限;6.2目标及其达成的策划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环境因素；6.1.3合规义务；7.1资源;7.2能力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OHSMS：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5.3组织的角色、职责和权限；6.1.2危险源辨识和职业安全风险评价；6.1.3法律法规要求和其他要求；6.2目标及其实现的策划；7.1资源;7.2能力；7.3意识；7.4信息和沟通；7.5文件化信息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营销部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QMS：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6.2质量目标及其实现的策划；7.1.3基础设施；7.1.4过程运行环境；7.1.5监视和测量设备；8.1运行策划和控制；8.2产品和服务的要求；8.3设计开发控制；8.4外部提供供方的控制；8.5.1生产和服务提供的控制，8.5.2标识和可追溯性；8.5.3顾客或外部供方的财产；8.5.4防护；8.5.5交付后的活动；8.5.6更改控制，8.6产品和服务放行；8.7不合格输出的控制；9.1.2顾客满意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营销部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EMS：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6.2目标及其达成的策划；6.1.2环境因素；7.4信息和沟通；8.1运行策划和控制；8.2应急准备和响应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30-16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营销部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OHSMS：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0C36B5B"/>
    <w:rsid w:val="06BC6527"/>
    <w:rsid w:val="07943000"/>
    <w:rsid w:val="0BAB2C6B"/>
    <w:rsid w:val="0C350EF8"/>
    <w:rsid w:val="174C1201"/>
    <w:rsid w:val="196F11D7"/>
    <w:rsid w:val="1D4209B0"/>
    <w:rsid w:val="1D434E54"/>
    <w:rsid w:val="1E124827"/>
    <w:rsid w:val="1FEA5A5B"/>
    <w:rsid w:val="1FF71F26"/>
    <w:rsid w:val="20036B1D"/>
    <w:rsid w:val="25A55F80"/>
    <w:rsid w:val="315F792B"/>
    <w:rsid w:val="31F91B2E"/>
    <w:rsid w:val="38571D22"/>
    <w:rsid w:val="3E8409D1"/>
    <w:rsid w:val="423D5A66"/>
    <w:rsid w:val="4368266F"/>
    <w:rsid w:val="47152B0E"/>
    <w:rsid w:val="4A3258F2"/>
    <w:rsid w:val="5153670D"/>
    <w:rsid w:val="566E223B"/>
    <w:rsid w:val="57F347A6"/>
    <w:rsid w:val="582B2191"/>
    <w:rsid w:val="5AFC6067"/>
    <w:rsid w:val="5E70507C"/>
    <w:rsid w:val="62A26949"/>
    <w:rsid w:val="645A5BAC"/>
    <w:rsid w:val="648A6492"/>
    <w:rsid w:val="691E2BE3"/>
    <w:rsid w:val="69C42446"/>
    <w:rsid w:val="6ABF19D9"/>
    <w:rsid w:val="6C0E79A8"/>
    <w:rsid w:val="700370F8"/>
    <w:rsid w:val="70F27898"/>
    <w:rsid w:val="739E1612"/>
    <w:rsid w:val="73D03795"/>
    <w:rsid w:val="75045DEC"/>
    <w:rsid w:val="7C3779A4"/>
    <w:rsid w:val="7D8044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31</TotalTime>
  <ScaleCrop>false</ScaleCrop>
  <LinksUpToDate>false</LinksUpToDate>
  <CharactersWithSpaces>5345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2022-11-04T04:41:25Z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2052-11.1.0.12598</vt:lpwstr>
  </property>
</Properties>
</file>