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1182-2021-QO-2022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霸州市尚益校具有限公司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伍光华</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Q:ISC-Q-2021-1861,O:ISC-O-2021-1171</w:t>
            </w:r>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91131081MA099G075P</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Q:无CNAS标志,O:无CNAS标志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Q:20,O:20</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霸州市尚益校具有限公司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Q：办公家具、校具（课桌椅、学生床、柜子、餐桌椅、椅子）的生产</w:t>
            </w:r>
          </w:p>
          <w:p>
            <w:pPr>
              <w:snapToGrid w:val="0"/>
              <w:spacing w:line="0" w:lineRule="atLeast"/>
              <w:jc w:val="left"/>
              <w:rPr>
                <w:sz w:val="22"/>
                <w:szCs w:val="22"/>
              </w:rPr>
            </w:pPr>
            <w:r>
              <w:rPr>
                <w:sz w:val="22"/>
                <w:szCs w:val="22"/>
              </w:rPr>
              <w:t>O：办公家具、校具（课桌椅、学生床、柜子、餐桌椅、椅子）的生产所涉及场所的相关职业健康安全管理活动</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河北省廊坊市霸州市胜芳镇西董家堡村</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河北省廊坊市霸州市胜芳镇西董家堡村</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霸州市尚益校具有限公司</w:t>
      </w:r>
      <w:bookmarkEnd w:id="23"/>
      <w:r>
        <w:rPr>
          <w:rFonts w:hint="eastAsia"/>
          <w:b/>
          <w:color w:val="000000" w:themeColor="text1"/>
          <w:sz w:val="22"/>
          <w:szCs w:val="22"/>
        </w:rPr>
        <w:t>证书注册号：</w:t>
      </w:r>
      <w:bookmarkStart w:id="24" w:name="证书编号Add1"/>
      <w:r>
        <w:rPr>
          <w:b/>
          <w:color w:val="000000" w:themeColor="text1"/>
          <w:sz w:val="22"/>
          <w:szCs w:val="22"/>
        </w:rPr>
        <w:t>Q:ISC-Q-2021-1861,O:ISC-O-2021-1171</w:t>
      </w:r>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河北省廊坊市霸州市胜芳镇西董家堡村</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