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494"/>
        <w:gridCol w:w="14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霸州市洪祥科技有限公司</w:t>
            </w:r>
            <w:bookmarkEnd w:id="2"/>
          </w:p>
        </w:tc>
        <w:tc>
          <w:tcPr>
            <w:tcW w:w="168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413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b/>
                <w:sz w:val="20"/>
              </w:rPr>
            </w:pPr>
            <w:r>
              <w:rPr>
                <w:sz w:val="20"/>
              </w:rPr>
              <w:t>Q：23.01.01;23.01.04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b/>
                <w:sz w:val="20"/>
              </w:rPr>
            </w:pPr>
            <w:r>
              <w:rPr>
                <w:sz w:val="20"/>
              </w:rPr>
              <w:t>Q：23.01.01;23.01.04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原材料——切割——冲压——焊接——抛丸——喷粉——固化——组装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销售服务流程：</w:t>
            </w:r>
            <w:r>
              <w:rPr>
                <w:rFonts w:hint="eastAsia"/>
                <w:sz w:val="21"/>
                <w:szCs w:val="21"/>
              </w:rPr>
              <w:t>寻找意向客户→洽谈→签订销售合同→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组织生产</w:t>
            </w:r>
            <w:r>
              <w:rPr>
                <w:rFonts w:hint="eastAsia"/>
                <w:sz w:val="21"/>
                <w:szCs w:val="21"/>
              </w:rPr>
              <w:t>→交付顾客验收→结款→顾客反馈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焊接和喷塑过程为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关键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过程及需要确认的过程，焊缝、电流、速度，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喷塑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均匀，厚度等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相关法律法规要求《安全生产法》、《产品质量法》、《计量法》等</w:t>
            </w:r>
          </w:p>
          <w:p>
            <w:pPr>
              <w:snapToGrid w:val="0"/>
              <w:spacing w:line="280" w:lineRule="exact"/>
              <w:ind w:firstLine="210" w:firstLineChars="100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产品执行标准：GB/T 3325-2008《金属家具通用技术条件》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外形极限偏差、桌类主要尺寸、椅凳类主要尺寸、归类主要尺寸、临边垂直度、翘曲度、桌面水平偏差、平整度、圆度、位差度、分缝、下垂度、摆动度、着地平稳度、抽屉深度、钢板厚度、产品外观要求、标识说明书、产品一致性、安全性能要求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110490</wp:posOffset>
                  </wp:positionV>
                  <wp:extent cx="752475" cy="628650"/>
                  <wp:effectExtent l="0" t="0" r="9525" b="0"/>
                  <wp:wrapNone/>
                  <wp:docPr id="7" name="图片 7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116840</wp:posOffset>
                  </wp:positionV>
                  <wp:extent cx="752475" cy="628650"/>
                  <wp:effectExtent l="0" t="0" r="9525" b="0"/>
                  <wp:wrapNone/>
                  <wp:docPr id="6" name="图片 6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霸州市洪祥科技有限公司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E</w:t>
            </w:r>
            <w:r>
              <w:rPr>
                <w:sz w:val="20"/>
              </w:rPr>
              <w:t>：23.01.01;23.01.04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E</w:t>
            </w:r>
            <w:r>
              <w:rPr>
                <w:sz w:val="20"/>
              </w:rPr>
              <w:t>：23.01.01;23.01.04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原材料——切割——冲压——焊接——抛丸——喷粉——固化——组装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销售服务流程：</w:t>
            </w:r>
            <w:r>
              <w:rPr>
                <w:rFonts w:hint="eastAsia"/>
                <w:sz w:val="21"/>
                <w:szCs w:val="21"/>
              </w:rPr>
              <w:t>寻找意向客户→洽谈→签订销售合同→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组织生产</w:t>
            </w:r>
            <w:r>
              <w:rPr>
                <w:rFonts w:hint="eastAsia"/>
                <w:sz w:val="21"/>
                <w:szCs w:val="21"/>
              </w:rPr>
              <w:t>→交付顾客验收→结款→顾客反馈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</w:t>
            </w:r>
            <w:r>
              <w:rPr>
                <w:rFonts w:hint="eastAsia"/>
                <w:sz w:val="21"/>
                <w:szCs w:val="21"/>
              </w:rPr>
              <w:t>境因素主要包括：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废气的排放</w:t>
            </w:r>
            <w:r>
              <w:rPr>
                <w:rFonts w:hint="eastAsia"/>
                <w:sz w:val="21"/>
                <w:szCs w:val="21"/>
              </w:rPr>
              <w:t>、固体废弃物排放、噪声排放、意外火灾的发生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制定管理方案及应急措施进行控制。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环境保护法、环境噪声污染防治法、环境空气质量标准、固体废弃物环境防治法、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河北省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固体废物污染环境防治条例、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河北省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水污染防治条例、GB12348工业企业厂界环境噪声排放标准》、GB3095《环境空气质量标准》、GB16297《大气污染物综合排放标准》、DB13/2322《工业企业挥发性有机物排放控制标准》等法规要求。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提供2022年6月26日对废气和噪声的检测报告，检测单位：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河北润利环境检测服务有限公司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，结论：达标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130175</wp:posOffset>
                  </wp:positionV>
                  <wp:extent cx="752475" cy="628650"/>
                  <wp:effectExtent l="0" t="0" r="9525" b="0"/>
                  <wp:wrapNone/>
                  <wp:docPr id="5" name="图片 5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146050</wp:posOffset>
                  </wp:positionV>
                  <wp:extent cx="752475" cy="628650"/>
                  <wp:effectExtent l="0" t="0" r="9525" b="0"/>
                  <wp:wrapNone/>
                  <wp:docPr id="4" name="图片 4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霸州市洪祥科技有限公司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O</w:t>
            </w:r>
            <w:r>
              <w:rPr>
                <w:sz w:val="20"/>
              </w:rPr>
              <w:t>：23.01.01;23.01.04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O</w:t>
            </w:r>
            <w:r>
              <w:rPr>
                <w:sz w:val="20"/>
              </w:rPr>
              <w:t>：23.01.01;23.01.04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温红玲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原材料——切割——冲压——焊接——抛丸——喷粉——固化——组装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销售服务流程：</w:t>
            </w:r>
            <w:r>
              <w:rPr>
                <w:rFonts w:hint="eastAsia"/>
                <w:sz w:val="21"/>
                <w:szCs w:val="21"/>
              </w:rPr>
              <w:t>寻找意向客户→洽谈→签订销售合同→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组织生产</w:t>
            </w:r>
            <w:r>
              <w:rPr>
                <w:rFonts w:hint="eastAsia"/>
                <w:sz w:val="21"/>
                <w:szCs w:val="21"/>
              </w:rPr>
              <w:t>→交付顾客验收→结款→顾客反馈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重大危险源：</w:t>
            </w:r>
            <w:r>
              <w:rPr>
                <w:rFonts w:hint="eastAsia"/>
                <w:color w:val="auto"/>
                <w:sz w:val="21"/>
                <w:szCs w:val="21"/>
              </w:rPr>
              <w:t>火灾、触电、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机械</w:t>
            </w:r>
            <w:r>
              <w:rPr>
                <w:rFonts w:hint="eastAsia"/>
                <w:color w:val="auto"/>
                <w:sz w:val="21"/>
                <w:szCs w:val="21"/>
              </w:rPr>
              <w:t>伤害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、噪声伤害、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废气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伤害、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意外伤害。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制定管理方案及应急措施进行控制。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劳动法、消防法、仓库防火安全管理规则、劳动保护用品管理规定、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河北省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劳动保障监察条例、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河北省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消防条例等法规要求。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2022年10月22日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对</w:t>
            </w:r>
            <w:bookmarkStart w:id="3" w:name="_GoBack"/>
            <w:bookmarkEnd w:id="3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在岗期间的员工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eastAsiaTheme="minorEastAsia"/>
                <w:color w:val="auto"/>
                <w:lang w:val="en-US" w:eastAsia="zh-CN"/>
              </w:rPr>
              <w:t>李砚强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于海宝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体检的体检报告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111125</wp:posOffset>
                  </wp:positionV>
                  <wp:extent cx="752475" cy="628650"/>
                  <wp:effectExtent l="0" t="0" r="9525" b="0"/>
                  <wp:wrapNone/>
                  <wp:docPr id="3" name="图片 3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79375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20097CBA"/>
    <w:rsid w:val="670902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1"/>
    <w:next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693</Words>
  <Characters>755</Characters>
  <Lines>2</Lines>
  <Paragraphs>1</Paragraphs>
  <TotalTime>2</TotalTime>
  <ScaleCrop>false</ScaleCrop>
  <LinksUpToDate>false</LinksUpToDate>
  <CharactersWithSpaces>758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2022-11-08T08:53:53Z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