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受审核部门：</w:t>
            </w:r>
            <w:bookmarkStart w:id="0" w:name="组织名称"/>
            <w:r>
              <w:rPr>
                <w:rFonts w:hint="eastAsia"/>
                <w:color w:val="000000"/>
                <w:sz w:val="24"/>
                <w:szCs w:val="24"/>
              </w:rPr>
              <w:t>安庆石化华成实业有限责任公司</w:t>
            </w:r>
            <w:bookmarkEnd w:id="0"/>
            <w:r>
              <w:rPr>
                <w:rFonts w:hint="eastAsia"/>
                <w:color w:val="000000"/>
                <w:sz w:val="24"/>
                <w:szCs w:val="24"/>
              </w:rPr>
              <w:t xml:space="preserve">                 陪同人员： </w:t>
            </w:r>
            <w:r>
              <w:rPr>
                <w:rFonts w:hint="eastAsia"/>
                <w:color w:val="000000"/>
                <w:sz w:val="24"/>
                <w:szCs w:val="24"/>
                <w:lang w:val="en-US" w:eastAsia="zh-CN"/>
              </w:rPr>
              <w:t>程小洁</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温红玲，周文</w:t>
            </w:r>
            <w:bookmarkEnd w:id="1"/>
            <w:r>
              <w:rPr>
                <w:rFonts w:hint="eastAsia"/>
                <w:color w:val="000000"/>
                <w:sz w:val="24"/>
                <w:szCs w:val="24"/>
              </w:rPr>
              <w:t xml:space="preserve">            审核时间：</w:t>
            </w:r>
            <w:bookmarkStart w:id="2" w:name="审核日期"/>
            <w:r>
              <w:rPr>
                <w:color w:val="000000"/>
              </w:rPr>
              <w:t>2022年10月27日 上午至2022年10月27日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rFonts w:hint="eastAsia" w:eastAsia="宋体"/>
                <w:color w:val="000000"/>
                <w:szCs w:val="21"/>
                <w:u w:val="single"/>
                <w:lang w:val="en-US" w:eastAsia="zh-CN"/>
              </w:rPr>
            </w:pPr>
            <w:r>
              <w:rPr>
                <w:rFonts w:hint="eastAsia"/>
                <w:color w:val="000000"/>
                <w:szCs w:val="21"/>
              </w:rPr>
              <w:t>编号</w:t>
            </w:r>
            <w:r>
              <w:rPr>
                <w:rFonts w:hint="eastAsia"/>
                <w:color w:val="000000"/>
                <w:szCs w:val="21"/>
                <w:u w:val="single"/>
              </w:rPr>
              <w:t>：</w:t>
            </w:r>
            <w:r>
              <w:rPr>
                <w:rFonts w:hint="eastAsia" w:ascii="华文宋体" w:hAnsi="华文宋体" w:eastAsia="华文宋体"/>
                <w:szCs w:val="21"/>
              </w:rPr>
              <w:t>91340800151313725U</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有效期：</w:t>
            </w:r>
            <w:r>
              <w:rPr>
                <w:rFonts w:hint="eastAsia"/>
                <w:color w:val="000000"/>
                <w:szCs w:val="21"/>
                <w:lang w:val="en-US" w:eastAsia="zh-CN"/>
              </w:rPr>
              <w:t>长期</w:t>
            </w:r>
          </w:p>
          <w:p>
            <w:pPr>
              <w:spacing w:line="440" w:lineRule="exact"/>
              <w:ind w:firstLine="420" w:firstLineChars="200"/>
              <w:rPr>
                <w:color w:val="000000"/>
                <w:sz w:val="21"/>
                <w:szCs w:val="21"/>
              </w:rPr>
            </w:pPr>
            <w:r>
              <w:rPr>
                <w:rFonts w:hint="eastAsia"/>
                <w:color w:val="000000"/>
                <w:szCs w:val="21"/>
              </w:rPr>
              <w:t>经营范围的</w:t>
            </w:r>
            <w:r>
              <w:rPr>
                <w:rFonts w:hint="eastAsia"/>
                <w:b w:val="0"/>
                <w:bCs w:val="0"/>
                <w:color w:val="000000"/>
                <w:szCs w:val="21"/>
              </w:rPr>
              <w:t>相关描述：</w:t>
            </w:r>
            <w:r>
              <w:rPr>
                <w:rFonts w:ascii="宋体" w:hAnsi="宋体" w:eastAsia="宋体" w:cs="宋体"/>
                <w:sz w:val="21"/>
                <w:szCs w:val="21"/>
              </w:rPr>
              <w:t>出版物印刷，其他印刷品印刷；危 险化学品经营；道路货物运输；劳务派遣服务；建设工程施工。化工产品销售；密 封件制造、销售；塑料制品制造、销售；专业保洁、清洗、消毒服务；非居住房地 产租赁；再生资源回收、销售；普通货物仓储服务；对外承包工程；专用设备修理； 通用设备制造；机械零件、零部件销售、加工；固体废物治理；物业管理；会议及 展览服务；停车场服务；业务培训；劳动保护用品销售；人力资源服务</w:t>
            </w:r>
          </w:p>
          <w:p>
            <w:pPr>
              <w:spacing w:line="440" w:lineRule="exact"/>
              <w:ind w:firstLine="420" w:firstLineChars="200"/>
              <w:rPr>
                <w:color w:val="000000"/>
                <w:sz w:val="21"/>
                <w:szCs w:val="21"/>
              </w:rPr>
            </w:pPr>
            <w:r>
              <w:rPr>
                <w:rFonts w:hint="eastAsia"/>
                <w:color w:val="000000"/>
              </w:rPr>
              <w:t>认证申请范围：</w:t>
            </w:r>
            <w:r>
              <w:rPr>
                <w:rFonts w:hint="eastAsia" w:ascii="宋体" w:hAnsi="宋体" w:cs="宋体"/>
                <w:sz w:val="21"/>
                <w:szCs w:val="21"/>
                <w:lang w:eastAsia="zh-CN"/>
              </w:rPr>
              <w:t>重型机用打包带;  AX级压力管道密封元件的生产；管道高压清洗;建筑机电安装工程、防腐保温工程的施工</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p>
          <w:p>
            <w:pPr>
              <w:ind w:firstLine="840" w:firstLineChars="400"/>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val="0"/>
                <w:bCs w:val="0"/>
                <w:color w:val="000000"/>
                <w:szCs w:val="21"/>
              </w:rPr>
              <w:t>《</w:t>
            </w:r>
            <w:r>
              <w:rPr>
                <w:rFonts w:hint="eastAsia"/>
                <w:b w:val="0"/>
                <w:bCs w:val="0"/>
                <w:color w:val="000000"/>
                <w:szCs w:val="21"/>
                <w:lang w:val="en-US" w:eastAsia="zh-CN"/>
              </w:rPr>
              <w:t>安全生产</w:t>
            </w:r>
            <w:r>
              <w:rPr>
                <w:rFonts w:hint="eastAsia"/>
                <w:b w:val="0"/>
                <w:bCs w:val="0"/>
                <w:color w:val="000000"/>
                <w:szCs w:val="21"/>
              </w:rPr>
              <w:t>许可证》：</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lang w:eastAsia="zh-CN"/>
              </w:rPr>
              <w:t>（</w:t>
            </w:r>
            <w:r>
              <w:rPr>
                <w:rFonts w:hint="eastAsia"/>
                <w:color w:val="000000"/>
                <w:szCs w:val="21"/>
                <w:u w:val="single"/>
                <w:lang w:val="en-US" w:eastAsia="zh-CN"/>
              </w:rPr>
              <w:t>皖）JZ安许证字（2020）021201</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2023年11月9日</w:t>
            </w:r>
          </w:p>
          <w:p>
            <w:pPr>
              <w:spacing w:line="440" w:lineRule="exact"/>
              <w:rPr>
                <w:rFonts w:hint="default" w:eastAsia="宋体"/>
                <w:color w:val="000000"/>
                <w:szCs w:val="21"/>
                <w:lang w:val="en-US" w:eastAsia="zh-CN"/>
              </w:rPr>
            </w:pPr>
            <w:r>
              <w:rPr>
                <w:rFonts w:hint="eastAsia"/>
                <w:color w:val="000000"/>
                <w:szCs w:val="21"/>
              </w:rPr>
              <w:t>经营范围的</w:t>
            </w:r>
            <w:r>
              <w:rPr>
                <w:rFonts w:hint="eastAsia"/>
                <w:b w:val="0"/>
                <w:bCs w:val="0"/>
                <w:color w:val="000000"/>
                <w:szCs w:val="21"/>
              </w:rPr>
              <w:t>相关描述</w:t>
            </w:r>
            <w:r>
              <w:rPr>
                <w:rFonts w:hint="eastAsia"/>
                <w:color w:val="000000"/>
                <w:szCs w:val="21"/>
              </w:rPr>
              <w:t>：</w:t>
            </w:r>
            <w:r>
              <w:rPr>
                <w:rFonts w:hint="eastAsia"/>
                <w:color w:val="000000"/>
                <w:szCs w:val="21"/>
                <w:lang w:val="en-US" w:eastAsia="zh-CN"/>
              </w:rPr>
              <w:t>建筑施工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A3"/>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p>
          <w:p>
            <w:pPr>
              <w:rPr>
                <w:rFonts w:hint="eastAsia"/>
                <w:color w:val="000000"/>
                <w:szCs w:val="18"/>
              </w:rPr>
            </w:pPr>
          </w:p>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ascii="华文宋体" w:hAnsi="华文宋体" w:eastAsia="华文宋体"/>
                <w:szCs w:val="21"/>
              </w:rPr>
              <w:t>安徽省安庆市黄土坑西路110号</w:t>
            </w:r>
          </w:p>
          <w:p>
            <w:pPr>
              <w:rPr>
                <w:color w:val="000000"/>
              </w:rPr>
            </w:pPr>
            <w:r>
              <w:rPr>
                <w:rFonts w:hint="eastAsia"/>
                <w:color w:val="000000"/>
              </w:rPr>
              <w:t>与《营业执照》和《</w:t>
            </w:r>
            <w:r>
              <w:rPr>
                <w:rFonts w:hint="eastAsia"/>
                <w:color w:val="000000"/>
                <w:lang w:val="en-US" w:eastAsia="zh-CN"/>
              </w:rPr>
              <w:t>安全生产</w:t>
            </w:r>
            <w:r>
              <w:rPr>
                <w:rFonts w:hint="eastAsia"/>
                <w:color w:val="000000"/>
              </w:rPr>
              <w:t>许可证》内容一致。</w:t>
            </w:r>
          </w:p>
          <w:p>
            <w:pPr>
              <w:rPr>
                <w:color w:val="000000"/>
              </w:rPr>
            </w:pPr>
          </w:p>
          <w:p>
            <w:pPr>
              <w:rPr>
                <w:rFonts w:hint="default" w:eastAsia="华文宋体"/>
                <w:color w:val="000000"/>
                <w:lang w:val="en-US" w:eastAsia="zh-CN"/>
              </w:rPr>
            </w:pPr>
            <w:r>
              <w:rPr>
                <w:rFonts w:hint="eastAsia"/>
                <w:color w:val="000000"/>
              </w:rPr>
              <w:t>经营地址：</w:t>
            </w:r>
            <w:r>
              <w:rPr>
                <w:rFonts w:hint="eastAsia" w:ascii="华文宋体" w:hAnsi="华文宋体" w:eastAsia="华文宋体"/>
                <w:szCs w:val="21"/>
              </w:rPr>
              <w:t>安徽省安庆市黄土坑西路110号</w:t>
            </w:r>
            <w:r>
              <w:rPr>
                <w:rFonts w:hint="eastAsia" w:ascii="华文宋体" w:hAnsi="华文宋体" w:eastAsia="华文宋体"/>
                <w:szCs w:val="21"/>
                <w:lang w:val="en-US" w:eastAsia="zh-CN"/>
              </w:rPr>
              <w:t>/安徽省安庆市大观区马山西路4号</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sym w:font="Wingdings" w:char="00FE"/>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p>
          <w:p>
            <w:pPr>
              <w:rPr>
                <w:rFonts w:hint="eastAsia"/>
                <w:color w:val="000000"/>
                <w:szCs w:val="18"/>
              </w:rPr>
            </w:pPr>
          </w:p>
          <w:p>
            <w:pPr>
              <w:rPr>
                <w:rFonts w:hint="eastAsia"/>
                <w:color w:val="000000"/>
                <w:szCs w:val="18"/>
              </w:rPr>
            </w:pPr>
          </w:p>
          <w:p>
            <w:pPr>
              <w:rPr>
                <w:rFonts w:hint="eastAsia"/>
                <w:color w:val="000000"/>
                <w:szCs w:val="18"/>
              </w:rPr>
            </w:pPr>
          </w:p>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lang w:eastAsia="zh-CN"/>
              </w:rPr>
            </w:pPr>
            <w:r>
              <w:rPr>
                <w:rFonts w:hint="eastAsia"/>
                <w:color w:val="000000"/>
              </w:rPr>
              <w:t>生产/服务流程图</w:t>
            </w:r>
            <w:r>
              <w:rPr>
                <w:rFonts w:hint="eastAsia"/>
                <w:color w:val="000000"/>
                <w:lang w:eastAsia="zh-CN"/>
              </w:rPr>
              <w:t>：</w:t>
            </w:r>
          </w:p>
          <w:p>
            <w:pPr>
              <w:numPr>
                <w:ilvl w:val="0"/>
                <w:numId w:val="1"/>
              </w:numPr>
              <w:ind w:left="315" w:leftChars="0" w:firstLine="0" w:firstLineChars="0"/>
              <w:rPr>
                <w:rFonts w:hint="eastAsia" w:ascii="宋体" w:hAnsi="宋体" w:cs="宋体"/>
                <w:sz w:val="21"/>
                <w:szCs w:val="21"/>
                <w:lang w:eastAsia="zh-CN"/>
              </w:rPr>
            </w:pPr>
            <w:r>
              <w:rPr>
                <w:rFonts w:hint="eastAsia" w:ascii="宋体" w:hAnsi="宋体" w:cs="宋体"/>
                <w:sz w:val="21"/>
                <w:szCs w:val="21"/>
                <w:lang w:eastAsia="zh-CN"/>
              </w:rPr>
              <w:t>重型机用打包带：</w:t>
            </w:r>
          </w:p>
          <w:p>
            <w:pPr>
              <w:numPr>
                <w:ilvl w:val="0"/>
                <w:numId w:val="0"/>
              </w:numPr>
              <w:ind w:left="315" w:leftChars="0" w:firstLine="210" w:firstLineChars="100"/>
              <w:rPr>
                <w:rFonts w:hint="eastAsia" w:ascii="宋体" w:hAnsi="宋体" w:cs="宋体"/>
                <w:sz w:val="21"/>
                <w:szCs w:val="21"/>
                <w:lang w:val="en-US" w:eastAsia="zh-CN"/>
              </w:rPr>
            </w:pPr>
            <w:r>
              <w:rPr>
                <w:rFonts w:hint="eastAsia" w:ascii="宋体" w:hAnsi="宋体" w:cs="宋体"/>
                <w:sz w:val="21"/>
                <w:szCs w:val="21"/>
                <w:lang w:val="en-US" w:eastAsia="zh-CN"/>
              </w:rPr>
              <w:t xml:space="preserve"> 配料——上架——溶挤——牵引拉伸——压花——穿扣——冲压——检验——打包——入库</w:t>
            </w:r>
          </w:p>
          <w:p>
            <w:pPr>
              <w:numPr>
                <w:ilvl w:val="0"/>
                <w:numId w:val="0"/>
              </w:numPr>
              <w:ind w:left="315" w:leftChars="0" w:firstLine="210" w:firstLineChars="100"/>
              <w:rPr>
                <w:rFonts w:hint="default" w:ascii="宋体" w:hAnsi="宋体" w:cs="宋体"/>
                <w:sz w:val="21"/>
                <w:szCs w:val="21"/>
                <w:lang w:val="en-US" w:eastAsia="zh-CN"/>
              </w:rPr>
            </w:pPr>
          </w:p>
          <w:p>
            <w:pPr>
              <w:numPr>
                <w:ilvl w:val="0"/>
                <w:numId w:val="1"/>
              </w:numPr>
              <w:ind w:left="315" w:leftChars="0" w:firstLine="0" w:firstLineChars="0"/>
              <w:rPr>
                <w:rFonts w:hint="default"/>
                <w:color w:val="000000"/>
                <w:lang w:val="en-US" w:eastAsia="zh-CN"/>
              </w:rPr>
            </w:pPr>
            <w:r>
              <w:rPr>
                <w:rFonts w:hint="eastAsia" w:ascii="宋体" w:hAnsi="宋体" w:cs="宋体"/>
                <w:sz w:val="21"/>
                <w:szCs w:val="21"/>
                <w:lang w:eastAsia="zh-CN"/>
              </w:rPr>
              <w:t>AX级压力管道密封元件的生产：</w:t>
            </w:r>
          </w:p>
          <w:p>
            <w:pPr>
              <w:numPr>
                <w:ilvl w:val="0"/>
                <w:numId w:val="0"/>
              </w:numPr>
              <w:ind w:left="315" w:leftChars="0"/>
              <w:rPr>
                <w:rFonts w:hint="eastAsia" w:ascii="宋体" w:hAnsi="宋体" w:cs="宋体"/>
                <w:sz w:val="21"/>
                <w:szCs w:val="21"/>
                <w:lang w:val="en-US" w:eastAsia="zh-CN"/>
              </w:rPr>
            </w:pPr>
            <w:r>
              <w:rPr>
                <w:rFonts w:hint="eastAsia" w:ascii="宋体" w:hAnsi="宋体" w:cs="宋体"/>
                <w:sz w:val="21"/>
                <w:szCs w:val="21"/>
                <w:lang w:val="en-US" w:eastAsia="zh-CN"/>
              </w:rPr>
              <w:t xml:space="preserve">   原料采购——检验——下料——加工成型——修整——检验——包装——入库</w:t>
            </w:r>
          </w:p>
          <w:p>
            <w:pPr>
              <w:numPr>
                <w:ilvl w:val="0"/>
                <w:numId w:val="0"/>
              </w:numPr>
              <w:ind w:left="315" w:leftChars="0"/>
              <w:rPr>
                <w:rFonts w:hint="default" w:ascii="宋体" w:hAnsi="宋体" w:cs="宋体"/>
                <w:sz w:val="21"/>
                <w:szCs w:val="21"/>
                <w:lang w:val="en-US" w:eastAsia="zh-CN"/>
              </w:rPr>
            </w:pPr>
          </w:p>
          <w:p>
            <w:pPr>
              <w:numPr>
                <w:ilvl w:val="0"/>
                <w:numId w:val="1"/>
              </w:numPr>
              <w:ind w:left="315" w:leftChars="0" w:firstLine="0" w:firstLineChars="0"/>
              <w:rPr>
                <w:rFonts w:hint="default"/>
                <w:color w:val="000000"/>
                <w:lang w:val="en-US" w:eastAsia="zh-CN"/>
              </w:rPr>
            </w:pPr>
            <w:r>
              <w:rPr>
                <w:rFonts w:hint="eastAsia" w:ascii="宋体" w:hAnsi="宋体" w:cs="宋体"/>
                <w:sz w:val="21"/>
                <w:szCs w:val="21"/>
                <w:lang w:eastAsia="zh-CN"/>
              </w:rPr>
              <w:t>管道高压清洗：</w:t>
            </w:r>
            <w:r>
              <w:rPr>
                <w:rFonts w:hint="eastAsia" w:ascii="宋体" w:hAnsi="宋体" w:cs="宋体"/>
                <w:sz w:val="21"/>
                <w:szCs w:val="21"/>
                <w:lang w:val="en-US" w:eastAsia="zh-CN"/>
              </w:rPr>
              <w:t xml:space="preserve">  接受任务——现场确认——设备检查——清洗作业——检查验收</w:t>
            </w:r>
          </w:p>
          <w:p>
            <w:pPr>
              <w:rPr>
                <w:color w:val="000000"/>
                <w:szCs w:val="18"/>
              </w:rPr>
            </w:pPr>
            <w:r>
              <w:rPr>
                <w:rFonts w:hint="eastAsia"/>
                <w:color w:val="000000"/>
                <w:lang w:val="en-US" w:eastAsia="zh-CN"/>
              </w:rPr>
              <w:t xml:space="preserve">              </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90</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15</w:t>
            </w:r>
            <w:r>
              <w:rPr>
                <w:rFonts w:hint="eastAsia"/>
                <w:color w:val="000000"/>
                <w:szCs w:val="21"/>
              </w:rPr>
              <w:t>人</w:t>
            </w:r>
            <w:r>
              <w:rPr>
                <w:rFonts w:hint="eastAsia"/>
                <w:color w:val="000000"/>
                <w:szCs w:val="18"/>
              </w:rPr>
              <w:t>；操作人员</w:t>
            </w:r>
            <w:r>
              <w:rPr>
                <w:rFonts w:hint="eastAsia"/>
                <w:color w:val="000000"/>
                <w:szCs w:val="18"/>
                <w:lang w:val="en-US" w:eastAsia="zh-CN"/>
              </w:rPr>
              <w:t>75</w:t>
            </w:r>
            <w:r>
              <w:rPr>
                <w:rFonts w:hint="eastAsia"/>
                <w:color w:val="000000"/>
                <w:szCs w:val="21"/>
              </w:rPr>
              <w:t>人</w:t>
            </w:r>
            <w:r>
              <w:rPr>
                <w:rFonts w:hint="eastAsia"/>
                <w:color w:val="000000"/>
                <w:szCs w:val="18"/>
              </w:rPr>
              <w:t>；劳务派遣人员</w:t>
            </w:r>
            <w:r>
              <w:rPr>
                <w:rFonts w:hint="eastAsia"/>
                <w:color w:val="000000"/>
                <w:szCs w:val="18"/>
                <w:lang w:val="en-US" w:eastAsia="zh-CN"/>
              </w:rPr>
              <w:t xml:space="preserve"> / </w:t>
            </w:r>
            <w:r>
              <w:rPr>
                <w:rFonts w:hint="eastAsia"/>
                <w:color w:val="000000"/>
                <w:szCs w:val="21"/>
              </w:rPr>
              <w:t>人</w:t>
            </w:r>
            <w:r>
              <w:rPr>
                <w:rFonts w:hint="eastAsia"/>
                <w:color w:val="000000"/>
                <w:szCs w:val="18"/>
              </w:rPr>
              <w:t>；临时工</w:t>
            </w:r>
            <w:r>
              <w:rPr>
                <w:rFonts w:hint="eastAsia"/>
                <w:color w:val="000000"/>
                <w:szCs w:val="18"/>
                <w:lang w:val="en-US" w:eastAsia="zh-CN"/>
              </w:rPr>
              <w:t xml:space="preserve"> / </w:t>
            </w:r>
            <w:r>
              <w:rPr>
                <w:rFonts w:hint="eastAsia"/>
                <w:color w:val="000000"/>
                <w:szCs w:val="21"/>
              </w:rPr>
              <w:t>人</w:t>
            </w:r>
            <w:r>
              <w:rPr>
                <w:rFonts w:hint="eastAsia"/>
                <w:color w:val="000000"/>
                <w:szCs w:val="18"/>
              </w:rPr>
              <w:t>；</w:t>
            </w:r>
            <w:r>
              <w:rPr>
                <w:rFonts w:hint="eastAsia"/>
                <w:color w:val="000000"/>
                <w:szCs w:val="21"/>
              </w:rPr>
              <w:t>季节工</w:t>
            </w:r>
            <w:r>
              <w:rPr>
                <w:rFonts w:hint="eastAsia"/>
                <w:color w:val="000000"/>
                <w:szCs w:val="21"/>
                <w:lang w:val="en-US" w:eastAsia="zh-CN"/>
              </w:rPr>
              <w:t xml:space="preserve"> /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p>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9</w:t>
            </w:r>
            <w:r>
              <w:rPr>
                <w:rFonts w:hint="eastAsia"/>
                <w:color w:val="000000"/>
                <w:szCs w:val="18"/>
              </w:rPr>
              <w:t>月</w:t>
            </w:r>
            <w:r>
              <w:rPr>
                <w:rFonts w:hint="eastAsia"/>
                <w:color w:val="000000"/>
                <w:szCs w:val="18"/>
                <w:lang w:val="en-US" w:eastAsia="zh-CN"/>
              </w:rPr>
              <w:t>6</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w:t>
            </w:r>
            <w:r>
              <w:rPr>
                <w:rFonts w:hint="eastAsia"/>
                <w:color w:val="000000"/>
                <w:szCs w:val="18"/>
              </w:rPr>
              <w:t>月日</w:t>
            </w:r>
          </w:p>
          <w:p>
            <w:pPr>
              <w:rPr>
                <w:color w:val="000000"/>
                <w:szCs w:val="21"/>
              </w:rPr>
            </w:pPr>
            <w:r>
              <w:rPr>
                <w:rFonts w:hint="eastAsia"/>
                <w:color w:val="000000"/>
                <w:szCs w:val="21"/>
              </w:rPr>
              <w:sym w:font="Wingdings 2" w:char="0052"/>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highlight w:val="cyan"/>
                <w:lang w:val="en-US" w:eastAsia="zh-CN"/>
              </w:rPr>
            </w:pPr>
            <w:r>
              <w:rPr>
                <w:rFonts w:hint="eastAsia"/>
                <w:color w:val="000000"/>
                <w:szCs w:val="18"/>
              </w:rPr>
              <w:t>- 确定外部提供过程、产品和服务（外包过程）：</w:t>
            </w:r>
            <w:r>
              <w:rPr>
                <w:rFonts w:hint="eastAsia"/>
                <w:color w:val="000000"/>
                <w:szCs w:val="18"/>
                <w:lang w:val="en-US" w:eastAsia="zh-CN"/>
              </w:rPr>
              <w:t>无</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rFonts w:hint="eastAsia"/>
                <w:b/>
                <w:bCs/>
                <w:color w:val="000000"/>
                <w:szCs w:val="18"/>
                <w:shd w:val="pct10" w:color="auto" w:fill="FFFFFF"/>
              </w:rPr>
            </w:pPr>
          </w:p>
          <w:p>
            <w:pPr>
              <w:widowControl/>
              <w:spacing w:before="40"/>
              <w:jc w:val="left"/>
              <w:rPr>
                <w:rFonts w:hint="eastAsia"/>
                <w:b/>
                <w:bCs/>
                <w:color w:val="000000"/>
                <w:szCs w:val="18"/>
                <w:shd w:val="pct10" w:color="auto" w:fill="FFFFFF"/>
              </w:rPr>
            </w:pPr>
          </w:p>
          <w:p>
            <w:pPr>
              <w:widowControl/>
              <w:spacing w:before="40"/>
              <w:jc w:val="left"/>
              <w:rPr>
                <w:rFonts w:hint="eastAsia"/>
                <w:b/>
                <w:bCs/>
                <w:color w:val="000000"/>
                <w:szCs w:val="18"/>
                <w:shd w:val="pct10" w:color="auto" w:fill="FFFFFF"/>
              </w:rPr>
            </w:pPr>
          </w:p>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suppressLineNumbers w:val="0"/>
              <w:jc w:val="left"/>
              <w:rPr>
                <w:rFonts w:hint="eastAsia"/>
                <w:color w:val="000000"/>
                <w:szCs w:val="18"/>
              </w:rPr>
            </w:pPr>
          </w:p>
          <w:p>
            <w:pPr>
              <w:keepNext w:val="0"/>
              <w:keepLines w:val="0"/>
              <w:widowControl/>
              <w:suppressLineNumbers w:val="0"/>
              <w:jc w:val="left"/>
              <w:rPr>
                <w:rFonts w:hint="eastAsia"/>
                <w:color w:val="000000"/>
                <w:szCs w:val="18"/>
              </w:rPr>
            </w:pPr>
          </w:p>
          <w:p>
            <w:pPr>
              <w:keepNext w:val="0"/>
              <w:keepLines w:val="0"/>
              <w:widowControl/>
              <w:suppressLineNumbers w:val="0"/>
              <w:jc w:val="left"/>
              <w:rPr>
                <w:rFonts w:hint="eastAsia"/>
                <w:color w:val="000000"/>
                <w:szCs w:val="18"/>
              </w:rPr>
            </w:pPr>
            <w:r>
              <w:rPr>
                <w:rFonts w:hint="eastAsia"/>
                <w:color w:val="000000"/>
                <w:szCs w:val="18"/>
              </w:rPr>
              <w:t>组织文件化的管理方针已制定，内容为：</w:t>
            </w:r>
          </w:p>
          <w:p>
            <w:pPr>
              <w:keepNext w:val="0"/>
              <w:keepLines w:val="0"/>
              <w:widowControl/>
              <w:suppressLineNumbers w:val="0"/>
              <w:jc w:val="left"/>
              <w:rPr>
                <w:b w:val="0"/>
                <w:bCs w:val="0"/>
                <w:sz w:val="21"/>
                <w:szCs w:val="21"/>
              </w:rPr>
            </w:pPr>
            <w:r>
              <w:rPr>
                <w:rFonts w:hint="eastAsia" w:ascii="宋体" w:hAnsi="宋体" w:eastAsia="宋体" w:cs="宋体"/>
                <w:b w:val="0"/>
                <w:bCs w:val="0"/>
                <w:color w:val="000000"/>
                <w:kern w:val="0"/>
                <w:sz w:val="21"/>
                <w:szCs w:val="21"/>
                <w:lang w:val="en-US" w:eastAsia="zh-CN" w:bidi="ar"/>
              </w:rPr>
              <w:t>以人为本，守法经营, 和谐发展； 科学管理，求实创新, 创建一流。</w:t>
            </w:r>
          </w:p>
          <w:p>
            <w:pPr>
              <w:widowControl/>
              <w:spacing w:before="40"/>
              <w:jc w:val="left"/>
              <w:rPr>
                <w:color w:val="000000"/>
                <w:szCs w:val="18"/>
              </w:rPr>
            </w:pP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rFonts w:hint="eastAsia"/>
                <w:color w:val="000000"/>
                <w:szCs w:val="21"/>
              </w:rPr>
              <w:sym w:font="Wingdings 2" w:char="0052"/>
            </w:r>
            <w:r>
              <w:rPr>
                <w:rFonts w:hint="eastAsia"/>
                <w:color w:val="000000"/>
                <w:spacing w:val="-2"/>
                <w:szCs w:val="21"/>
              </w:rPr>
              <w:t>网站</w:t>
            </w:r>
            <w:r>
              <w:rPr>
                <w:rFonts w:hint="eastAsia"/>
                <w:color w:val="000000"/>
                <w:szCs w:val="21"/>
              </w:rPr>
              <w:sym w:font="Wingdings 2" w:char="0052"/>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keepNext w:val="0"/>
              <w:keepLines w:val="0"/>
              <w:widowControl/>
              <w:suppressLineNumbers w:val="0"/>
              <w:jc w:val="left"/>
            </w:pPr>
            <w:r>
              <w:rPr>
                <w:rFonts w:hint="eastAsia"/>
                <w:color w:val="000000"/>
                <w:szCs w:val="18"/>
              </w:rPr>
              <w:t>组织文件化的管理目标已制定，内容为：</w:t>
            </w:r>
          </w:p>
          <w:p>
            <w:pPr>
              <w:widowControl/>
              <w:spacing w:before="40"/>
              <w:jc w:val="left"/>
              <w:rPr>
                <w:color w:val="000000"/>
                <w:szCs w:val="1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1824"/>
              <w:gridCol w:w="1851"/>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tcPr>
                <w:p>
                  <w:pPr>
                    <w:widowControl/>
                    <w:spacing w:before="40"/>
                    <w:ind w:firstLine="840" w:firstLineChars="400"/>
                    <w:jc w:val="left"/>
                    <w:rPr>
                      <w:color w:val="000000"/>
                      <w:szCs w:val="18"/>
                    </w:rPr>
                  </w:pPr>
                  <w:r>
                    <w:rPr>
                      <w:rFonts w:hint="eastAsia"/>
                      <w:color w:val="000000"/>
                      <w:szCs w:val="18"/>
                    </w:rPr>
                    <w:t>目标</w:t>
                  </w:r>
                </w:p>
              </w:tc>
              <w:tc>
                <w:tcPr>
                  <w:tcW w:w="1824" w:type="dxa"/>
                </w:tcPr>
                <w:p>
                  <w:pPr>
                    <w:widowControl/>
                    <w:spacing w:before="40"/>
                    <w:jc w:val="left"/>
                    <w:rPr>
                      <w:color w:val="000000"/>
                      <w:szCs w:val="18"/>
                    </w:rPr>
                  </w:pPr>
                  <w:r>
                    <w:rPr>
                      <w:rFonts w:hint="eastAsia"/>
                      <w:color w:val="000000"/>
                      <w:szCs w:val="18"/>
                    </w:rPr>
                    <w:t>考核频次</w:t>
                  </w:r>
                </w:p>
              </w:tc>
              <w:tc>
                <w:tcPr>
                  <w:tcW w:w="1851"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tcPr>
                <w:p>
                  <w:pPr>
                    <w:widowControl/>
                    <w:spacing w:before="40"/>
                    <w:jc w:val="left"/>
                    <w:rPr>
                      <w:rFonts w:hint="default" w:eastAsia="宋体"/>
                      <w:color w:val="000000"/>
                      <w:szCs w:val="18"/>
                      <w:lang w:val="en-US" w:eastAsia="zh-CN"/>
                    </w:rPr>
                  </w:pPr>
                  <w:r>
                    <w:rPr>
                      <w:rFonts w:hint="eastAsia"/>
                      <w:color w:val="000000"/>
                      <w:szCs w:val="18"/>
                      <w:lang w:val="en-US" w:eastAsia="zh-CN"/>
                    </w:rPr>
                    <w:t>产品出厂合格率100%；</w:t>
                  </w:r>
                </w:p>
              </w:tc>
              <w:tc>
                <w:tcPr>
                  <w:tcW w:w="1824" w:type="dxa"/>
                </w:tcPr>
                <w:p>
                  <w:pPr>
                    <w:widowControl/>
                    <w:spacing w:before="40"/>
                    <w:jc w:val="left"/>
                    <w:rPr>
                      <w:rFonts w:hint="default" w:eastAsia="宋体"/>
                      <w:color w:val="000000"/>
                      <w:szCs w:val="18"/>
                      <w:lang w:val="en-US" w:eastAsia="zh-CN"/>
                    </w:rPr>
                  </w:pPr>
                  <w:r>
                    <w:rPr>
                      <w:rFonts w:hint="eastAsia"/>
                      <w:color w:val="000000"/>
                      <w:szCs w:val="18"/>
                      <w:lang w:val="en-US" w:eastAsia="zh-CN"/>
                    </w:rPr>
                    <w:t>按批次</w:t>
                  </w:r>
                </w:p>
              </w:tc>
              <w:tc>
                <w:tcPr>
                  <w:tcW w:w="1851" w:type="dxa"/>
                </w:tcPr>
                <w:p>
                  <w:pPr>
                    <w:widowControl/>
                    <w:spacing w:before="40"/>
                    <w:jc w:val="left"/>
                    <w:rPr>
                      <w:rFonts w:hint="eastAsia"/>
                      <w:color w:val="000000"/>
                      <w:szCs w:val="18"/>
                    </w:rPr>
                  </w:pPr>
                </w:p>
              </w:tc>
              <w:tc>
                <w:tcPr>
                  <w:tcW w:w="2444" w:type="dxa"/>
                </w:tcPr>
                <w:p>
                  <w:pPr>
                    <w:widowControl/>
                    <w:spacing w:before="40"/>
                    <w:jc w:val="left"/>
                    <w:rPr>
                      <w:rFonts w:hint="default" w:eastAsia="宋体"/>
                      <w:color w:val="000000"/>
                      <w:szCs w:val="18"/>
                      <w:lang w:val="en-US" w:eastAsia="zh-CN"/>
                    </w:rPr>
                  </w:pPr>
                  <w:r>
                    <w:rPr>
                      <w:rFonts w:hint="eastAsia"/>
                      <w:color w:val="000000"/>
                      <w:szCs w:val="18"/>
                      <w:lang w:val="en-US" w:eastAsia="zh-CN"/>
                    </w:rPr>
                    <w:t xml:space="preserve"> 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tcPr>
                <w:p>
                  <w:pPr>
                    <w:widowControl/>
                    <w:spacing w:before="40"/>
                    <w:jc w:val="left"/>
                    <w:rPr>
                      <w:color w:val="000000"/>
                      <w:szCs w:val="18"/>
                      <w:highlight w:val="cyan"/>
                    </w:rPr>
                  </w:pPr>
                  <w:r>
                    <w:rPr>
                      <w:rFonts w:hint="eastAsia" w:ascii="宋体" w:hAnsi="宋体" w:eastAsia="宋体" w:cs="宋体"/>
                      <w:color w:val="000000"/>
                      <w:kern w:val="0"/>
                      <w:sz w:val="24"/>
                      <w:szCs w:val="24"/>
                      <w:lang w:val="en-US" w:eastAsia="zh-CN" w:bidi="ar"/>
                    </w:rPr>
                    <w:t>产品一次交验合格率≥96%；</w:t>
                  </w:r>
                </w:p>
              </w:tc>
              <w:tc>
                <w:tcPr>
                  <w:tcW w:w="1824"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按批次</w:t>
                  </w:r>
                </w:p>
              </w:tc>
              <w:tc>
                <w:tcPr>
                  <w:tcW w:w="1851" w:type="dxa"/>
                </w:tcPr>
                <w:p>
                  <w:pPr>
                    <w:widowControl/>
                    <w:spacing w:before="40"/>
                    <w:jc w:val="left"/>
                    <w:rPr>
                      <w:color w:val="000000"/>
                      <w:szCs w:val="18"/>
                      <w:highlight w:val="cyan"/>
                    </w:rPr>
                  </w:pPr>
                </w:p>
              </w:tc>
              <w:tc>
                <w:tcPr>
                  <w:tcW w:w="2444"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 xml:space="preserve">  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tcPr>
                <w:p>
                  <w:pPr>
                    <w:widowControl/>
                    <w:spacing w:before="40"/>
                    <w:jc w:val="left"/>
                    <w:rPr>
                      <w:color w:val="000000"/>
                      <w:szCs w:val="18"/>
                      <w:highlight w:val="cyan"/>
                    </w:rPr>
                  </w:pPr>
                  <w:r>
                    <w:rPr>
                      <w:rFonts w:hint="eastAsia" w:ascii="宋体" w:hAnsi="宋体" w:eastAsia="宋体" w:cs="宋体"/>
                      <w:color w:val="000000"/>
                      <w:kern w:val="0"/>
                      <w:sz w:val="24"/>
                      <w:szCs w:val="24"/>
                      <w:lang w:val="en-US" w:eastAsia="zh-CN" w:bidi="ar"/>
                    </w:rPr>
                    <w:t>工程一次验收合格率 100%；</w:t>
                  </w:r>
                </w:p>
              </w:tc>
              <w:tc>
                <w:tcPr>
                  <w:tcW w:w="1824"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按项次</w:t>
                  </w:r>
                </w:p>
              </w:tc>
              <w:tc>
                <w:tcPr>
                  <w:tcW w:w="1851" w:type="dxa"/>
                </w:tcPr>
                <w:p>
                  <w:pPr>
                    <w:widowControl/>
                    <w:spacing w:before="40"/>
                    <w:jc w:val="left"/>
                    <w:rPr>
                      <w:color w:val="000000"/>
                      <w:szCs w:val="18"/>
                      <w:highlight w:val="cyan"/>
                    </w:rPr>
                  </w:pP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顾客满意度≥90%； </w:t>
                  </w:r>
                </w:p>
                <w:p>
                  <w:pPr>
                    <w:widowControl/>
                    <w:spacing w:before="40"/>
                    <w:jc w:val="left"/>
                    <w:rPr>
                      <w:color w:val="000000"/>
                      <w:szCs w:val="18"/>
                      <w:highlight w:val="cyan"/>
                    </w:rPr>
                  </w:pPr>
                </w:p>
              </w:tc>
              <w:tc>
                <w:tcPr>
                  <w:tcW w:w="182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每年</w:t>
                  </w:r>
                </w:p>
              </w:tc>
              <w:tc>
                <w:tcPr>
                  <w:tcW w:w="1851" w:type="dxa"/>
                </w:tcPr>
                <w:p>
                  <w:pPr>
                    <w:widowControl/>
                    <w:spacing w:before="40"/>
                    <w:jc w:val="left"/>
                    <w:rPr>
                      <w:color w:val="000000"/>
                      <w:szCs w:val="18"/>
                      <w:highlight w:val="cyan"/>
                    </w:rPr>
                  </w:pP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完成</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rFonts w:hint="eastAsia"/>
                <w:color w:val="000000"/>
                <w:szCs w:val="18"/>
                <w:shd w:val="pct10" w:color="auto" w:fill="FFFFFF"/>
              </w:rPr>
            </w:pPr>
          </w:p>
          <w:p>
            <w:pPr>
              <w:widowControl/>
              <w:jc w:val="left"/>
              <w:rPr>
                <w:rFonts w:hint="eastAsia"/>
                <w:color w:val="000000"/>
                <w:szCs w:val="18"/>
                <w:shd w:val="pct10" w:color="auto" w:fill="FFFFFF"/>
              </w:rPr>
            </w:pPr>
          </w:p>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FF0000"/>
                <w:szCs w:val="18"/>
                <w:lang w:val="en-US" w:eastAsia="zh-CN"/>
              </w:rPr>
              <w:t>21</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FF0000"/>
                <w:szCs w:val="18"/>
                <w:lang w:val="en-US" w:eastAsia="zh-CN"/>
              </w:rPr>
              <w:t>49</w:t>
            </w:r>
            <w:r>
              <w:rPr>
                <w:rFonts w:hint="eastAsia"/>
                <w:color w:val="000000"/>
                <w:szCs w:val="18"/>
              </w:rPr>
              <w:t>份；详见《受控文件清单》</w:t>
            </w:r>
          </w:p>
          <w:p>
            <w:pPr>
              <w:rPr>
                <w:color w:val="000000"/>
              </w:rPr>
            </w:pPr>
            <w:r>
              <w:rPr>
                <w:rFonts w:hint="eastAsia"/>
                <w:color w:val="000000"/>
                <w:szCs w:val="18"/>
              </w:rPr>
              <w:t>-记录表格；</w:t>
            </w:r>
            <w:r>
              <w:rPr>
                <w:rFonts w:hint="eastAsia"/>
                <w:color w:val="FF0000"/>
                <w:szCs w:val="18"/>
                <w:lang w:val="en-US" w:eastAsia="zh-CN"/>
              </w:rPr>
              <w:t>81</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w:t>
            </w:r>
            <w:r>
              <w:rPr>
                <w:rFonts w:hint="eastAsia"/>
                <w:color w:val="000000"/>
                <w:szCs w:val="18"/>
                <w:lang w:val="en-US" w:eastAsia="zh-CN"/>
              </w:rPr>
              <w:t>每年组织管理评审，2022</w:t>
            </w:r>
            <w:r>
              <w:rPr>
                <w:rFonts w:hint="eastAsia"/>
                <w:color w:val="000000"/>
                <w:szCs w:val="18"/>
              </w:rPr>
              <w:t>年</w:t>
            </w:r>
            <w:r>
              <w:rPr>
                <w:rFonts w:hint="eastAsia"/>
                <w:color w:val="000000"/>
                <w:szCs w:val="18"/>
                <w:lang w:val="en-US" w:eastAsia="zh-CN"/>
              </w:rPr>
              <w:t>9</w:t>
            </w:r>
            <w:r>
              <w:rPr>
                <w:rFonts w:hint="eastAsia"/>
                <w:color w:val="000000"/>
                <w:szCs w:val="18"/>
              </w:rPr>
              <w:t>月</w:t>
            </w:r>
            <w:r>
              <w:rPr>
                <w:rFonts w:hint="eastAsia"/>
                <w:color w:val="000000"/>
                <w:szCs w:val="18"/>
                <w:lang w:val="en-US" w:eastAsia="zh-CN"/>
              </w:rPr>
              <w:t>27-29</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lang w:val="en-US" w:eastAsia="zh-CN"/>
              </w:rPr>
              <w:t>2</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10</w:t>
            </w:r>
            <w:r>
              <w:rPr>
                <w:rFonts w:hint="eastAsia"/>
                <w:color w:val="000000"/>
                <w:szCs w:val="18"/>
              </w:rPr>
              <w:t>月</w:t>
            </w:r>
            <w:r>
              <w:rPr>
                <w:rFonts w:hint="eastAsia"/>
                <w:color w:val="000000"/>
                <w:szCs w:val="18"/>
                <w:lang w:val="en-US" w:eastAsia="zh-CN"/>
              </w:rPr>
              <w:t>9</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color w:val="000000"/>
                <w:szCs w:val="18"/>
                <w:shd w:val="pct10" w:color="auto" w:fill="FFFFFF"/>
              </w:rPr>
            </w:pPr>
          </w:p>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w:t>
            </w:r>
            <w:r>
              <w:rPr>
                <w:rFonts w:hint="eastAsia"/>
                <w:color w:val="000000"/>
                <w:szCs w:val="18"/>
                <w:lang w:eastAsia="zh-CN"/>
              </w:rPr>
              <w:t>：</w:t>
            </w:r>
            <w:r>
              <w:rPr>
                <w:rFonts w:hint="eastAsia"/>
                <w:color w:val="000000"/>
                <w:szCs w:val="18"/>
                <w:lang w:val="en-US" w:eastAsia="zh-CN"/>
              </w:rPr>
              <w:t xml:space="preserve">  8.3</w:t>
            </w:r>
          </w:p>
          <w:p>
            <w:pPr>
              <w:keepNext w:val="0"/>
              <w:keepLines w:val="0"/>
              <w:widowControl/>
              <w:suppressLineNumbers w:val="0"/>
              <w:jc w:val="left"/>
              <w:rPr>
                <w:rFonts w:hint="eastAsia"/>
                <w:color w:val="000000"/>
                <w:szCs w:val="18"/>
              </w:rPr>
            </w:pPr>
            <w:r>
              <w:rPr>
                <w:rFonts w:hint="eastAsia"/>
                <w:color w:val="000000"/>
                <w:szCs w:val="18"/>
              </w:rPr>
              <w:t>合理理由的详细说明：</w:t>
            </w: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由于本公司产品是根据国家标准和顾客图样组织生产，目前不存在产品设计和开发，所以决定对 GB/T 19001-2016《质量管理体系 要求》标准中 8.3 产品和服务的设计和开发条款进行删 减，本条款的删减不影响本厂提供满足顾客和适用法律法规要求的产品的能力或责任的要求</w:t>
            </w:r>
          </w:p>
          <w:p>
            <w:pPr>
              <w:rPr>
                <w:color w:val="000000"/>
                <w:sz w:val="21"/>
                <w:szCs w:val="21"/>
              </w:rPr>
            </w:pP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rFonts w:hint="eastAsia"/>
                <w:color w:val="000000"/>
                <w:lang w:val="en-US" w:eastAsia="zh-CN"/>
              </w:rPr>
            </w:pPr>
            <w:r>
              <w:rPr>
                <w:rFonts w:hint="eastAsia"/>
                <w:color w:val="000000"/>
              </w:rPr>
              <w:t>质量关键过程（工序）：</w:t>
            </w:r>
            <w:r>
              <w:rPr>
                <w:rFonts w:hint="eastAsia"/>
                <w:color w:val="000000"/>
                <w:lang w:val="en-US" w:eastAsia="zh-CN"/>
              </w:rPr>
              <w:t>重型打包带：牵引拉伸；  密封元件生产：加工成型； 管道高压清洗：清洗。</w:t>
            </w:r>
          </w:p>
          <w:p>
            <w:pPr>
              <w:rPr>
                <w:rFonts w:hint="eastAsia" w:eastAsia="宋体"/>
                <w:color w:val="000000"/>
                <w:u w:val="none"/>
                <w:lang w:val="en-US" w:eastAsia="zh-CN"/>
              </w:rPr>
            </w:pPr>
            <w:r>
              <w:rPr>
                <w:rFonts w:hint="eastAsia"/>
                <w:color w:val="000000"/>
                <w:u w:val="none"/>
                <w:lang w:val="en-US" w:eastAsia="zh-CN"/>
              </w:rPr>
              <w:t xml:space="preserve"> </w:t>
            </w:r>
            <w:r>
              <w:rPr>
                <w:rFonts w:hint="eastAsia"/>
                <w:color w:val="000000"/>
              </w:rPr>
              <w:t>相关控制参数名称：</w:t>
            </w:r>
            <w:r>
              <w:rPr>
                <w:rFonts w:hint="eastAsia"/>
                <w:color w:val="000000"/>
                <w:lang w:val="en-US" w:eastAsia="zh-CN"/>
              </w:rPr>
              <w:t>略</w:t>
            </w:r>
          </w:p>
          <w:p>
            <w:pPr>
              <w:rPr>
                <w:color w:val="000000"/>
                <w:u w:val="single"/>
              </w:rPr>
            </w:pPr>
          </w:p>
          <w:p>
            <w:pPr>
              <w:rPr>
                <w:rFonts w:hint="eastAsia" w:eastAsia="宋体"/>
                <w:color w:val="000000"/>
                <w:u w:val="single"/>
                <w:lang w:val="en-US" w:eastAsia="zh-CN"/>
              </w:rPr>
            </w:pPr>
            <w:r>
              <w:rPr>
                <w:rFonts w:hint="eastAsia"/>
                <w:color w:val="000000"/>
              </w:rPr>
              <w:t>需要确认的过程（工序）：</w:t>
            </w:r>
            <w:r>
              <w:rPr>
                <w:rFonts w:hint="eastAsia"/>
                <w:color w:val="000000"/>
                <w:lang w:val="en-US" w:eastAsia="zh-CN"/>
              </w:rPr>
              <w:t>无</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color w:val="000000"/>
              </w:rPr>
            </w:pPr>
          </w:p>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r>
              <w:rPr>
                <w:rFonts w:hint="eastAsia"/>
              </w:rPr>
              <w:sym w:font="Wingdings 2" w:char="0052"/>
            </w:r>
            <w:r>
              <w:rPr>
                <w:rFonts w:hint="eastAsia"/>
              </w:rPr>
              <w:t>客户要求、□国际标准、</w:t>
            </w:r>
            <w:r>
              <w:rPr>
                <w:rFonts w:hint="eastAsia"/>
              </w:rPr>
              <w:sym w:font="Wingdings 2" w:char="00A3"/>
            </w:r>
            <w:r>
              <w:rPr>
                <w:rFonts w:hint="eastAsia"/>
              </w:rPr>
              <w:t>国家标准、</w:t>
            </w:r>
            <w:r>
              <w:rPr>
                <w:rFonts w:hint="eastAsia"/>
              </w:rPr>
              <w:sym w:font="Wingdings 2" w:char="0052"/>
            </w:r>
            <w:r>
              <w:rPr>
                <w:rFonts w:hint="eastAsia"/>
              </w:rPr>
              <w:t>行业标准、□地方标准、□企业标准、</w:t>
            </w:r>
            <w:r>
              <w:rPr>
                <w:rFonts w:hint="eastAsia"/>
              </w:rPr>
              <w:sym w:font="Wingdings 2" w:char="0052"/>
            </w:r>
            <w:r>
              <w:rPr>
                <w:rFonts w:hint="eastAsia"/>
              </w:rPr>
              <w:t xml:space="preserve">企业技术规范 </w:t>
            </w:r>
          </w:p>
          <w:p>
            <w:r>
              <w:rPr>
                <w:rFonts w:hint="eastAsia"/>
              </w:rPr>
              <w:t>□其他：</w:t>
            </w:r>
          </w:p>
          <w:p>
            <w:pPr>
              <w:pStyle w:val="2"/>
              <w:numPr>
                <w:ilvl w:val="0"/>
                <w:numId w:val="0"/>
              </w:numPr>
              <w:ind w:leftChars="0"/>
              <w:rPr>
                <w:rFonts w:hint="eastAsia"/>
              </w:rPr>
            </w:pPr>
            <w:r>
              <w:rPr>
                <w:rFonts w:hint="eastAsia"/>
              </w:rPr>
              <w:t>□不需要型式检验；</w:t>
            </w:r>
            <w:r>
              <w:rPr>
                <w:rFonts w:hint="eastAsia"/>
              </w:rPr>
              <w:sym w:font="Wingdings 2" w:char="0052"/>
            </w:r>
            <w:r>
              <w:rPr>
                <w:rFonts w:hint="eastAsia"/>
              </w:rPr>
              <w:t>需要型式检验；检验依据：TSGD7002-2006《压力管道元件型式试验规则》，</w:t>
            </w:r>
          </w:p>
          <w:p>
            <w:pPr>
              <w:pStyle w:val="2"/>
              <w:numPr>
                <w:ilvl w:val="0"/>
                <w:numId w:val="0"/>
              </w:numPr>
              <w:ind w:left="735" w:leftChars="0"/>
              <w:rPr>
                <w:rFonts w:hint="eastAsia"/>
              </w:rPr>
            </w:pPr>
            <w:r>
              <w:rPr>
                <w:rFonts w:hint="eastAsia"/>
                <w:lang w:val="en-US" w:eastAsia="zh-CN"/>
              </w:rPr>
              <w:t>有4种类型压力管道元件均进行了</w:t>
            </w:r>
            <w:r>
              <w:rPr>
                <w:rFonts w:hint="eastAsia"/>
              </w:rPr>
              <w:t>型式试验</w:t>
            </w:r>
            <w:r>
              <w:rPr>
                <w:rFonts w:hint="eastAsia"/>
                <w:lang w:eastAsia="zh-CN"/>
              </w:rPr>
              <w:t>，</w:t>
            </w:r>
            <w:r>
              <w:rPr>
                <w:rFonts w:hint="eastAsia"/>
              </w:rPr>
              <w:t>均符合规则要求。</w:t>
            </w:r>
          </w:p>
          <w:p>
            <w:r>
              <w:rPr>
                <w:rFonts w:hint="eastAsia"/>
                <w:lang w:val="en-US" w:eastAsia="zh-CN"/>
              </w:rPr>
              <w:t xml:space="preserve"> </w:t>
            </w:r>
            <w:r>
              <w:rPr>
                <w:rFonts w:hint="eastAsia"/>
              </w:rPr>
              <w:t>型式检验的原因：</w:t>
            </w:r>
          </w:p>
          <w:p>
            <w:r>
              <w:rPr>
                <w:rFonts w:hint="eastAsia"/>
              </w:rPr>
              <w:t xml:space="preserve">□正常情况下至少个月一次； </w:t>
            </w:r>
            <w:r>
              <w:rPr>
                <w:rFonts w:hint="eastAsia"/>
              </w:rPr>
              <w:sym w:font="Wingdings 2" w:char="0052"/>
            </w:r>
            <w:r>
              <w:rPr>
                <w:rFonts w:hint="eastAsia"/>
              </w:rPr>
              <w:t xml:space="preserve">原辅材料有较大变化。； </w:t>
            </w:r>
          </w:p>
          <w:p>
            <w:r>
              <w:rPr>
                <w:rFonts w:hint="eastAsia"/>
              </w:rPr>
              <w:t xml:space="preserve">□更换设备或停产后，重新恢复生产 </w:t>
            </w:r>
            <w:r>
              <w:rPr>
                <w:rFonts w:hint="eastAsia"/>
              </w:rPr>
              <w:sym w:font="Wingdings 2" w:char="0052"/>
            </w:r>
            <w:r>
              <w:rPr>
                <w:rFonts w:hint="eastAsia"/>
              </w:rPr>
              <w:t xml:space="preserve">新产品研发完成后； </w:t>
            </w:r>
          </w:p>
          <w:p>
            <w:r>
              <w:rPr>
                <w:rFonts w:hint="eastAsia"/>
              </w:rPr>
              <w:sym w:font="Wingdings 2" w:char="00A3"/>
            </w:r>
            <w:r>
              <w:rPr>
                <w:rFonts w:hint="eastAsia"/>
              </w:rPr>
              <w:t>出厂检验与上次的型式检验的结果有较大差异。</w:t>
            </w:r>
          </w:p>
          <w:p>
            <w:pPr>
              <w:rPr>
                <w:rFonts w:hint="default"/>
                <w:lang w:val="en-US" w:eastAsia="zh-CN"/>
              </w:rPr>
            </w:pPr>
            <w:r>
              <w:rPr>
                <w:rFonts w:hint="eastAsia"/>
              </w:rPr>
              <w:sym w:font="Wingdings 2" w:char="0052"/>
            </w:r>
            <w:r>
              <w:rPr>
                <w:rFonts w:hint="eastAsia"/>
              </w:rPr>
              <w:t>质量监督检验部门提出抽检要求。</w:t>
            </w:r>
            <w:r>
              <w:rPr>
                <w:rFonts w:hint="eastAsia"/>
                <w:lang w:val="en-US" w:eastAsia="zh-CN"/>
              </w:rPr>
              <w:t xml:space="preserve">                      </w:t>
            </w:r>
          </w:p>
          <w:p>
            <w:pPr>
              <w:rPr>
                <w:rFonts w:hint="default" w:eastAsia="宋体"/>
                <w:lang w:val="en-US" w:eastAsia="zh-CN"/>
              </w:rPr>
            </w:pPr>
            <w:r>
              <w:rPr>
                <w:rFonts w:hint="eastAsia"/>
              </w:rPr>
              <w:t>型式检验报告（证据）1：</w:t>
            </w:r>
            <w:r>
              <w:rPr>
                <w:rFonts w:hint="eastAsia"/>
                <w:lang w:eastAsia="zh-CN"/>
              </w:rPr>
              <w:t>《</w:t>
            </w:r>
            <w:r>
              <w:rPr>
                <w:rFonts w:hint="eastAsia"/>
                <w:lang w:val="en-US" w:eastAsia="zh-CN"/>
              </w:rPr>
              <w:t>特种设备型式试验证书》</w:t>
            </w:r>
          </w:p>
          <w:p>
            <w:pPr>
              <w:rPr>
                <w:rFonts w:hint="eastAsia"/>
              </w:rPr>
            </w:pPr>
            <w:r>
              <w:rPr>
                <w:rFonts w:hint="eastAsia"/>
              </w:rPr>
              <w:t>检测部门名称：</w:t>
            </w:r>
            <w:r>
              <w:rPr>
                <w:rFonts w:hint="eastAsia"/>
                <w:lang w:val="en-US" w:eastAsia="zh-CN"/>
              </w:rPr>
              <w:t>国家密封件产品质量检验检测中心/合肥通用机电产品检测院有限公司</w:t>
            </w:r>
            <w:r>
              <w:rPr>
                <w:rFonts w:hint="eastAsia"/>
              </w:rPr>
              <w:t xml:space="preserve"> </w:t>
            </w:r>
          </w:p>
          <w:p>
            <w:pPr>
              <w:rPr>
                <w:rFonts w:hint="default"/>
                <w:lang w:val="en-US" w:eastAsia="zh-CN"/>
              </w:rPr>
            </w:pPr>
            <w:r>
              <w:rPr>
                <w:rFonts w:hint="eastAsia"/>
              </w:rPr>
              <w:t>报告编号：</w:t>
            </w:r>
            <w:r>
              <w:rPr>
                <w:rFonts w:hint="eastAsia"/>
                <w:lang w:val="en-US" w:eastAsia="zh-CN"/>
              </w:rPr>
              <w:t xml:space="preserve">TSX71002520210326                          </w:t>
            </w:r>
            <w:r>
              <w:rPr>
                <w:rFonts w:hint="eastAsia"/>
              </w:rPr>
              <w:t>报告日期：</w:t>
            </w:r>
            <w:r>
              <w:rPr>
                <w:rFonts w:hint="eastAsia"/>
                <w:lang w:val="en-US" w:eastAsia="zh-CN"/>
              </w:rPr>
              <w:t>2021年12月31日</w:t>
            </w:r>
          </w:p>
          <w:p>
            <w:r>
              <w:rPr>
                <w:rFonts w:hint="eastAsia"/>
              </w:rPr>
              <w:t xml:space="preserve">执行标准：TSGD7002-2006《压力管道元件型式试验规则》， </w:t>
            </w:r>
          </w:p>
          <w:p>
            <w:r>
              <w:rPr>
                <w:rFonts w:hint="eastAsia"/>
              </w:rPr>
              <w:t>结论：</w:t>
            </w:r>
            <w:r>
              <w:rPr>
                <w:rFonts w:hint="eastAsia"/>
              </w:rPr>
              <w:sym w:font="Wingdings 2" w:char="0052"/>
            </w:r>
            <w:r>
              <w:rPr>
                <w:rFonts w:hint="eastAsia"/>
              </w:rPr>
              <w:t xml:space="preserve">合格 □不合格 </w:t>
            </w:r>
            <w:r>
              <w:rPr>
                <w:rFonts w:hint="eastAsia"/>
              </w:rPr>
              <w:sym w:font="Wingdings 2" w:char="00A3"/>
            </w:r>
            <w:r>
              <w:rPr>
                <w:rFonts w:hint="eastAsia"/>
              </w:rPr>
              <w:t>项目齐全 □项目不齐全</w:t>
            </w:r>
          </w:p>
          <w:p/>
          <w:p>
            <w:pPr>
              <w:rPr>
                <w:rFonts w:hint="default" w:eastAsia="宋体"/>
                <w:lang w:val="en-US" w:eastAsia="zh-CN"/>
              </w:rPr>
            </w:pPr>
            <w:r>
              <w:rPr>
                <w:rFonts w:hint="eastAsia"/>
              </w:rPr>
              <w:t>型式检验报告（证据）</w:t>
            </w:r>
            <w:r>
              <w:rPr>
                <w:rFonts w:hint="eastAsia"/>
                <w:lang w:val="en-US" w:eastAsia="zh-CN"/>
              </w:rPr>
              <w:t>2</w:t>
            </w:r>
            <w:r>
              <w:rPr>
                <w:rFonts w:hint="eastAsia"/>
              </w:rPr>
              <w:t>：</w:t>
            </w:r>
            <w:r>
              <w:rPr>
                <w:rFonts w:hint="eastAsia"/>
                <w:lang w:eastAsia="zh-CN"/>
              </w:rPr>
              <w:t>《</w:t>
            </w:r>
            <w:r>
              <w:rPr>
                <w:rFonts w:hint="eastAsia"/>
                <w:lang w:val="en-US" w:eastAsia="zh-CN"/>
              </w:rPr>
              <w:t>特种设备型式试验证书》</w:t>
            </w:r>
          </w:p>
          <w:p>
            <w:pPr>
              <w:rPr>
                <w:rFonts w:hint="eastAsia"/>
              </w:rPr>
            </w:pPr>
            <w:r>
              <w:rPr>
                <w:rFonts w:hint="eastAsia"/>
              </w:rPr>
              <w:t>检测部门名称：</w:t>
            </w:r>
            <w:r>
              <w:rPr>
                <w:rFonts w:hint="eastAsia"/>
                <w:lang w:val="en-US" w:eastAsia="zh-CN"/>
              </w:rPr>
              <w:t>国家密封件产品质量检验检测中心/合肥通用机电产品检测院有限公司</w:t>
            </w:r>
            <w:r>
              <w:rPr>
                <w:rFonts w:hint="eastAsia"/>
              </w:rPr>
              <w:t xml:space="preserve"> </w:t>
            </w:r>
          </w:p>
          <w:p>
            <w:pPr>
              <w:rPr>
                <w:rFonts w:hint="default"/>
                <w:lang w:val="en-US" w:eastAsia="zh-CN"/>
              </w:rPr>
            </w:pPr>
            <w:r>
              <w:rPr>
                <w:rFonts w:hint="eastAsia"/>
              </w:rPr>
              <w:t>报告编号：</w:t>
            </w:r>
            <w:r>
              <w:rPr>
                <w:rFonts w:hint="eastAsia"/>
                <w:lang w:val="en-US" w:eastAsia="zh-CN"/>
              </w:rPr>
              <w:t xml:space="preserve">TSX71002520210327                          </w:t>
            </w:r>
            <w:r>
              <w:rPr>
                <w:rFonts w:hint="eastAsia"/>
              </w:rPr>
              <w:t>报告日期：</w:t>
            </w:r>
            <w:r>
              <w:rPr>
                <w:rFonts w:hint="eastAsia"/>
                <w:lang w:val="en-US" w:eastAsia="zh-CN"/>
              </w:rPr>
              <w:t>2021年12月31日</w:t>
            </w:r>
          </w:p>
          <w:p>
            <w:r>
              <w:rPr>
                <w:rFonts w:hint="eastAsia"/>
              </w:rPr>
              <w:t xml:space="preserve">执行标准：TSGD7002-2006《压力管道元件型式试验规则》， </w:t>
            </w:r>
          </w:p>
          <w:p>
            <w:r>
              <w:rPr>
                <w:rFonts w:hint="eastAsia"/>
              </w:rPr>
              <w:t>结论：</w:t>
            </w:r>
            <w:r>
              <w:rPr>
                <w:rFonts w:hint="eastAsia"/>
              </w:rPr>
              <w:sym w:font="Wingdings 2" w:char="0052"/>
            </w:r>
            <w:r>
              <w:rPr>
                <w:rFonts w:hint="eastAsia"/>
              </w:rPr>
              <w:t xml:space="preserve">合格 □不合格 </w:t>
            </w:r>
            <w:r>
              <w:rPr>
                <w:rFonts w:hint="eastAsia"/>
              </w:rPr>
              <w:sym w:font="Wingdings 2" w:char="00A3"/>
            </w:r>
            <w:r>
              <w:rPr>
                <w:rFonts w:hint="eastAsia"/>
              </w:rPr>
              <w:t>项目齐全 □项目不齐全</w:t>
            </w:r>
          </w:p>
          <w:p>
            <w:pPr>
              <w:pStyle w:val="2"/>
              <w:rPr>
                <w:rFonts w:hint="eastAsia"/>
                <w:color w:val="000000"/>
              </w:rPr>
            </w:pPr>
          </w:p>
          <w:p>
            <w:pPr>
              <w:rPr>
                <w:rFonts w:hint="default" w:eastAsia="宋体"/>
                <w:lang w:val="en-US" w:eastAsia="zh-CN"/>
              </w:rPr>
            </w:pPr>
            <w:r>
              <w:rPr>
                <w:rFonts w:hint="eastAsia"/>
              </w:rPr>
              <w:t>型式检验报告（证据）</w:t>
            </w:r>
            <w:r>
              <w:rPr>
                <w:rFonts w:hint="eastAsia"/>
                <w:lang w:val="en-US" w:eastAsia="zh-CN"/>
              </w:rPr>
              <w:t>3</w:t>
            </w:r>
            <w:r>
              <w:rPr>
                <w:rFonts w:hint="eastAsia"/>
              </w:rPr>
              <w:t>：</w:t>
            </w:r>
            <w:r>
              <w:rPr>
                <w:rFonts w:hint="eastAsia"/>
                <w:lang w:eastAsia="zh-CN"/>
              </w:rPr>
              <w:t>《</w:t>
            </w:r>
            <w:r>
              <w:rPr>
                <w:rFonts w:hint="eastAsia"/>
                <w:lang w:val="en-US" w:eastAsia="zh-CN"/>
              </w:rPr>
              <w:t>特种设备型式试验证书》</w:t>
            </w:r>
          </w:p>
          <w:p>
            <w:pPr>
              <w:rPr>
                <w:rFonts w:hint="eastAsia"/>
              </w:rPr>
            </w:pPr>
            <w:r>
              <w:rPr>
                <w:rFonts w:hint="eastAsia"/>
              </w:rPr>
              <w:t>检测部门名称：</w:t>
            </w:r>
            <w:r>
              <w:rPr>
                <w:rFonts w:hint="eastAsia"/>
                <w:lang w:val="en-US" w:eastAsia="zh-CN"/>
              </w:rPr>
              <w:t>国家密封件产品质量检验检测中心/合肥通用机电产品检测院有限公司</w:t>
            </w:r>
            <w:r>
              <w:rPr>
                <w:rFonts w:hint="eastAsia"/>
              </w:rPr>
              <w:t xml:space="preserve"> </w:t>
            </w:r>
          </w:p>
          <w:p>
            <w:pPr>
              <w:rPr>
                <w:rFonts w:hint="default"/>
                <w:lang w:val="en-US" w:eastAsia="zh-CN"/>
              </w:rPr>
            </w:pPr>
            <w:r>
              <w:rPr>
                <w:rFonts w:hint="eastAsia"/>
              </w:rPr>
              <w:t>报告编号：</w:t>
            </w:r>
            <w:r>
              <w:rPr>
                <w:rFonts w:hint="eastAsia"/>
                <w:lang w:val="en-US" w:eastAsia="zh-CN"/>
              </w:rPr>
              <w:t xml:space="preserve">TSX71002520210328                          </w:t>
            </w:r>
            <w:r>
              <w:rPr>
                <w:rFonts w:hint="eastAsia"/>
              </w:rPr>
              <w:t>报告日期：</w:t>
            </w:r>
            <w:r>
              <w:rPr>
                <w:rFonts w:hint="eastAsia"/>
                <w:lang w:val="en-US" w:eastAsia="zh-CN"/>
              </w:rPr>
              <w:t>2021年12月31日</w:t>
            </w:r>
          </w:p>
          <w:p>
            <w:r>
              <w:rPr>
                <w:rFonts w:hint="eastAsia"/>
              </w:rPr>
              <w:t xml:space="preserve">执行标准：TSGD7002-2006《压力管道元件型式试验规则》， </w:t>
            </w:r>
          </w:p>
          <w:p>
            <w:r>
              <w:rPr>
                <w:rFonts w:hint="eastAsia"/>
              </w:rPr>
              <w:t>结论：</w:t>
            </w:r>
            <w:r>
              <w:rPr>
                <w:rFonts w:hint="eastAsia"/>
              </w:rPr>
              <w:sym w:font="Wingdings 2" w:char="0052"/>
            </w:r>
            <w:r>
              <w:rPr>
                <w:rFonts w:hint="eastAsia"/>
              </w:rPr>
              <w:t xml:space="preserve">合格 □不合格 </w:t>
            </w:r>
            <w:r>
              <w:rPr>
                <w:rFonts w:hint="eastAsia"/>
              </w:rPr>
              <w:sym w:font="Wingdings 2" w:char="00A3"/>
            </w:r>
            <w:r>
              <w:rPr>
                <w:rFonts w:hint="eastAsia"/>
              </w:rPr>
              <w:t>项目齐全 □项目不齐全</w:t>
            </w:r>
          </w:p>
          <w:p>
            <w:pPr>
              <w:pStyle w:val="2"/>
              <w:rPr>
                <w:rFonts w:hint="eastAsia"/>
                <w:color w:val="000000"/>
              </w:rPr>
            </w:pPr>
          </w:p>
          <w:p>
            <w:pPr>
              <w:rPr>
                <w:rFonts w:hint="default" w:eastAsia="宋体"/>
                <w:lang w:val="en-US" w:eastAsia="zh-CN"/>
              </w:rPr>
            </w:pPr>
            <w:r>
              <w:rPr>
                <w:rFonts w:hint="eastAsia"/>
              </w:rPr>
              <w:t>型式检验报告（证据）</w:t>
            </w:r>
            <w:r>
              <w:rPr>
                <w:rFonts w:hint="eastAsia"/>
                <w:lang w:val="en-US" w:eastAsia="zh-CN"/>
              </w:rPr>
              <w:t>4</w:t>
            </w:r>
            <w:r>
              <w:rPr>
                <w:rFonts w:hint="eastAsia"/>
              </w:rPr>
              <w:t>：</w:t>
            </w:r>
            <w:r>
              <w:rPr>
                <w:rFonts w:hint="eastAsia"/>
                <w:lang w:eastAsia="zh-CN"/>
              </w:rPr>
              <w:t>《</w:t>
            </w:r>
            <w:r>
              <w:rPr>
                <w:rFonts w:hint="eastAsia"/>
                <w:lang w:val="en-US" w:eastAsia="zh-CN"/>
              </w:rPr>
              <w:t>特种设备型式试验证书》</w:t>
            </w:r>
          </w:p>
          <w:p>
            <w:pPr>
              <w:rPr>
                <w:rFonts w:hint="eastAsia"/>
              </w:rPr>
            </w:pPr>
            <w:r>
              <w:rPr>
                <w:rFonts w:hint="eastAsia"/>
              </w:rPr>
              <w:t>检测部门名称：</w:t>
            </w:r>
            <w:r>
              <w:rPr>
                <w:rFonts w:hint="eastAsia"/>
                <w:lang w:val="en-US" w:eastAsia="zh-CN"/>
              </w:rPr>
              <w:t>国家密封件产品质量检验检测中心/合肥通用机电产品检测院有限公司</w:t>
            </w:r>
            <w:r>
              <w:rPr>
                <w:rFonts w:hint="eastAsia"/>
              </w:rPr>
              <w:t xml:space="preserve"> </w:t>
            </w:r>
          </w:p>
          <w:p>
            <w:pPr>
              <w:rPr>
                <w:rFonts w:hint="default"/>
                <w:lang w:val="en-US" w:eastAsia="zh-CN"/>
              </w:rPr>
            </w:pPr>
            <w:r>
              <w:rPr>
                <w:rFonts w:hint="eastAsia"/>
              </w:rPr>
              <w:t>报告编号：</w:t>
            </w:r>
            <w:r>
              <w:rPr>
                <w:rFonts w:hint="eastAsia"/>
                <w:lang w:val="en-US" w:eastAsia="zh-CN"/>
              </w:rPr>
              <w:t xml:space="preserve">TSX71002520210325                          </w:t>
            </w:r>
            <w:r>
              <w:rPr>
                <w:rFonts w:hint="eastAsia"/>
              </w:rPr>
              <w:t>报告日期：</w:t>
            </w:r>
            <w:r>
              <w:rPr>
                <w:rFonts w:hint="eastAsia"/>
                <w:lang w:val="en-US" w:eastAsia="zh-CN"/>
              </w:rPr>
              <w:t>2021年12月31日</w:t>
            </w:r>
          </w:p>
          <w:p>
            <w:r>
              <w:rPr>
                <w:rFonts w:hint="eastAsia"/>
              </w:rPr>
              <w:t xml:space="preserve">执行标准：TSGD7002-2006《压力管道元件型式试验规则》， </w:t>
            </w:r>
          </w:p>
          <w:p>
            <w:r>
              <w:rPr>
                <w:rFonts w:hint="eastAsia"/>
              </w:rPr>
              <w:t>结论：</w:t>
            </w:r>
            <w:r>
              <w:rPr>
                <w:rFonts w:hint="eastAsia"/>
              </w:rPr>
              <w:sym w:font="Wingdings 2" w:char="0052"/>
            </w:r>
            <w:r>
              <w:rPr>
                <w:rFonts w:hint="eastAsia"/>
              </w:rPr>
              <w:t xml:space="preserve">合格 □不合格 </w:t>
            </w:r>
            <w:r>
              <w:rPr>
                <w:rFonts w:hint="eastAsia"/>
              </w:rPr>
              <w:sym w:font="Wingdings 2" w:char="00A3"/>
            </w:r>
            <w:r>
              <w:rPr>
                <w:rFonts w:hint="eastAsia"/>
              </w:rPr>
              <w:t>项目齐全 □项目不齐全</w:t>
            </w:r>
          </w:p>
          <w:p>
            <w:pPr>
              <w:pStyle w:val="2"/>
              <w:rPr>
                <w:rFonts w:hint="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rFonts w:hint="default" w:eastAsia="宋体"/>
                <w:color w:val="000000"/>
                <w:u w:val="single"/>
                <w:lang w:val="en-US" w:eastAsia="zh-CN"/>
              </w:rPr>
            </w:pPr>
            <w:r>
              <w:rPr>
                <w:rFonts w:hint="eastAsia"/>
                <w:color w:val="000000"/>
                <w:szCs w:val="21"/>
              </w:rPr>
              <w:sym w:font="Wingdings 2" w:char="0052"/>
            </w:r>
            <w:r>
              <w:rPr>
                <w:rFonts w:hint="eastAsia"/>
                <w:color w:val="000000"/>
              </w:rPr>
              <w:t>发生过，说明</w:t>
            </w:r>
            <w:r>
              <w:rPr>
                <w:rFonts w:hint="eastAsia"/>
                <w:color w:val="000000"/>
                <w:u w:val="none"/>
              </w:rPr>
              <w:t xml:space="preserve">； </w:t>
            </w:r>
            <w:r>
              <w:rPr>
                <w:rFonts w:hint="eastAsia"/>
                <w:color w:val="000000"/>
                <w:u w:val="none"/>
                <w:lang w:val="en-US" w:eastAsia="zh-CN"/>
              </w:rPr>
              <w:t>公司组织了满意度调查。</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A3"/>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lang w:val="en-US" w:eastAsia="zh-CN"/>
              </w:rPr>
              <w:t>现场</w:t>
            </w:r>
            <w:r>
              <w:rPr>
                <w:rFonts w:hint="eastAsia"/>
                <w:color w:val="000000"/>
              </w:rPr>
              <w:t>、</w:t>
            </w:r>
            <w:r>
              <w:rPr>
                <w:rFonts w:hint="eastAsia"/>
                <w:color w:val="000000"/>
                <w:szCs w:val="21"/>
              </w:rPr>
              <w:sym w:font="Wingdings 2" w:char="00A3"/>
            </w:r>
            <w:r>
              <w:rPr>
                <w:rFonts w:hint="eastAsia"/>
                <w:color w:val="000000"/>
                <w:szCs w:val="21"/>
              </w:rPr>
              <w:t>原料/成品</w:t>
            </w:r>
            <w:r>
              <w:rPr>
                <w:rFonts w:hint="eastAsia"/>
                <w:color w:val="000000"/>
              </w:rPr>
              <w:t>库房、</w:t>
            </w:r>
            <w:r>
              <w:rPr>
                <w:rFonts w:hint="eastAsia"/>
                <w:color w:val="000000"/>
                <w:szCs w:val="21"/>
              </w:rPr>
              <w:sym w:font="Wingdings 2" w:char="00A3"/>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eastAsia"/>
                <w:color w:val="000000"/>
                <w:szCs w:val="21"/>
                <w:lang w:val="en-US" w:eastAsia="zh-CN"/>
              </w:rPr>
            </w:pPr>
            <w:r>
              <w:rPr>
                <w:rFonts w:hint="eastAsia"/>
                <w:color w:val="000000"/>
              </w:rPr>
              <w:t>观察基础设施（生产设备）</w:t>
            </w:r>
            <w:r>
              <w:rPr>
                <w:rFonts w:hint="eastAsia"/>
                <w:color w:val="000000"/>
                <w:szCs w:val="21"/>
              </w:rPr>
              <w:t>，主要有</w:t>
            </w:r>
            <w:r>
              <w:rPr>
                <w:rFonts w:hint="eastAsia"/>
                <w:color w:val="000000"/>
                <w:szCs w:val="21"/>
                <w:lang w:eastAsia="zh-CN"/>
              </w:rPr>
              <w:t>：</w:t>
            </w:r>
            <w:r>
              <w:rPr>
                <w:rFonts w:hint="eastAsia"/>
                <w:color w:val="000000"/>
                <w:szCs w:val="21"/>
                <w:lang w:val="en-US" w:eastAsia="zh-CN"/>
              </w:rPr>
              <w:t>垫片成型机、剪板机、单柱液压机、铣槽机、数控自动缠绕机、</w:t>
            </w:r>
          </w:p>
          <w:p>
            <w:pPr>
              <w:widowControl/>
              <w:spacing w:before="40"/>
              <w:ind w:firstLine="1890" w:firstLineChars="900"/>
              <w:jc w:val="left"/>
              <w:rPr>
                <w:rFonts w:hint="default" w:eastAsia="宋体"/>
                <w:color w:val="000000"/>
                <w:lang w:val="en-US" w:eastAsia="zh-CN"/>
              </w:rPr>
            </w:pPr>
            <w:r>
              <w:rPr>
                <w:rFonts w:hint="eastAsia"/>
                <w:color w:val="000000"/>
                <w:szCs w:val="21"/>
                <w:lang w:val="en-US" w:eastAsia="zh-CN"/>
              </w:rPr>
              <w:t>高压射刘机等</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观察质量相关的监视和测量设备的种类，</w:t>
            </w:r>
            <w:r>
              <w:rPr>
                <w:rFonts w:hint="eastAsia"/>
                <w:color w:val="000000"/>
                <w:szCs w:val="21"/>
              </w:rPr>
              <w:t>主要</w:t>
            </w:r>
            <w:r>
              <w:rPr>
                <w:rFonts w:hint="eastAsia"/>
                <w:color w:val="000000"/>
                <w:szCs w:val="21"/>
                <w:lang w:val="en-US" w:eastAsia="zh-CN"/>
              </w:rPr>
              <w:t>有： 游标卡尺、外径千分尺、万能角度尺等</w:t>
            </w:r>
          </w:p>
          <w:p>
            <w:pPr>
              <w:widowControl/>
              <w:spacing w:before="40"/>
              <w:jc w:val="left"/>
              <w:rPr>
                <w:color w:val="000000"/>
              </w:rPr>
            </w:pPr>
            <w:r>
              <w:rPr>
                <w:rFonts w:hint="eastAsia"/>
                <w:color w:val="000000"/>
              </w:rPr>
              <w:t>了解检定/校准情况（</w:t>
            </w:r>
            <w:r>
              <w:rPr>
                <w:rFonts w:hint="eastAsia"/>
                <w:color w:val="000000"/>
                <w:lang w:val="en-US" w:eastAsia="zh-CN"/>
              </w:rPr>
              <w:t>均有</w:t>
            </w:r>
            <w:r>
              <w:rPr>
                <w:rFonts w:hint="eastAsia"/>
                <w:color w:val="000000"/>
              </w:rPr>
              <w:t>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sym w:font="Wingdings 2" w:char="0052"/>
            </w:r>
            <w:r>
              <w:rPr>
                <w:rFonts w:hint="eastAsia"/>
                <w:color w:val="000000"/>
                <w:szCs w:val="21"/>
              </w:rPr>
              <w:t>场内机动车辆（叉车）；</w:t>
            </w:r>
            <w:r>
              <w:rPr>
                <w:rFonts w:hint="eastAsia"/>
                <w:color w:val="000000"/>
                <w:szCs w:val="21"/>
              </w:rPr>
              <w:sym w:font="Wingdings 2" w:char="0052"/>
            </w:r>
            <w:r>
              <w:rPr>
                <w:rFonts w:hint="eastAsia"/>
                <w:color w:val="000000"/>
                <w:szCs w:val="21"/>
              </w:rPr>
              <w:t>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A8"/>
            </w:r>
            <w:r>
              <w:rPr>
                <w:rFonts w:hint="eastAsia"/>
                <w:color w:val="000000"/>
              </w:rPr>
              <w:t xml:space="preserve">湿度    </w:t>
            </w:r>
            <w:r>
              <w:rPr>
                <w:rFonts w:ascii="Wingdings" w:hAnsi="Wingdings"/>
                <w:color w:val="000000"/>
              </w:rPr>
              <w:sym w:font="Wingdings" w:char="00A8"/>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A8"/>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A8"/>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bookmarkStart w:id="3" w:name="_GoBack"/>
            <w:bookmarkEnd w:id="3"/>
            <w:r>
              <w:rPr>
                <w:rFonts w:ascii="Wingdings" w:hAnsi="Wingdings"/>
                <w:color w:val="000000"/>
              </w:rPr>
              <w:sym w:font="Wingdings" w:char="00FE"/>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p>
          <w:p>
            <w:pPr>
              <w:rPr>
                <w:rFonts w:hint="eastAsia"/>
                <w:color w:val="000000"/>
                <w:szCs w:val="18"/>
              </w:rPr>
            </w:pPr>
          </w:p>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sym w:font="Wingdings 2" w:char="00A3"/>
            </w: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r>
              <w:rPr>
                <w:rFonts w:hint="eastAsia"/>
                <w:color w:val="000000"/>
                <w:szCs w:val="21"/>
                <w:lang w:val="en-US" w:eastAsia="zh-CN"/>
              </w:rPr>
              <w:t xml:space="preserve">       未做变更</w:t>
            </w:r>
            <w:r>
              <w:rPr>
                <w:rFonts w:hint="eastAsia"/>
                <w:color w:val="000000"/>
                <w:szCs w:val="21"/>
              </w:rPr>
              <w:t xml:space="preserve">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□交通食宿  □劳保用品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4"/>
              <w:ind w:firstLine="0" w:firstLineChars="0"/>
              <w:jc w:val="left"/>
              <w:rPr>
                <w:rFonts w:hint="eastAsia"/>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p>
            <w:pPr>
              <w:pStyle w:val="14"/>
              <w:ind w:firstLine="0" w:firstLineChars="0"/>
              <w:jc w:val="left"/>
              <w:rPr>
                <w:rFonts w:hint="eastAsia"/>
                <w:color w:val="000000"/>
                <w:sz w:val="21"/>
                <w:szCs w:val="21"/>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2C3F31C"/>
    <w:multiLevelType w:val="singleLevel"/>
    <w:tmpl w:val="52C3F31C"/>
    <w:lvl w:ilvl="0" w:tentative="0">
      <w:start w:val="1"/>
      <w:numFmt w:val="decimal"/>
      <w:suff w:val="nothing"/>
      <w:lvlText w:val="%1、"/>
      <w:lvlJc w:val="left"/>
      <w:pPr>
        <w:ind w:left="315"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Y2M2U3NTMzODZhMjBkOTU2MGMyNzdkMjI0ZmFjMGQifQ=="/>
  </w:docVars>
  <w:rsids>
    <w:rsidRoot w:val="00000000"/>
    <w:rsid w:val="14550378"/>
    <w:rsid w:val="16090C76"/>
    <w:rsid w:val="1C383ADC"/>
    <w:rsid w:val="23827318"/>
    <w:rsid w:val="26E710EC"/>
    <w:rsid w:val="2CD858D2"/>
    <w:rsid w:val="323A3D66"/>
    <w:rsid w:val="38395D09"/>
    <w:rsid w:val="39AC4D22"/>
    <w:rsid w:val="3A8C3B7D"/>
    <w:rsid w:val="41765773"/>
    <w:rsid w:val="4D430B80"/>
    <w:rsid w:val="58197E1A"/>
    <w:rsid w:val="621212BA"/>
    <w:rsid w:val="684C1592"/>
    <w:rsid w:val="6A3352A7"/>
    <w:rsid w:val="6E405143"/>
    <w:rsid w:val="74425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3818</Words>
  <Characters>4151</Characters>
  <Lines>92</Lines>
  <Paragraphs>26</Paragraphs>
  <TotalTime>34</TotalTime>
  <ScaleCrop>false</ScaleCrop>
  <LinksUpToDate>false</LinksUpToDate>
  <CharactersWithSpaces>4786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马加</cp:lastModifiedBy>
  <dcterms:modified xsi:type="dcterms:W3CDTF">2022-11-20T17:40:49Z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2052-11.1.0.12763</vt:lpwstr>
  </property>
</Properties>
</file>