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0150-2018-2022</w:t>
      </w:r>
      <w:bookmarkEnd w:id="0"/>
    </w:p>
    <w:p>
      <w:pPr>
        <w:jc w:val="center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227"/>
        <w:gridCol w:w="1071"/>
        <w:gridCol w:w="1326"/>
        <w:gridCol w:w="1350"/>
        <w:gridCol w:w="1270"/>
        <w:gridCol w:w="1411"/>
        <w:gridCol w:w="140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成都市更新家具有限公司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071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HC69621 647620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（0</w:t>
            </w:r>
            <w:r>
              <w:rPr>
                <w:rFonts w:hint="eastAsia"/>
                <w:szCs w:val="21"/>
                <w:lang w:val="en-US" w:eastAsia="zh-CN"/>
              </w:rPr>
              <w:t>-16</w:t>
            </w:r>
            <w:r>
              <w:rPr>
                <w:rFonts w:hint="eastAsia"/>
                <w:szCs w:val="21"/>
              </w:rPr>
              <w:t>）MPa</w:t>
            </w: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0.05级数字精密压力表</w:t>
            </w:r>
          </w:p>
        </w:tc>
        <w:tc>
          <w:tcPr>
            <w:tcW w:w="1411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四川东华计量检测技术有限公司</w:t>
            </w: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2022.10.19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钢直尺</w:t>
            </w:r>
          </w:p>
        </w:tc>
        <w:tc>
          <w:tcPr>
            <w:tcW w:w="1071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GZC-1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(0-600)mm</w:t>
            </w: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0.1mm</w:t>
            </w:r>
          </w:p>
        </w:tc>
        <w:tc>
          <w:tcPr>
            <w:tcW w:w="127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  <w:lang w:val="en-US" w:eastAsia="zh-CN"/>
              </w:rPr>
              <w:t>标准</w:t>
            </w: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金属线纹尺</w:t>
            </w:r>
          </w:p>
        </w:tc>
        <w:tc>
          <w:tcPr>
            <w:tcW w:w="1411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四川东华计量检测技术有限公司</w:t>
            </w: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2022.10.19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钢卷尺</w:t>
            </w:r>
          </w:p>
        </w:tc>
        <w:tc>
          <w:tcPr>
            <w:tcW w:w="1071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GJC- 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(0-3.5)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标准钢卷尺</w:t>
            </w: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0.03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411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四川东华计量检测技术有限公司</w:t>
            </w: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2022.10.19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质管</w:t>
            </w:r>
            <w:r>
              <w:rPr>
                <w:rFonts w:hint="eastAsia"/>
                <w:szCs w:val="21"/>
              </w:rPr>
              <w:t>部</w:t>
            </w:r>
          </w:p>
        </w:tc>
        <w:tc>
          <w:tcPr>
            <w:tcW w:w="1227" w:type="dxa"/>
            <w:vAlign w:val="center"/>
          </w:tcPr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测厚规</w:t>
            </w:r>
          </w:p>
        </w:tc>
        <w:tc>
          <w:tcPr>
            <w:tcW w:w="1071" w:type="dxa"/>
            <w:vAlign w:val="center"/>
          </w:tcPr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CHG-01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default"/>
                <w:color w:val="000000" w:themeColor="text1"/>
                <w:lang w:val="en-US" w:eastAsia="zh-CN"/>
              </w:rPr>
              <w:t>（0</w:t>
            </w:r>
            <w:r>
              <w:rPr>
                <w:rFonts w:hint="eastAsia"/>
                <w:color w:val="000000" w:themeColor="text1"/>
                <w:lang w:val="en-US" w:eastAsia="zh-CN"/>
              </w:rPr>
              <w:t>-</w:t>
            </w:r>
            <w:r>
              <w:rPr>
                <w:rFonts w:hint="default"/>
                <w:color w:val="000000" w:themeColor="text1"/>
                <w:lang w:val="en-US" w:eastAsia="zh-CN"/>
              </w:rPr>
              <w:t>10）mm</w:t>
            </w:r>
          </w:p>
        </w:tc>
        <w:tc>
          <w:tcPr>
            <w:tcW w:w="1350" w:type="dxa"/>
            <w:vAlign w:val="center"/>
          </w:tcPr>
          <w:p>
            <w:pPr>
              <w:ind w:firstLine="210" w:firstLineChars="10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  <w:lang w:val="en-US" w:eastAsia="zh-CN"/>
              </w:rPr>
              <w:t>0.02</w:t>
            </w:r>
            <w:r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  <w:lang w:val="en-US" w:eastAsia="zh-CN"/>
              </w:rPr>
              <w:t xml:space="preserve"> </w:t>
            </w:r>
          </w:p>
        </w:tc>
        <w:tc>
          <w:tcPr>
            <w:tcW w:w="1270" w:type="dxa"/>
            <w:vAlign w:val="center"/>
          </w:tcPr>
          <w:p>
            <w:pPr>
              <w:ind w:firstLine="210" w:firstLineChars="10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4</w:t>
            </w:r>
            <w:r>
              <w:rPr>
                <w:rFonts w:hint="eastAsia"/>
                <w:color w:val="000000" w:themeColor="text1"/>
              </w:rPr>
              <w:t xml:space="preserve">等量块 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四川东华计量检测技术有限公司</w:t>
            </w: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2022.10.19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木材水份检测仪</w:t>
            </w:r>
          </w:p>
        </w:tc>
        <w:tc>
          <w:tcPr>
            <w:tcW w:w="1071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SF-001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KT-506</w:t>
            </w:r>
          </w:p>
        </w:tc>
        <w:tc>
          <w:tcPr>
            <w:tcW w:w="1350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±1%</w:t>
            </w:r>
          </w:p>
        </w:tc>
        <w:tc>
          <w:tcPr>
            <w:tcW w:w="127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Ⅰ级</w:t>
            </w: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411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四川东华计量检测技术有限公司</w:t>
            </w: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2022.10.19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带表</w:t>
            </w:r>
            <w:r>
              <w:rPr>
                <w:rFonts w:hint="eastAsia"/>
                <w:szCs w:val="21"/>
              </w:rPr>
              <w:t>卡尺</w:t>
            </w:r>
          </w:p>
        </w:tc>
        <w:tc>
          <w:tcPr>
            <w:tcW w:w="1071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14050354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（0-150）mm</w:t>
            </w: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±0.02mm</w:t>
            </w:r>
          </w:p>
        </w:tc>
        <w:tc>
          <w:tcPr>
            <w:tcW w:w="127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 xml:space="preserve">等量块 </w:t>
            </w:r>
          </w:p>
        </w:tc>
        <w:tc>
          <w:tcPr>
            <w:tcW w:w="1411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四川东华计量检测技术有限公司</w:t>
            </w: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2022.10.19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071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6805031435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（0-150）mm</w:t>
            </w: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±0.02mm</w:t>
            </w:r>
          </w:p>
        </w:tc>
        <w:tc>
          <w:tcPr>
            <w:tcW w:w="127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5等量块 </w:t>
            </w:r>
          </w:p>
        </w:tc>
        <w:tc>
          <w:tcPr>
            <w:tcW w:w="1411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四川东华计量检测技术有限公司</w:t>
            </w: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2022.10.19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台秤</w:t>
            </w:r>
          </w:p>
        </w:tc>
        <w:tc>
          <w:tcPr>
            <w:tcW w:w="1071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GX-01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(0-500)㎏</w:t>
            </w:r>
          </w:p>
        </w:tc>
        <w:tc>
          <w:tcPr>
            <w:tcW w:w="1350" w:type="dxa"/>
            <w:vAlign w:val="center"/>
          </w:tcPr>
          <w:p>
            <w:pPr>
              <w:ind w:firstLine="210" w:firstLineChars="10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Ⅲ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27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M1级砝码</w:t>
            </w:r>
          </w:p>
        </w:tc>
        <w:tc>
          <w:tcPr>
            <w:tcW w:w="1411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四川东华计量检测技术有限公司</w:t>
            </w: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2022.10.19</w:t>
            </w:r>
            <w:bookmarkStart w:id="1" w:name="_GoBack"/>
            <w:bookmarkEnd w:id="1"/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ind w:firstLine="210" w:firstLineChars="100"/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公司未建立计量标准，测量设备全部送至四川东华计量检测技术有限公司检定、校准，抽查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台件测量设备，符合量值溯源性管理的要求。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3962400</wp:posOffset>
                  </wp:positionH>
                  <wp:positionV relativeFrom="paragraph">
                    <wp:posOffset>276225</wp:posOffset>
                  </wp:positionV>
                  <wp:extent cx="935990" cy="452755"/>
                  <wp:effectExtent l="0" t="0" r="3810" b="444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48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863600</wp:posOffset>
                  </wp:positionH>
                  <wp:positionV relativeFrom="paragraph">
                    <wp:posOffset>47625</wp:posOffset>
                  </wp:positionV>
                  <wp:extent cx="323850" cy="248920"/>
                  <wp:effectExtent l="0" t="0" r="6350" b="508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</w:p>
    <w:p/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90117B6"/>
    <w:rsid w:val="3E6A26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2022-11-07T02:08:32Z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7C2538AD0CE04B83B75208197D6AB367</vt:lpwstr>
  </property>
</Properties>
</file>