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1086-2021-2022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  <w:lang w:val="en-US" w:eastAsia="zh-CN"/>
              </w:rPr>
              <w:t>大航有能电气</w:t>
            </w:r>
            <w:r>
              <w:rPr>
                <w:rFonts w:hint="eastAsia" w:ascii="宋体" w:hAnsi="宋体"/>
                <w:szCs w:val="21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制造科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立式电动拉力测试仪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CN"/>
              </w:rPr>
              <w:t>441-026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BK-500L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1.00%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力值砝码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质管科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便携式耐压测试仪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CN"/>
              </w:rPr>
              <w:t>EV01-09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HTNY-H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Urel=0.62%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耐电压测试仪校准装置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制造科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LS55-16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±0.0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制造科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220714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（0-1.6）MPa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压力表检定装置</w:t>
            </w: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0.4级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扬中市检验检测中心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2022.9.19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制造科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电子吊秤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FM02-13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GS-N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±0.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75kg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砝码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F1  M2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质管科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扭力扳手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FM01-10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T-25NT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3.0%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扭矩板子检定仪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公司已制定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测量设备管理程序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Q/DHYN-CLCX-2021-9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《计量确认管理程序》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Q/DHYN-CLCX-2021-14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测量设备量值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溯源管理程序》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Q/DHYN-CLCX-2021-18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建最高计量标准，测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量设备由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质管科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负责溯源。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委托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扬中市检验检测中心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深圳天溯计量检测股份有限公司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等机构检定/校准，检定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校准证书由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质管科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66675</wp:posOffset>
                  </wp:positionV>
                  <wp:extent cx="889000" cy="781050"/>
                  <wp:effectExtent l="0" t="0" r="6350" b="0"/>
                  <wp:wrapNone/>
                  <wp:docPr id="5" name="图片 1" descr="王海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王海峰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26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</w:pPr>
            <w:bookmarkStart w:id="2" w:name="_GoBack"/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43815</wp:posOffset>
                  </wp:positionV>
                  <wp:extent cx="718820" cy="317500"/>
                  <wp:effectExtent l="0" t="0" r="5080" b="6350"/>
                  <wp:wrapNone/>
                  <wp:docPr id="1" name="图片 1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rPr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172085</wp:posOffset>
          </wp:positionV>
          <wp:extent cx="481965" cy="485140"/>
          <wp:effectExtent l="0" t="0" r="3810" b="63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635" b="825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75pt;margin-top:6pt;height:20.6pt;width:215.85pt;z-index:251659264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1c64vXAAAACgEAAA8AAAAAAAAAAQAgAAAAIgAAAGRy&#10;cy9kb3ducmV2LnhtbFBLAQIUABQAAAAIAIdO4kCCB/Kf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59264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SdJ4dQAAAAGAQAADwAAAAAAAAABACAAAAAiAAAAZHJzL2Rvd25yZXYueG1sUEsBAhQA&#10;FAAAAAgAh07iQCsRokv2AQAA5gMAAA4AAAAAAAAAAQAgAAAAIw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jA0ZTZhNzZiNDZhODY5OTNlZGQ4Y2YzMmRkOGMifQ=="/>
  </w:docVars>
  <w:rsids>
    <w:rsidRoot w:val="009F652A"/>
    <w:rsid w:val="000A236E"/>
    <w:rsid w:val="000C6E88"/>
    <w:rsid w:val="00141F79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2175D97"/>
    <w:rsid w:val="03391BDD"/>
    <w:rsid w:val="03DA48E8"/>
    <w:rsid w:val="0D091A8B"/>
    <w:rsid w:val="11661E8D"/>
    <w:rsid w:val="14BC4A25"/>
    <w:rsid w:val="21C405FE"/>
    <w:rsid w:val="23927CFF"/>
    <w:rsid w:val="249C7E16"/>
    <w:rsid w:val="2EDA4EED"/>
    <w:rsid w:val="3EE97B41"/>
    <w:rsid w:val="4206500A"/>
    <w:rsid w:val="4E382620"/>
    <w:rsid w:val="52B1530E"/>
    <w:rsid w:val="54954B72"/>
    <w:rsid w:val="56E17255"/>
    <w:rsid w:val="58125C39"/>
    <w:rsid w:val="5A8C1476"/>
    <w:rsid w:val="5FBB767E"/>
    <w:rsid w:val="6253175D"/>
    <w:rsid w:val="685E44BD"/>
    <w:rsid w:val="6DE41069"/>
    <w:rsid w:val="6FBF39C1"/>
    <w:rsid w:val="73EC2C20"/>
    <w:rsid w:val="764071C5"/>
    <w:rsid w:val="7B18314A"/>
    <w:rsid w:val="7D754E90"/>
    <w:rsid w:val="7EF67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554</Words>
  <Characters>787</Characters>
  <Lines>3</Lines>
  <Paragraphs>1</Paragraphs>
  <TotalTime>1</TotalTime>
  <ScaleCrop>false</ScaleCrop>
  <LinksUpToDate>false</LinksUpToDate>
  <CharactersWithSpaces>834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2022-11-26T07:14:57Z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1AE35211307843998BA675E5663D07B2</vt:lpwstr>
  </property>
</Properties>
</file>