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77D8" w:rsidRPr="00F749F0" w:rsidRDefault="00CA5C35" w:rsidP="00F749F0">
      <w:pPr>
        <w:spacing w:line="360" w:lineRule="auto"/>
        <w:jc w:val="center"/>
        <w:rPr>
          <w:rFonts w:ascii="楷体" w:eastAsia="楷体" w:hAnsi="楷体"/>
          <w:bCs/>
          <w:color w:val="000000"/>
          <w:sz w:val="32"/>
          <w:szCs w:val="32"/>
        </w:rPr>
      </w:pPr>
      <w:r w:rsidRPr="00F749F0">
        <w:rPr>
          <w:rFonts w:ascii="楷体" w:eastAsia="楷体" w:hAnsi="楷体" w:hint="eastAsia"/>
          <w:bCs/>
          <w:color w:val="000000"/>
          <w:sz w:val="32"/>
          <w:szCs w:val="32"/>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596"/>
        <w:gridCol w:w="993"/>
      </w:tblGrid>
      <w:tr w:rsidR="00C977D8" w:rsidRPr="00F749F0" w:rsidTr="00F47F07">
        <w:trPr>
          <w:trHeight w:val="515"/>
        </w:trPr>
        <w:tc>
          <w:tcPr>
            <w:tcW w:w="2160" w:type="dxa"/>
            <w:vMerge w:val="restart"/>
            <w:vAlign w:val="center"/>
          </w:tcPr>
          <w:p w:rsidR="00C977D8" w:rsidRPr="00F749F0" w:rsidRDefault="00CA5C35" w:rsidP="00F749F0">
            <w:pPr>
              <w:spacing w:before="120" w:line="360" w:lineRule="auto"/>
              <w:jc w:val="center"/>
              <w:rPr>
                <w:rFonts w:ascii="楷体" w:eastAsia="楷体" w:hAnsi="楷体" w:cs="楷体"/>
                <w:sz w:val="24"/>
                <w:szCs w:val="24"/>
              </w:rPr>
            </w:pPr>
            <w:r w:rsidRPr="00F749F0">
              <w:rPr>
                <w:rFonts w:ascii="楷体" w:eastAsia="楷体" w:hAnsi="楷体" w:cs="楷体" w:hint="eastAsia"/>
                <w:sz w:val="24"/>
                <w:szCs w:val="24"/>
              </w:rPr>
              <w:t>过程与活动、</w:t>
            </w:r>
          </w:p>
          <w:p w:rsidR="00C977D8" w:rsidRPr="00F749F0" w:rsidRDefault="00CA5C35" w:rsidP="00F749F0">
            <w:pPr>
              <w:spacing w:line="360" w:lineRule="auto"/>
              <w:jc w:val="center"/>
              <w:rPr>
                <w:rFonts w:ascii="楷体" w:eastAsia="楷体" w:hAnsi="楷体" w:cs="楷体"/>
                <w:sz w:val="24"/>
                <w:szCs w:val="24"/>
              </w:rPr>
            </w:pPr>
            <w:r w:rsidRPr="00F749F0">
              <w:rPr>
                <w:rFonts w:ascii="楷体" w:eastAsia="楷体" w:hAnsi="楷体" w:cs="楷体" w:hint="eastAsia"/>
                <w:sz w:val="24"/>
                <w:szCs w:val="24"/>
              </w:rPr>
              <w:t>抽样计划</w:t>
            </w:r>
          </w:p>
        </w:tc>
        <w:tc>
          <w:tcPr>
            <w:tcW w:w="960" w:type="dxa"/>
            <w:vMerge w:val="restart"/>
            <w:vAlign w:val="center"/>
          </w:tcPr>
          <w:p w:rsidR="00C977D8" w:rsidRPr="00F749F0" w:rsidRDefault="00CA5C35" w:rsidP="00F749F0">
            <w:pPr>
              <w:spacing w:line="360" w:lineRule="auto"/>
              <w:rPr>
                <w:rFonts w:ascii="楷体" w:eastAsia="楷体" w:hAnsi="楷体" w:cs="楷体"/>
                <w:sz w:val="24"/>
                <w:szCs w:val="24"/>
              </w:rPr>
            </w:pPr>
            <w:r w:rsidRPr="00F749F0">
              <w:rPr>
                <w:rFonts w:ascii="楷体" w:eastAsia="楷体" w:hAnsi="楷体" w:cs="楷体" w:hint="eastAsia"/>
                <w:sz w:val="24"/>
                <w:szCs w:val="24"/>
              </w:rPr>
              <w:t>涉及</w:t>
            </w:r>
          </w:p>
          <w:p w:rsidR="00C977D8" w:rsidRPr="00F749F0" w:rsidRDefault="00CA5C35" w:rsidP="00F749F0">
            <w:pPr>
              <w:spacing w:line="360" w:lineRule="auto"/>
              <w:rPr>
                <w:rFonts w:ascii="楷体" w:eastAsia="楷体" w:hAnsi="楷体" w:cs="楷体"/>
                <w:sz w:val="24"/>
                <w:szCs w:val="24"/>
              </w:rPr>
            </w:pPr>
            <w:r w:rsidRPr="00F749F0">
              <w:rPr>
                <w:rFonts w:ascii="楷体" w:eastAsia="楷体" w:hAnsi="楷体" w:cs="楷体" w:hint="eastAsia"/>
                <w:sz w:val="24"/>
                <w:szCs w:val="24"/>
              </w:rPr>
              <w:t>条款</w:t>
            </w:r>
          </w:p>
        </w:tc>
        <w:tc>
          <w:tcPr>
            <w:tcW w:w="10596" w:type="dxa"/>
            <w:vAlign w:val="center"/>
          </w:tcPr>
          <w:p w:rsidR="00C977D8" w:rsidRPr="00F749F0" w:rsidRDefault="00CA5C35" w:rsidP="00F749F0">
            <w:pPr>
              <w:spacing w:line="360" w:lineRule="auto"/>
              <w:rPr>
                <w:rFonts w:ascii="楷体" w:eastAsia="楷体" w:hAnsi="楷体" w:cs="楷体"/>
                <w:sz w:val="24"/>
                <w:szCs w:val="24"/>
              </w:rPr>
            </w:pPr>
            <w:r w:rsidRPr="00F749F0">
              <w:rPr>
                <w:rFonts w:ascii="楷体" w:eastAsia="楷体" w:hAnsi="楷体" w:cs="楷体" w:hint="eastAsia"/>
                <w:sz w:val="24"/>
                <w:szCs w:val="24"/>
              </w:rPr>
              <w:t>受审核部门：</w:t>
            </w:r>
            <w:r w:rsidR="00414BAB" w:rsidRPr="00F749F0">
              <w:rPr>
                <w:rFonts w:ascii="楷体" w:eastAsia="楷体" w:hAnsi="楷体" w:cs="楷体" w:hint="eastAsia"/>
                <w:sz w:val="24"/>
                <w:szCs w:val="24"/>
                <w:lang w:val="de-DE"/>
              </w:rPr>
              <w:t>技术质量部</w:t>
            </w:r>
            <w:r w:rsidRPr="00F749F0">
              <w:rPr>
                <w:rFonts w:ascii="楷体" w:eastAsia="楷体" w:hAnsi="楷体" w:cs="楷体" w:hint="eastAsia"/>
                <w:sz w:val="24"/>
                <w:szCs w:val="24"/>
              </w:rPr>
              <w:t xml:space="preserve">            主管领导：</w:t>
            </w:r>
            <w:r w:rsidR="000F027C" w:rsidRPr="00F749F0">
              <w:rPr>
                <w:rFonts w:ascii="楷体" w:eastAsia="楷体" w:hAnsi="楷体" w:cs="楷体" w:hint="eastAsia"/>
                <w:sz w:val="24"/>
                <w:szCs w:val="24"/>
              </w:rPr>
              <w:t>张猛</w:t>
            </w:r>
            <w:r w:rsidRPr="00F749F0">
              <w:rPr>
                <w:rFonts w:ascii="楷体" w:eastAsia="楷体" w:hAnsi="楷体" w:cs="楷体" w:hint="eastAsia"/>
                <w:sz w:val="24"/>
                <w:szCs w:val="24"/>
              </w:rPr>
              <w:t xml:space="preserve">            陪同人员：</w:t>
            </w:r>
            <w:r w:rsidR="000F027C" w:rsidRPr="00F749F0">
              <w:rPr>
                <w:rFonts w:ascii="楷体" w:eastAsia="楷体" w:hAnsi="楷体" w:cs="楷体" w:hint="eastAsia"/>
                <w:sz w:val="24"/>
                <w:szCs w:val="24"/>
              </w:rPr>
              <w:t>宋庆福</w:t>
            </w:r>
          </w:p>
        </w:tc>
        <w:tc>
          <w:tcPr>
            <w:tcW w:w="993" w:type="dxa"/>
            <w:vMerge w:val="restart"/>
            <w:vAlign w:val="center"/>
          </w:tcPr>
          <w:p w:rsidR="00C977D8" w:rsidRPr="00F749F0" w:rsidRDefault="00CA5C35" w:rsidP="00F749F0">
            <w:pPr>
              <w:spacing w:line="360" w:lineRule="auto"/>
              <w:rPr>
                <w:rFonts w:ascii="楷体" w:eastAsia="楷体" w:hAnsi="楷体" w:cs="楷体"/>
                <w:sz w:val="24"/>
                <w:szCs w:val="24"/>
              </w:rPr>
            </w:pPr>
            <w:r w:rsidRPr="00F749F0">
              <w:rPr>
                <w:rFonts w:ascii="楷体" w:eastAsia="楷体" w:hAnsi="楷体" w:cs="楷体" w:hint="eastAsia"/>
                <w:sz w:val="24"/>
                <w:szCs w:val="24"/>
              </w:rPr>
              <w:t>判定</w:t>
            </w:r>
          </w:p>
        </w:tc>
      </w:tr>
      <w:tr w:rsidR="00C977D8" w:rsidRPr="00F749F0" w:rsidTr="00F47F07">
        <w:trPr>
          <w:trHeight w:val="403"/>
        </w:trPr>
        <w:tc>
          <w:tcPr>
            <w:tcW w:w="2160" w:type="dxa"/>
            <w:vMerge/>
            <w:vAlign w:val="center"/>
          </w:tcPr>
          <w:p w:rsidR="00C977D8" w:rsidRPr="00F749F0" w:rsidRDefault="00C977D8" w:rsidP="00F749F0">
            <w:pPr>
              <w:spacing w:line="360" w:lineRule="auto"/>
              <w:rPr>
                <w:rFonts w:ascii="楷体" w:eastAsia="楷体" w:hAnsi="楷体" w:cs="楷体"/>
                <w:sz w:val="24"/>
                <w:szCs w:val="24"/>
              </w:rPr>
            </w:pPr>
          </w:p>
        </w:tc>
        <w:tc>
          <w:tcPr>
            <w:tcW w:w="960" w:type="dxa"/>
            <w:vMerge/>
            <w:vAlign w:val="center"/>
          </w:tcPr>
          <w:p w:rsidR="00C977D8" w:rsidRPr="00F749F0" w:rsidRDefault="00C977D8" w:rsidP="00F749F0">
            <w:pPr>
              <w:spacing w:line="360" w:lineRule="auto"/>
              <w:rPr>
                <w:rFonts w:ascii="楷体" w:eastAsia="楷体" w:hAnsi="楷体" w:cs="楷体"/>
                <w:sz w:val="24"/>
                <w:szCs w:val="24"/>
              </w:rPr>
            </w:pPr>
          </w:p>
        </w:tc>
        <w:tc>
          <w:tcPr>
            <w:tcW w:w="10596" w:type="dxa"/>
            <w:vAlign w:val="center"/>
          </w:tcPr>
          <w:p w:rsidR="00C977D8" w:rsidRPr="00F749F0" w:rsidRDefault="00CA5C35" w:rsidP="00F749F0">
            <w:pPr>
              <w:spacing w:before="120" w:line="360" w:lineRule="auto"/>
              <w:rPr>
                <w:rFonts w:ascii="楷体" w:eastAsia="楷体" w:hAnsi="楷体" w:cs="楷体"/>
                <w:sz w:val="24"/>
                <w:szCs w:val="24"/>
              </w:rPr>
            </w:pPr>
            <w:r w:rsidRPr="00F749F0">
              <w:rPr>
                <w:rFonts w:ascii="楷体" w:eastAsia="楷体" w:hAnsi="楷体" w:cs="楷体" w:hint="eastAsia"/>
                <w:sz w:val="24"/>
                <w:szCs w:val="24"/>
              </w:rPr>
              <w:t>审核员：</w:t>
            </w:r>
            <w:r w:rsidR="00414BAB" w:rsidRPr="00F749F0">
              <w:rPr>
                <w:rFonts w:ascii="楷体" w:eastAsia="楷体" w:hAnsi="楷体" w:cs="楷体" w:hint="eastAsia"/>
                <w:sz w:val="24"/>
                <w:szCs w:val="24"/>
              </w:rPr>
              <w:t>姜海军</w:t>
            </w:r>
            <w:r w:rsidRPr="00F749F0">
              <w:rPr>
                <w:rFonts w:ascii="楷体" w:eastAsia="楷体" w:hAnsi="楷体" w:cs="楷体" w:hint="eastAsia"/>
                <w:sz w:val="24"/>
                <w:szCs w:val="24"/>
              </w:rPr>
              <w:t xml:space="preserve">                    审核时间：2022.</w:t>
            </w:r>
            <w:r w:rsidR="00414BAB" w:rsidRPr="00F749F0">
              <w:rPr>
                <w:rFonts w:ascii="楷体" w:eastAsia="楷体" w:hAnsi="楷体" w:cs="楷体"/>
                <w:sz w:val="24"/>
                <w:szCs w:val="24"/>
              </w:rPr>
              <w:t>11</w:t>
            </w:r>
            <w:r w:rsidRPr="00F749F0">
              <w:rPr>
                <w:rFonts w:ascii="楷体" w:eastAsia="楷体" w:hAnsi="楷体" w:cs="楷体" w:hint="eastAsia"/>
                <w:sz w:val="24"/>
                <w:szCs w:val="24"/>
              </w:rPr>
              <w:t>.</w:t>
            </w:r>
            <w:r w:rsidR="000F027C" w:rsidRPr="00F749F0">
              <w:rPr>
                <w:rFonts w:ascii="楷体" w:eastAsia="楷体" w:hAnsi="楷体" w:cs="楷体"/>
                <w:sz w:val="24"/>
                <w:szCs w:val="24"/>
              </w:rPr>
              <w:t>06</w:t>
            </w:r>
          </w:p>
        </w:tc>
        <w:tc>
          <w:tcPr>
            <w:tcW w:w="993" w:type="dxa"/>
            <w:vMerge/>
          </w:tcPr>
          <w:p w:rsidR="00C977D8" w:rsidRPr="00F749F0" w:rsidRDefault="00C977D8" w:rsidP="00F749F0">
            <w:pPr>
              <w:spacing w:line="360" w:lineRule="auto"/>
              <w:rPr>
                <w:rFonts w:ascii="楷体" w:eastAsia="楷体" w:hAnsi="楷体" w:cs="楷体"/>
                <w:sz w:val="24"/>
                <w:szCs w:val="24"/>
              </w:rPr>
            </w:pPr>
          </w:p>
        </w:tc>
      </w:tr>
      <w:tr w:rsidR="00C977D8" w:rsidRPr="00F749F0" w:rsidTr="00F47F07">
        <w:trPr>
          <w:trHeight w:val="516"/>
        </w:trPr>
        <w:tc>
          <w:tcPr>
            <w:tcW w:w="2160" w:type="dxa"/>
            <w:vMerge/>
            <w:vAlign w:val="center"/>
          </w:tcPr>
          <w:p w:rsidR="00C977D8" w:rsidRPr="00F749F0" w:rsidRDefault="00C977D8" w:rsidP="00F749F0">
            <w:pPr>
              <w:spacing w:line="360" w:lineRule="auto"/>
              <w:rPr>
                <w:rFonts w:ascii="楷体" w:eastAsia="楷体" w:hAnsi="楷体" w:cs="楷体"/>
                <w:sz w:val="24"/>
                <w:szCs w:val="24"/>
              </w:rPr>
            </w:pPr>
          </w:p>
        </w:tc>
        <w:tc>
          <w:tcPr>
            <w:tcW w:w="960" w:type="dxa"/>
            <w:vMerge/>
            <w:vAlign w:val="center"/>
          </w:tcPr>
          <w:p w:rsidR="00C977D8" w:rsidRPr="00F749F0" w:rsidRDefault="00C977D8" w:rsidP="00F749F0">
            <w:pPr>
              <w:spacing w:line="360" w:lineRule="auto"/>
              <w:rPr>
                <w:rFonts w:ascii="楷体" w:eastAsia="楷体" w:hAnsi="楷体" w:cs="楷体"/>
                <w:sz w:val="24"/>
                <w:szCs w:val="24"/>
              </w:rPr>
            </w:pPr>
          </w:p>
        </w:tc>
        <w:tc>
          <w:tcPr>
            <w:tcW w:w="10596" w:type="dxa"/>
            <w:vAlign w:val="center"/>
          </w:tcPr>
          <w:p w:rsidR="00C977D8" w:rsidRPr="00F749F0" w:rsidRDefault="00CA5C35" w:rsidP="00F749F0">
            <w:pPr>
              <w:spacing w:line="360" w:lineRule="auto"/>
              <w:rPr>
                <w:rFonts w:ascii="楷体" w:eastAsia="楷体" w:hAnsi="楷体"/>
                <w:sz w:val="24"/>
                <w:szCs w:val="24"/>
                <w:lang w:val="de-DE"/>
              </w:rPr>
            </w:pPr>
            <w:r w:rsidRPr="00F749F0">
              <w:rPr>
                <w:rFonts w:ascii="楷体" w:eastAsia="楷体" w:hAnsi="楷体" w:cs="楷体" w:hint="eastAsia"/>
                <w:sz w:val="24"/>
                <w:szCs w:val="24"/>
              </w:rPr>
              <w:t>审核条款：</w:t>
            </w:r>
            <w:r w:rsidRPr="00F749F0">
              <w:rPr>
                <w:rFonts w:ascii="楷体" w:eastAsia="楷体" w:hAnsi="楷体" w:hint="eastAsia"/>
                <w:sz w:val="24"/>
                <w:szCs w:val="24"/>
                <w:lang w:val="de-DE"/>
              </w:rPr>
              <w:t>Q</w:t>
            </w:r>
            <w:r w:rsidRPr="00F749F0">
              <w:rPr>
                <w:rFonts w:ascii="楷体" w:eastAsia="楷体" w:hAnsi="楷体"/>
                <w:sz w:val="24"/>
                <w:szCs w:val="24"/>
                <w:lang w:val="de-DE"/>
              </w:rPr>
              <w:t>MS:</w:t>
            </w:r>
            <w:r w:rsidRPr="00F749F0">
              <w:rPr>
                <w:rFonts w:ascii="楷体" w:eastAsia="楷体" w:hAnsi="楷体" w:hint="eastAsia"/>
                <w:sz w:val="24"/>
                <w:szCs w:val="24"/>
                <w:lang w:val="de-DE"/>
              </w:rPr>
              <w:t xml:space="preserve"> 5.3、6.2、</w:t>
            </w:r>
            <w:r w:rsidR="00414BAB" w:rsidRPr="00F749F0">
              <w:rPr>
                <w:rFonts w:ascii="楷体" w:eastAsia="楷体" w:hAnsi="楷体" w:hint="eastAsia"/>
                <w:sz w:val="24"/>
                <w:szCs w:val="24"/>
                <w:lang w:val="de-DE"/>
              </w:rPr>
              <w:t>7</w:t>
            </w:r>
            <w:r w:rsidR="00414BAB" w:rsidRPr="00F749F0">
              <w:rPr>
                <w:rFonts w:ascii="楷体" w:eastAsia="楷体" w:hAnsi="楷体"/>
                <w:sz w:val="24"/>
                <w:szCs w:val="24"/>
                <w:lang w:val="de-DE"/>
              </w:rPr>
              <w:t>.1.</w:t>
            </w:r>
            <w:r w:rsidR="00414BAB" w:rsidRPr="00F749F0">
              <w:rPr>
                <w:rFonts w:ascii="楷体" w:eastAsia="楷体" w:hAnsi="楷体" w:hint="eastAsia"/>
                <w:sz w:val="24"/>
                <w:szCs w:val="24"/>
                <w:lang w:val="de-DE"/>
              </w:rPr>
              <w:t>5</w:t>
            </w:r>
            <w:r w:rsidR="00414BAB" w:rsidRPr="00F749F0">
              <w:rPr>
                <w:rFonts w:ascii="楷体" w:eastAsia="楷体" w:hAnsi="楷体"/>
                <w:sz w:val="24"/>
                <w:szCs w:val="24"/>
                <w:lang w:val="de-DE"/>
              </w:rPr>
              <w:t>、</w:t>
            </w:r>
            <w:r w:rsidR="00414BAB" w:rsidRPr="00F749F0">
              <w:rPr>
                <w:rFonts w:ascii="楷体" w:eastAsia="楷体" w:hAnsi="楷体" w:hint="eastAsia"/>
                <w:sz w:val="24"/>
                <w:szCs w:val="24"/>
              </w:rPr>
              <w:t>8</w:t>
            </w:r>
            <w:r w:rsidR="00414BAB" w:rsidRPr="00F749F0">
              <w:rPr>
                <w:rFonts w:ascii="楷体" w:eastAsia="楷体" w:hAnsi="楷体"/>
                <w:sz w:val="24"/>
                <w:szCs w:val="24"/>
              </w:rPr>
              <w:t>.6、8</w:t>
            </w:r>
            <w:r w:rsidR="00414BAB" w:rsidRPr="00F749F0">
              <w:rPr>
                <w:rFonts w:ascii="楷体" w:eastAsia="楷体" w:hAnsi="楷体" w:hint="eastAsia"/>
                <w:sz w:val="24"/>
                <w:szCs w:val="24"/>
              </w:rPr>
              <w:t>.7</w:t>
            </w:r>
            <w:r w:rsidR="006851BA" w:rsidRPr="00F749F0">
              <w:rPr>
                <w:rFonts w:ascii="楷体" w:eastAsia="楷体" w:hAnsi="楷体" w:hint="eastAsia"/>
                <w:sz w:val="24"/>
                <w:szCs w:val="24"/>
              </w:rPr>
              <w:t>、1</w:t>
            </w:r>
            <w:r w:rsidR="006851BA" w:rsidRPr="00F749F0">
              <w:rPr>
                <w:rFonts w:ascii="楷体" w:eastAsia="楷体" w:hAnsi="楷体"/>
                <w:sz w:val="24"/>
                <w:szCs w:val="24"/>
              </w:rPr>
              <w:t>0.2</w:t>
            </w:r>
            <w:r w:rsidRPr="00F749F0">
              <w:rPr>
                <w:rFonts w:ascii="楷体" w:eastAsia="楷体" w:hAnsi="楷体" w:cs="Arial" w:hint="eastAsia"/>
                <w:sz w:val="24"/>
                <w:szCs w:val="24"/>
                <w:lang w:val="de-DE"/>
              </w:rPr>
              <w:t xml:space="preserve"> </w:t>
            </w:r>
          </w:p>
        </w:tc>
        <w:tc>
          <w:tcPr>
            <w:tcW w:w="993" w:type="dxa"/>
            <w:vMerge/>
          </w:tcPr>
          <w:p w:rsidR="00C977D8" w:rsidRPr="00F749F0" w:rsidRDefault="00C977D8" w:rsidP="00F749F0">
            <w:pPr>
              <w:spacing w:line="360" w:lineRule="auto"/>
              <w:rPr>
                <w:rFonts w:ascii="楷体" w:eastAsia="楷体" w:hAnsi="楷体" w:cs="楷体"/>
                <w:sz w:val="24"/>
                <w:szCs w:val="24"/>
                <w:lang w:val="de-DE"/>
              </w:rPr>
            </w:pPr>
          </w:p>
        </w:tc>
      </w:tr>
      <w:tr w:rsidR="00C977D8" w:rsidRPr="00F749F0" w:rsidTr="00F47F07">
        <w:trPr>
          <w:trHeight w:val="986"/>
        </w:trPr>
        <w:tc>
          <w:tcPr>
            <w:tcW w:w="2160" w:type="dxa"/>
            <w:vAlign w:val="center"/>
          </w:tcPr>
          <w:p w:rsidR="00C977D8" w:rsidRPr="00F749F0" w:rsidRDefault="00CA5C35" w:rsidP="00F749F0">
            <w:pPr>
              <w:spacing w:line="360" w:lineRule="auto"/>
              <w:rPr>
                <w:rFonts w:ascii="楷体" w:eastAsia="楷体" w:hAnsi="楷体" w:cs="楷体"/>
                <w:sz w:val="24"/>
                <w:szCs w:val="24"/>
              </w:rPr>
            </w:pPr>
            <w:r w:rsidRPr="00F749F0">
              <w:rPr>
                <w:rFonts w:ascii="楷体" w:eastAsia="楷体" w:hAnsi="楷体" w:cs="楷体" w:hint="eastAsia"/>
                <w:sz w:val="24"/>
                <w:szCs w:val="24"/>
              </w:rPr>
              <w:t>组织的岗位、职责权限</w:t>
            </w:r>
          </w:p>
        </w:tc>
        <w:tc>
          <w:tcPr>
            <w:tcW w:w="960" w:type="dxa"/>
            <w:vAlign w:val="center"/>
          </w:tcPr>
          <w:p w:rsidR="00C977D8" w:rsidRPr="00F749F0" w:rsidRDefault="000F027C" w:rsidP="00F749F0">
            <w:pPr>
              <w:spacing w:line="360" w:lineRule="auto"/>
              <w:rPr>
                <w:rFonts w:ascii="楷体" w:eastAsia="楷体" w:hAnsi="楷体" w:cs="楷体"/>
                <w:sz w:val="24"/>
                <w:szCs w:val="24"/>
              </w:rPr>
            </w:pPr>
            <w:r w:rsidRPr="00F749F0">
              <w:rPr>
                <w:rFonts w:ascii="楷体" w:eastAsia="楷体" w:hAnsi="楷体" w:cs="楷体"/>
                <w:sz w:val="24"/>
                <w:szCs w:val="24"/>
              </w:rPr>
              <w:t>Q</w:t>
            </w:r>
            <w:r w:rsidR="00CA5C35" w:rsidRPr="00F749F0">
              <w:rPr>
                <w:rFonts w:ascii="楷体" w:eastAsia="楷体" w:hAnsi="楷体" w:cs="楷体" w:hint="eastAsia"/>
                <w:sz w:val="24"/>
                <w:szCs w:val="24"/>
              </w:rPr>
              <w:t>5.3</w:t>
            </w:r>
          </w:p>
        </w:tc>
        <w:tc>
          <w:tcPr>
            <w:tcW w:w="10596" w:type="dxa"/>
            <w:vAlign w:val="center"/>
          </w:tcPr>
          <w:p w:rsidR="00C977D8" w:rsidRPr="00F749F0" w:rsidRDefault="00CA5C35" w:rsidP="00F749F0">
            <w:pPr>
              <w:spacing w:line="360" w:lineRule="auto"/>
              <w:rPr>
                <w:rFonts w:ascii="楷体" w:eastAsia="楷体" w:hAnsi="楷体" w:cs="楷体"/>
                <w:sz w:val="24"/>
                <w:szCs w:val="24"/>
              </w:rPr>
            </w:pPr>
            <w:r w:rsidRPr="00F749F0">
              <w:rPr>
                <w:rFonts w:ascii="楷体" w:eastAsia="楷体" w:hAnsi="楷体" w:cs="楷体" w:hint="eastAsia"/>
                <w:sz w:val="24"/>
                <w:szCs w:val="24"/>
              </w:rPr>
              <w:sym w:font="Wingdings 2" w:char="F098"/>
            </w:r>
            <w:r w:rsidRPr="00F749F0">
              <w:rPr>
                <w:rFonts w:ascii="楷体" w:eastAsia="楷体" w:hAnsi="楷体" w:cs="楷体" w:hint="eastAsia"/>
                <w:sz w:val="24"/>
                <w:szCs w:val="24"/>
              </w:rPr>
              <w:t>部门负责人：</w:t>
            </w:r>
            <w:r w:rsidR="000F027C" w:rsidRPr="00F749F0">
              <w:rPr>
                <w:rFonts w:ascii="楷体" w:eastAsia="楷体" w:hAnsi="楷体" w:cs="楷体" w:hint="eastAsia"/>
                <w:sz w:val="24"/>
                <w:szCs w:val="24"/>
              </w:rPr>
              <w:t>张猛</w:t>
            </w:r>
          </w:p>
          <w:p w:rsidR="00C977D8" w:rsidRPr="00F749F0" w:rsidRDefault="00CA5C35" w:rsidP="00F749F0">
            <w:pPr>
              <w:spacing w:line="360" w:lineRule="auto"/>
              <w:rPr>
                <w:rFonts w:ascii="楷体" w:eastAsia="楷体" w:hAnsi="楷体" w:cs="楷体"/>
                <w:sz w:val="24"/>
                <w:szCs w:val="24"/>
              </w:rPr>
            </w:pPr>
            <w:r w:rsidRPr="00F749F0">
              <w:rPr>
                <w:rFonts w:ascii="楷体" w:eastAsia="楷体" w:hAnsi="楷体" w:cs="楷体" w:hint="eastAsia"/>
                <w:sz w:val="24"/>
                <w:szCs w:val="24"/>
              </w:rPr>
              <w:sym w:font="Wingdings 2" w:char="F098"/>
            </w:r>
            <w:r w:rsidRPr="00F749F0">
              <w:rPr>
                <w:rFonts w:ascii="楷体" w:eastAsia="楷体" w:hAnsi="楷体" w:cs="楷体" w:hint="eastAsia"/>
                <w:sz w:val="24"/>
                <w:szCs w:val="24"/>
              </w:rPr>
              <w:t>查企业提供的资料见《岗位任职要求》中，规定了公司各个岗位的主要职责和相关要求。</w:t>
            </w:r>
            <w:r w:rsidR="00F710CD" w:rsidRPr="00F749F0">
              <w:rPr>
                <w:rFonts w:ascii="楷体" w:eastAsia="楷体" w:hAnsi="楷体" w:cs="楷体" w:hint="eastAsia"/>
                <w:sz w:val="24"/>
                <w:szCs w:val="24"/>
              </w:rPr>
              <w:t>技术质量部</w:t>
            </w:r>
            <w:r w:rsidRPr="00F749F0">
              <w:rPr>
                <w:rFonts w:ascii="楷体" w:eastAsia="楷体" w:hAnsi="楷体" w:cs="楷体" w:hint="eastAsia"/>
                <w:sz w:val="24"/>
                <w:szCs w:val="24"/>
              </w:rPr>
              <w:t>的主要职责有：</w:t>
            </w:r>
          </w:p>
          <w:p w:rsidR="00F710CD" w:rsidRPr="00F749F0" w:rsidRDefault="00F710CD" w:rsidP="00F749F0">
            <w:pPr>
              <w:spacing w:line="360" w:lineRule="auto"/>
              <w:rPr>
                <w:rFonts w:ascii="楷体" w:eastAsia="楷体" w:hAnsi="楷体" w:cs="楷体"/>
                <w:sz w:val="24"/>
                <w:szCs w:val="24"/>
              </w:rPr>
            </w:pPr>
            <w:r w:rsidRPr="00F749F0">
              <w:rPr>
                <w:rFonts w:ascii="楷体" w:eastAsia="楷体" w:hAnsi="楷体" w:cs="楷体" w:hint="eastAsia"/>
                <w:sz w:val="24"/>
                <w:szCs w:val="24"/>
              </w:rPr>
              <w:t>——负责一体化管理体系在本部门有效运行和改进；</w:t>
            </w:r>
          </w:p>
          <w:p w:rsidR="00F710CD" w:rsidRPr="00F749F0" w:rsidRDefault="00F710CD" w:rsidP="00F749F0">
            <w:pPr>
              <w:spacing w:line="360" w:lineRule="auto"/>
              <w:rPr>
                <w:rFonts w:ascii="楷体" w:eastAsia="楷体" w:hAnsi="楷体" w:cs="楷体"/>
                <w:sz w:val="24"/>
                <w:szCs w:val="24"/>
              </w:rPr>
            </w:pPr>
            <w:r w:rsidRPr="00F749F0">
              <w:rPr>
                <w:rFonts w:ascii="楷体" w:eastAsia="楷体" w:hAnsi="楷体" w:cs="楷体" w:hint="eastAsia"/>
                <w:sz w:val="24"/>
                <w:szCs w:val="24"/>
              </w:rPr>
              <w:t>——</w:t>
            </w:r>
            <w:r w:rsidRPr="00F749F0">
              <w:rPr>
                <w:rFonts w:ascii="楷体" w:eastAsia="楷体" w:hAnsi="楷体" w:cs="楷体"/>
                <w:sz w:val="24"/>
                <w:szCs w:val="24"/>
              </w:rPr>
              <w:t>指导和应用数据分析与统计技术</w:t>
            </w:r>
            <w:r w:rsidRPr="00F749F0">
              <w:rPr>
                <w:rFonts w:ascii="楷体" w:eastAsia="楷体" w:hAnsi="楷体" w:cs="楷体" w:hint="eastAsia"/>
                <w:sz w:val="24"/>
                <w:szCs w:val="24"/>
              </w:rPr>
              <w:t>；</w:t>
            </w:r>
            <w:r w:rsidRPr="00F749F0">
              <w:rPr>
                <w:rFonts w:ascii="楷体" w:eastAsia="楷体" w:hAnsi="楷体" w:cs="楷体"/>
                <w:sz w:val="24"/>
                <w:szCs w:val="24"/>
              </w:rPr>
              <w:t>对专项方案的编制实施进行指导和审核</w:t>
            </w:r>
            <w:r w:rsidRPr="00F749F0">
              <w:rPr>
                <w:rFonts w:ascii="楷体" w:eastAsia="楷体" w:hAnsi="楷体" w:cs="楷体" w:hint="eastAsia"/>
                <w:sz w:val="24"/>
                <w:szCs w:val="24"/>
              </w:rPr>
              <w:t>；</w:t>
            </w:r>
            <w:r w:rsidRPr="00F749F0">
              <w:rPr>
                <w:rFonts w:ascii="楷体" w:eastAsia="楷体" w:hAnsi="楷体" w:cs="楷体"/>
                <w:sz w:val="24"/>
                <w:szCs w:val="24"/>
              </w:rPr>
              <w:t>负责检查生产技术资料，参加重点产品质量综合评定</w:t>
            </w:r>
            <w:r w:rsidRPr="00F749F0">
              <w:rPr>
                <w:rFonts w:ascii="楷体" w:eastAsia="楷体" w:hAnsi="楷体" w:cs="楷体" w:hint="eastAsia"/>
                <w:sz w:val="24"/>
                <w:szCs w:val="24"/>
              </w:rPr>
              <w:t>；</w:t>
            </w:r>
          </w:p>
          <w:p w:rsidR="00F710CD" w:rsidRPr="00F749F0" w:rsidRDefault="00F710CD" w:rsidP="00F749F0">
            <w:pPr>
              <w:spacing w:line="360" w:lineRule="auto"/>
              <w:rPr>
                <w:rFonts w:ascii="楷体" w:eastAsia="楷体" w:hAnsi="楷体" w:cs="楷体"/>
                <w:sz w:val="24"/>
                <w:szCs w:val="24"/>
              </w:rPr>
            </w:pPr>
            <w:r w:rsidRPr="00F749F0">
              <w:rPr>
                <w:rFonts w:ascii="楷体" w:eastAsia="楷体" w:hAnsi="楷体" w:cs="楷体" w:hint="eastAsia"/>
                <w:sz w:val="24"/>
                <w:szCs w:val="24"/>
              </w:rPr>
              <w:t>——负责辨识部门职责范围内环境因素和危险源，制定和实施控制措施；</w:t>
            </w:r>
          </w:p>
          <w:p w:rsidR="00F710CD" w:rsidRPr="00F749F0" w:rsidRDefault="00F710CD" w:rsidP="00F749F0">
            <w:pPr>
              <w:spacing w:line="360" w:lineRule="auto"/>
              <w:rPr>
                <w:rFonts w:ascii="楷体" w:eastAsia="楷体" w:hAnsi="楷体" w:cs="楷体"/>
                <w:sz w:val="24"/>
                <w:szCs w:val="24"/>
              </w:rPr>
            </w:pPr>
            <w:r w:rsidRPr="00F749F0">
              <w:rPr>
                <w:rFonts w:ascii="楷体" w:eastAsia="楷体" w:hAnsi="楷体" w:cs="楷体" w:hint="eastAsia"/>
                <w:sz w:val="24"/>
                <w:szCs w:val="24"/>
              </w:rPr>
              <w:t xml:space="preserve">——负责辨识部门职责范围内环境因素和危险源，制定和实施控制措施； </w:t>
            </w:r>
          </w:p>
          <w:p w:rsidR="00F710CD" w:rsidRPr="00F749F0" w:rsidRDefault="00F710CD" w:rsidP="00F749F0">
            <w:pPr>
              <w:spacing w:line="360" w:lineRule="auto"/>
              <w:rPr>
                <w:rFonts w:ascii="楷体" w:eastAsia="楷体" w:hAnsi="楷体" w:cs="楷体"/>
                <w:sz w:val="24"/>
                <w:szCs w:val="24"/>
              </w:rPr>
            </w:pPr>
            <w:r w:rsidRPr="00F749F0">
              <w:rPr>
                <w:rFonts w:ascii="楷体" w:eastAsia="楷体" w:hAnsi="楷体" w:cs="楷体" w:hint="eastAsia"/>
                <w:sz w:val="24"/>
                <w:szCs w:val="24"/>
              </w:rPr>
              <w:t>——负责组织编制检验规程，以及产品的监视和测量工作；</w:t>
            </w:r>
          </w:p>
          <w:p w:rsidR="00F710CD" w:rsidRPr="00F749F0" w:rsidRDefault="00F710CD" w:rsidP="00F749F0">
            <w:pPr>
              <w:spacing w:line="360" w:lineRule="auto"/>
              <w:rPr>
                <w:rFonts w:ascii="楷体" w:eastAsia="楷体" w:hAnsi="楷体" w:cs="楷体"/>
                <w:sz w:val="24"/>
                <w:szCs w:val="24"/>
              </w:rPr>
            </w:pPr>
            <w:r w:rsidRPr="00F749F0">
              <w:rPr>
                <w:rFonts w:ascii="楷体" w:eastAsia="楷体" w:hAnsi="楷体" w:cs="楷体" w:hint="eastAsia"/>
                <w:sz w:val="24"/>
                <w:szCs w:val="24"/>
              </w:rPr>
              <w:t>——负责监视及测量设备的管理、控制及校准工作；</w:t>
            </w:r>
          </w:p>
          <w:p w:rsidR="00F710CD" w:rsidRPr="00F749F0" w:rsidRDefault="00F710CD" w:rsidP="00F749F0">
            <w:pPr>
              <w:spacing w:line="360" w:lineRule="auto"/>
              <w:rPr>
                <w:rFonts w:ascii="楷体" w:eastAsia="楷体" w:hAnsi="楷体" w:cs="楷体"/>
                <w:sz w:val="24"/>
                <w:szCs w:val="24"/>
              </w:rPr>
            </w:pPr>
            <w:r w:rsidRPr="00F749F0">
              <w:rPr>
                <w:rFonts w:ascii="楷体" w:eastAsia="楷体" w:hAnsi="楷体" w:cs="楷体" w:hint="eastAsia"/>
                <w:sz w:val="24"/>
                <w:szCs w:val="24"/>
              </w:rPr>
              <w:t>——组织对不合格品进行评审、处置及对不合格品采取的纠正预防措施；</w:t>
            </w:r>
          </w:p>
          <w:p w:rsidR="00C977D8" w:rsidRPr="00F749F0" w:rsidRDefault="00CA5C35" w:rsidP="00F749F0">
            <w:pPr>
              <w:spacing w:line="360" w:lineRule="auto"/>
              <w:rPr>
                <w:rFonts w:ascii="楷体" w:eastAsia="楷体" w:hAnsi="楷体" w:cs="楷体"/>
                <w:sz w:val="24"/>
                <w:szCs w:val="24"/>
              </w:rPr>
            </w:pPr>
            <w:r w:rsidRPr="00F749F0">
              <w:rPr>
                <w:rFonts w:ascii="楷体" w:eastAsia="楷体" w:hAnsi="楷体" w:cs="楷体" w:hint="eastAsia"/>
                <w:sz w:val="24"/>
                <w:szCs w:val="24"/>
              </w:rPr>
              <w:sym w:font="Wingdings 2" w:char="F098"/>
            </w:r>
            <w:r w:rsidRPr="00F749F0">
              <w:rPr>
                <w:rFonts w:ascii="楷体" w:eastAsia="楷体" w:hAnsi="楷体" w:cs="楷体" w:hint="eastAsia"/>
                <w:sz w:val="24"/>
                <w:szCs w:val="24"/>
              </w:rPr>
              <w:t>与负责人沟通，</w:t>
            </w:r>
            <w:r w:rsidR="00F710CD" w:rsidRPr="00F749F0">
              <w:rPr>
                <w:rFonts w:ascii="楷体" w:eastAsia="楷体" w:hAnsi="楷体" w:cs="楷体" w:hint="eastAsia"/>
                <w:sz w:val="24"/>
                <w:szCs w:val="24"/>
              </w:rPr>
              <w:t>技术质量部</w:t>
            </w:r>
            <w:r w:rsidRPr="00F749F0">
              <w:rPr>
                <w:rFonts w:ascii="楷体" w:eastAsia="楷体" w:hAnsi="楷体" w:cs="楷体" w:hint="eastAsia"/>
                <w:sz w:val="24"/>
                <w:szCs w:val="24"/>
              </w:rPr>
              <w:t>经理明确其基本职责和权限。</w:t>
            </w:r>
          </w:p>
        </w:tc>
        <w:tc>
          <w:tcPr>
            <w:tcW w:w="993" w:type="dxa"/>
          </w:tcPr>
          <w:p w:rsidR="00C977D8" w:rsidRPr="00F749F0" w:rsidRDefault="00B91FD2" w:rsidP="00F749F0">
            <w:pPr>
              <w:spacing w:line="360" w:lineRule="auto"/>
              <w:rPr>
                <w:rFonts w:ascii="楷体" w:eastAsia="楷体" w:hAnsi="楷体" w:cs="楷体"/>
                <w:sz w:val="24"/>
                <w:szCs w:val="24"/>
              </w:rPr>
            </w:pPr>
            <w:r w:rsidRPr="00F749F0">
              <w:rPr>
                <w:rFonts w:ascii="楷体" w:eastAsia="楷体" w:hAnsi="楷体" w:cs="楷体" w:hint="eastAsia"/>
                <w:sz w:val="24"/>
                <w:szCs w:val="24"/>
              </w:rPr>
              <w:t>Y</w:t>
            </w:r>
          </w:p>
        </w:tc>
      </w:tr>
      <w:tr w:rsidR="00C977D8" w:rsidRPr="00F749F0" w:rsidTr="00F47F07">
        <w:trPr>
          <w:trHeight w:val="1255"/>
        </w:trPr>
        <w:tc>
          <w:tcPr>
            <w:tcW w:w="2160" w:type="dxa"/>
            <w:vAlign w:val="center"/>
          </w:tcPr>
          <w:p w:rsidR="00C977D8" w:rsidRPr="00F749F0" w:rsidRDefault="00CA5C35" w:rsidP="00F749F0">
            <w:pPr>
              <w:spacing w:line="360" w:lineRule="auto"/>
              <w:rPr>
                <w:rFonts w:ascii="楷体" w:eastAsia="楷体" w:hAnsi="楷体" w:cs="楷体"/>
                <w:sz w:val="24"/>
                <w:szCs w:val="24"/>
              </w:rPr>
            </w:pPr>
            <w:r w:rsidRPr="00F749F0">
              <w:rPr>
                <w:rFonts w:ascii="楷体" w:eastAsia="楷体" w:hAnsi="楷体" w:cs="楷体" w:hint="eastAsia"/>
                <w:sz w:val="24"/>
                <w:szCs w:val="24"/>
              </w:rPr>
              <w:lastRenderedPageBreak/>
              <w:t>目标</w:t>
            </w:r>
          </w:p>
        </w:tc>
        <w:tc>
          <w:tcPr>
            <w:tcW w:w="960" w:type="dxa"/>
            <w:vAlign w:val="center"/>
          </w:tcPr>
          <w:p w:rsidR="00C977D8" w:rsidRPr="00F749F0" w:rsidRDefault="000F027C" w:rsidP="00F749F0">
            <w:pPr>
              <w:spacing w:line="360" w:lineRule="auto"/>
              <w:rPr>
                <w:rFonts w:ascii="楷体" w:eastAsia="楷体" w:hAnsi="楷体" w:cs="楷体"/>
                <w:sz w:val="24"/>
                <w:szCs w:val="24"/>
              </w:rPr>
            </w:pPr>
            <w:r w:rsidRPr="00F749F0">
              <w:rPr>
                <w:rFonts w:ascii="楷体" w:eastAsia="楷体" w:hAnsi="楷体" w:cs="楷体"/>
                <w:sz w:val="24"/>
                <w:szCs w:val="24"/>
              </w:rPr>
              <w:t>Q</w:t>
            </w:r>
            <w:r w:rsidR="00CA5C35" w:rsidRPr="00F749F0">
              <w:rPr>
                <w:rFonts w:ascii="楷体" w:eastAsia="楷体" w:hAnsi="楷体" w:cs="楷体" w:hint="eastAsia"/>
                <w:sz w:val="24"/>
                <w:szCs w:val="24"/>
              </w:rPr>
              <w:t>6.2</w:t>
            </w:r>
          </w:p>
        </w:tc>
        <w:tc>
          <w:tcPr>
            <w:tcW w:w="10596" w:type="dxa"/>
            <w:vAlign w:val="center"/>
          </w:tcPr>
          <w:p w:rsidR="00F710CD" w:rsidRPr="00F749F0" w:rsidRDefault="00CA5C35" w:rsidP="00F749F0">
            <w:pPr>
              <w:spacing w:line="360" w:lineRule="auto"/>
              <w:rPr>
                <w:rFonts w:ascii="楷体" w:eastAsia="楷体" w:hAnsi="楷体" w:cs="楷体"/>
                <w:sz w:val="24"/>
                <w:szCs w:val="24"/>
              </w:rPr>
            </w:pPr>
            <w:r w:rsidRPr="00F749F0">
              <w:rPr>
                <w:rFonts w:ascii="楷体" w:eastAsia="楷体" w:hAnsi="楷体" w:cs="楷体" w:hint="eastAsia"/>
                <w:sz w:val="24"/>
                <w:szCs w:val="24"/>
              </w:rPr>
              <w:sym w:font="Wingdings 2" w:char="F098"/>
            </w:r>
            <w:r w:rsidRPr="00F749F0">
              <w:rPr>
                <w:rFonts w:ascii="楷体" w:eastAsia="楷体" w:hAnsi="楷体" w:cs="楷体" w:hint="eastAsia"/>
                <w:sz w:val="24"/>
                <w:szCs w:val="24"/>
              </w:rPr>
              <w:t>部门质量</w:t>
            </w:r>
            <w:r w:rsidR="00F710CD" w:rsidRPr="00F749F0">
              <w:rPr>
                <w:rFonts w:ascii="楷体" w:eastAsia="楷体" w:hAnsi="楷体" w:cs="楷体" w:hint="eastAsia"/>
                <w:sz w:val="24"/>
                <w:szCs w:val="24"/>
              </w:rPr>
              <w:t>/环境/职业健康管理</w:t>
            </w:r>
            <w:r w:rsidRPr="00F749F0">
              <w:rPr>
                <w:rFonts w:ascii="楷体" w:eastAsia="楷体" w:hAnsi="楷体" w:cs="楷体" w:hint="eastAsia"/>
                <w:sz w:val="24"/>
                <w:szCs w:val="24"/>
              </w:rPr>
              <w:t>目标：</w:t>
            </w:r>
            <w:r w:rsidR="00F710CD" w:rsidRPr="00F749F0">
              <w:rPr>
                <w:rFonts w:ascii="楷体" w:eastAsia="楷体" w:hAnsi="楷体" w:cs="楷体" w:hint="eastAsia"/>
                <w:sz w:val="24"/>
                <w:szCs w:val="24"/>
              </w:rPr>
              <w:t xml:space="preserve">           </w:t>
            </w:r>
            <w:r w:rsidR="00F710CD" w:rsidRPr="00F749F0">
              <w:rPr>
                <w:rFonts w:ascii="楷体" w:eastAsia="楷体" w:hAnsi="楷体" w:cs="楷体"/>
                <w:sz w:val="24"/>
                <w:szCs w:val="24"/>
              </w:rPr>
              <w:t xml:space="preserve">         </w:t>
            </w:r>
            <w:r w:rsidR="00497372" w:rsidRPr="00F749F0">
              <w:rPr>
                <w:rFonts w:ascii="楷体" w:eastAsia="楷体" w:hAnsi="楷体" w:cs="楷体"/>
                <w:sz w:val="24"/>
                <w:szCs w:val="24"/>
              </w:rPr>
              <w:t xml:space="preserve"> </w:t>
            </w:r>
            <w:r w:rsidR="00F710CD" w:rsidRPr="00F749F0">
              <w:rPr>
                <w:rFonts w:ascii="楷体" w:eastAsia="楷体" w:hAnsi="楷体" w:cs="楷体"/>
                <w:sz w:val="24"/>
                <w:szCs w:val="24"/>
              </w:rPr>
              <w:t xml:space="preserve">  </w:t>
            </w:r>
            <w:r w:rsidRPr="00F749F0">
              <w:rPr>
                <w:rFonts w:ascii="楷体" w:eastAsia="楷体" w:hAnsi="楷体" w:cs="楷体" w:hint="eastAsia"/>
                <w:sz w:val="24"/>
                <w:szCs w:val="24"/>
              </w:rPr>
              <w:t>考核情况（</w:t>
            </w:r>
            <w:r w:rsidR="00F710CD" w:rsidRPr="00F749F0">
              <w:rPr>
                <w:rFonts w:ascii="楷体" w:eastAsia="楷体" w:hAnsi="楷体" w:cs="楷体"/>
                <w:sz w:val="24"/>
                <w:szCs w:val="24"/>
              </w:rPr>
              <w:t>6</w:t>
            </w:r>
            <w:r w:rsidRPr="00F749F0">
              <w:rPr>
                <w:rFonts w:ascii="楷体" w:eastAsia="楷体" w:hAnsi="楷体" w:cs="楷体" w:hint="eastAsia"/>
                <w:sz w:val="24"/>
                <w:szCs w:val="24"/>
              </w:rPr>
              <w:t>-</w:t>
            </w:r>
            <w:r w:rsidR="00F710CD" w:rsidRPr="00F749F0">
              <w:rPr>
                <w:rFonts w:ascii="楷体" w:eastAsia="楷体" w:hAnsi="楷体" w:cs="楷体"/>
                <w:sz w:val="24"/>
                <w:szCs w:val="24"/>
              </w:rPr>
              <w:t>10</w:t>
            </w:r>
            <w:r w:rsidRPr="00F749F0">
              <w:rPr>
                <w:rFonts w:ascii="楷体" w:eastAsia="楷体" w:hAnsi="楷体" w:cs="楷体" w:hint="eastAsia"/>
                <w:sz w:val="24"/>
                <w:szCs w:val="24"/>
              </w:rPr>
              <w:t>月）</w:t>
            </w:r>
          </w:p>
          <w:p w:rsidR="00F710CD" w:rsidRPr="00F749F0" w:rsidRDefault="00F710CD" w:rsidP="00F749F0">
            <w:pPr>
              <w:spacing w:line="360" w:lineRule="auto"/>
              <w:rPr>
                <w:rFonts w:ascii="楷体" w:eastAsia="楷体" w:hAnsi="楷体" w:cs="楷体"/>
                <w:sz w:val="24"/>
                <w:szCs w:val="24"/>
              </w:rPr>
            </w:pPr>
            <w:r w:rsidRPr="00F749F0">
              <w:rPr>
                <w:rFonts w:ascii="楷体" w:eastAsia="楷体" w:hAnsi="楷体" w:cs="楷体" w:hint="eastAsia"/>
                <w:sz w:val="24"/>
                <w:szCs w:val="24"/>
              </w:rPr>
              <w:t>1、技术文件发放正确率100%</w:t>
            </w:r>
            <w:r w:rsidRPr="00F749F0">
              <w:rPr>
                <w:rFonts w:ascii="楷体" w:eastAsia="楷体" w:hAnsi="楷体" w:cs="楷体"/>
                <w:sz w:val="24"/>
                <w:szCs w:val="24"/>
              </w:rPr>
              <w:t xml:space="preserve">                             </w:t>
            </w:r>
            <w:r w:rsidRPr="00F749F0">
              <w:rPr>
                <w:rFonts w:ascii="楷体" w:eastAsia="楷体" w:hAnsi="楷体" w:cs="楷体" w:hint="eastAsia"/>
                <w:sz w:val="24"/>
                <w:szCs w:val="24"/>
              </w:rPr>
              <w:t>技术文件发放正确率100%</w:t>
            </w:r>
          </w:p>
          <w:p w:rsidR="00F710CD" w:rsidRPr="00F749F0" w:rsidRDefault="00F710CD" w:rsidP="00F749F0">
            <w:pPr>
              <w:spacing w:line="360" w:lineRule="auto"/>
              <w:rPr>
                <w:rFonts w:ascii="楷体" w:eastAsia="楷体" w:hAnsi="楷体" w:cs="楷体"/>
                <w:sz w:val="24"/>
                <w:szCs w:val="24"/>
              </w:rPr>
            </w:pPr>
            <w:r w:rsidRPr="00F749F0">
              <w:rPr>
                <w:rFonts w:ascii="楷体" w:eastAsia="楷体" w:hAnsi="楷体" w:cs="楷体" w:hint="eastAsia"/>
                <w:sz w:val="24"/>
                <w:szCs w:val="24"/>
              </w:rPr>
              <w:t xml:space="preserve">2、技术问题100%解决 </w:t>
            </w:r>
            <w:r w:rsidRPr="00F749F0">
              <w:rPr>
                <w:rFonts w:ascii="楷体" w:eastAsia="楷体" w:hAnsi="楷体" w:cs="楷体"/>
                <w:sz w:val="24"/>
                <w:szCs w:val="24"/>
              </w:rPr>
              <w:t xml:space="preserve">                                  </w:t>
            </w:r>
            <w:r w:rsidRPr="00F749F0">
              <w:rPr>
                <w:rFonts w:ascii="楷体" w:eastAsia="楷体" w:hAnsi="楷体" w:cs="楷体" w:hint="eastAsia"/>
                <w:sz w:val="24"/>
                <w:szCs w:val="24"/>
              </w:rPr>
              <w:t>技术问题100%解决</w:t>
            </w:r>
          </w:p>
          <w:p w:rsidR="00F710CD" w:rsidRPr="00F749F0" w:rsidRDefault="00F710CD" w:rsidP="00F749F0">
            <w:pPr>
              <w:spacing w:line="360" w:lineRule="auto"/>
              <w:rPr>
                <w:rFonts w:ascii="楷体" w:eastAsia="楷体" w:hAnsi="楷体" w:cs="楷体"/>
                <w:sz w:val="24"/>
                <w:szCs w:val="24"/>
              </w:rPr>
            </w:pPr>
            <w:r w:rsidRPr="00F749F0">
              <w:rPr>
                <w:rFonts w:ascii="楷体" w:eastAsia="楷体" w:hAnsi="楷体" w:cs="楷体" w:hint="eastAsia"/>
                <w:sz w:val="24"/>
                <w:szCs w:val="24"/>
              </w:rPr>
              <w:t xml:space="preserve">3、在用计量设备完好率100%； </w:t>
            </w:r>
            <w:r w:rsidRPr="00F749F0">
              <w:rPr>
                <w:rFonts w:ascii="楷体" w:eastAsia="楷体" w:hAnsi="楷体" w:cs="楷体"/>
                <w:sz w:val="24"/>
                <w:szCs w:val="24"/>
              </w:rPr>
              <w:t xml:space="preserve">                          </w:t>
            </w:r>
            <w:r w:rsidRPr="00F749F0">
              <w:rPr>
                <w:rFonts w:ascii="楷体" w:eastAsia="楷体" w:hAnsi="楷体" w:cs="楷体" w:hint="eastAsia"/>
                <w:sz w:val="24"/>
                <w:szCs w:val="24"/>
              </w:rPr>
              <w:t>计量送检</w:t>
            </w:r>
            <w:r w:rsidR="00DD604E" w:rsidRPr="00F749F0">
              <w:rPr>
                <w:rFonts w:ascii="楷体" w:eastAsia="楷体" w:hAnsi="楷体" w:cs="楷体"/>
                <w:sz w:val="24"/>
                <w:szCs w:val="24"/>
              </w:rPr>
              <w:t>7</w:t>
            </w:r>
            <w:r w:rsidRPr="00F749F0">
              <w:rPr>
                <w:rFonts w:ascii="楷体" w:eastAsia="楷体" w:hAnsi="楷体" w:cs="楷体" w:hint="eastAsia"/>
                <w:sz w:val="24"/>
                <w:szCs w:val="24"/>
              </w:rPr>
              <w:t>台，设备完好率100%；</w:t>
            </w:r>
          </w:p>
          <w:p w:rsidR="00F710CD" w:rsidRPr="00F749F0" w:rsidRDefault="00F710CD" w:rsidP="00F749F0">
            <w:pPr>
              <w:spacing w:line="360" w:lineRule="auto"/>
              <w:rPr>
                <w:rFonts w:ascii="楷体" w:eastAsia="楷体" w:hAnsi="楷体" w:cs="楷体"/>
                <w:sz w:val="24"/>
                <w:szCs w:val="24"/>
              </w:rPr>
            </w:pPr>
            <w:r w:rsidRPr="00F749F0">
              <w:rPr>
                <w:rFonts w:ascii="楷体" w:eastAsia="楷体" w:hAnsi="楷体" w:cs="楷体" w:hint="eastAsia"/>
                <w:sz w:val="24"/>
                <w:szCs w:val="24"/>
              </w:rPr>
              <w:t>4、成品一次交验合格率</w:t>
            </w:r>
            <w:r w:rsidR="00DD604E" w:rsidRPr="00F749F0">
              <w:rPr>
                <w:rFonts w:ascii="楷体" w:eastAsia="楷体" w:hAnsi="楷体" w:cs="楷体" w:hint="eastAsia"/>
                <w:sz w:val="24"/>
                <w:szCs w:val="24"/>
              </w:rPr>
              <w:t>大于</w:t>
            </w:r>
            <w:r w:rsidRPr="00F749F0">
              <w:rPr>
                <w:rFonts w:ascii="楷体" w:eastAsia="楷体" w:hAnsi="楷体" w:cs="楷体" w:hint="eastAsia"/>
                <w:sz w:val="24"/>
                <w:szCs w:val="24"/>
              </w:rPr>
              <w:t xml:space="preserve">97%； </w:t>
            </w:r>
            <w:r w:rsidRPr="00F749F0">
              <w:rPr>
                <w:rFonts w:ascii="楷体" w:eastAsia="楷体" w:hAnsi="楷体" w:cs="楷体"/>
                <w:sz w:val="24"/>
                <w:szCs w:val="24"/>
              </w:rPr>
              <w:t xml:space="preserve">                           </w:t>
            </w:r>
            <w:r w:rsidRPr="00F749F0">
              <w:rPr>
                <w:rFonts w:ascii="楷体" w:eastAsia="楷体" w:hAnsi="楷体" w:cs="楷体" w:hint="eastAsia"/>
                <w:sz w:val="24"/>
                <w:szCs w:val="24"/>
              </w:rPr>
              <w:t>项目交付4个,合格4个。合格率</w:t>
            </w:r>
            <w:r w:rsidR="00DD604E" w:rsidRPr="00F749F0">
              <w:rPr>
                <w:rFonts w:ascii="楷体" w:eastAsia="楷体" w:hAnsi="楷体" w:cs="楷体"/>
                <w:sz w:val="24"/>
                <w:szCs w:val="24"/>
              </w:rPr>
              <w:t>100</w:t>
            </w:r>
            <w:r w:rsidRPr="00F749F0">
              <w:rPr>
                <w:rFonts w:ascii="楷体" w:eastAsia="楷体" w:hAnsi="楷体" w:cs="楷体" w:hint="eastAsia"/>
                <w:sz w:val="24"/>
                <w:szCs w:val="24"/>
              </w:rPr>
              <w:t>%</w:t>
            </w:r>
          </w:p>
          <w:p w:rsidR="00C977D8" w:rsidRPr="00F749F0" w:rsidRDefault="00CA5C35" w:rsidP="00F749F0">
            <w:pPr>
              <w:spacing w:line="360" w:lineRule="auto"/>
              <w:rPr>
                <w:rFonts w:ascii="楷体" w:eastAsia="楷体" w:hAnsi="楷体" w:cs="楷体"/>
                <w:sz w:val="24"/>
                <w:szCs w:val="24"/>
              </w:rPr>
            </w:pPr>
            <w:r w:rsidRPr="00F749F0">
              <w:rPr>
                <w:rFonts w:ascii="楷体" w:eastAsia="楷体" w:hAnsi="楷体" w:cs="楷体" w:hint="eastAsia"/>
                <w:sz w:val="24"/>
                <w:szCs w:val="24"/>
              </w:rPr>
              <w:sym w:font="Wingdings 2" w:char="F098"/>
            </w:r>
            <w:r w:rsidRPr="00F749F0">
              <w:rPr>
                <w:rFonts w:ascii="楷体" w:eastAsia="楷体" w:hAnsi="楷体" w:cs="楷体" w:hint="eastAsia"/>
                <w:sz w:val="24"/>
                <w:szCs w:val="24"/>
              </w:rPr>
              <w:t>从目前的统计结果来看，基本达到目标要求。</w:t>
            </w:r>
          </w:p>
        </w:tc>
        <w:tc>
          <w:tcPr>
            <w:tcW w:w="993" w:type="dxa"/>
          </w:tcPr>
          <w:p w:rsidR="00C977D8" w:rsidRPr="00F749F0" w:rsidRDefault="00B91FD2" w:rsidP="00F749F0">
            <w:pPr>
              <w:spacing w:line="360" w:lineRule="auto"/>
              <w:rPr>
                <w:rFonts w:ascii="楷体" w:eastAsia="楷体" w:hAnsi="楷体" w:cs="楷体"/>
                <w:sz w:val="24"/>
                <w:szCs w:val="24"/>
              </w:rPr>
            </w:pPr>
            <w:r w:rsidRPr="00F749F0">
              <w:rPr>
                <w:rFonts w:ascii="楷体" w:eastAsia="楷体" w:hAnsi="楷体" w:cs="楷体" w:hint="eastAsia"/>
                <w:sz w:val="24"/>
                <w:szCs w:val="24"/>
              </w:rPr>
              <w:t>Y</w:t>
            </w:r>
          </w:p>
        </w:tc>
      </w:tr>
      <w:tr w:rsidR="00132F0E" w:rsidRPr="00F749F0" w:rsidTr="00F47F07">
        <w:trPr>
          <w:trHeight w:val="405"/>
        </w:trPr>
        <w:tc>
          <w:tcPr>
            <w:tcW w:w="2160" w:type="dxa"/>
            <w:vAlign w:val="center"/>
          </w:tcPr>
          <w:p w:rsidR="00132F0E" w:rsidRPr="00F749F0" w:rsidRDefault="00B91FD2" w:rsidP="00F749F0">
            <w:pPr>
              <w:spacing w:line="360" w:lineRule="auto"/>
              <w:rPr>
                <w:rFonts w:ascii="楷体" w:eastAsia="楷体" w:hAnsi="楷体" w:cs="楷体"/>
                <w:sz w:val="24"/>
                <w:szCs w:val="24"/>
              </w:rPr>
            </w:pPr>
            <w:r w:rsidRPr="00F749F0">
              <w:rPr>
                <w:rFonts w:ascii="楷体" w:eastAsia="楷体" w:hAnsi="楷体" w:cs="楷体" w:hint="eastAsia"/>
                <w:sz w:val="24"/>
                <w:szCs w:val="24"/>
              </w:rPr>
              <w:t>监视测量资源</w:t>
            </w:r>
          </w:p>
        </w:tc>
        <w:tc>
          <w:tcPr>
            <w:tcW w:w="960" w:type="dxa"/>
            <w:vAlign w:val="center"/>
          </w:tcPr>
          <w:p w:rsidR="00132F0E" w:rsidRPr="00F749F0" w:rsidRDefault="00132F0E" w:rsidP="00F749F0">
            <w:pPr>
              <w:spacing w:line="360" w:lineRule="auto"/>
              <w:jc w:val="center"/>
              <w:rPr>
                <w:rFonts w:ascii="楷体" w:eastAsia="楷体" w:hAnsi="楷体"/>
                <w:sz w:val="24"/>
                <w:szCs w:val="24"/>
              </w:rPr>
            </w:pPr>
            <w:r w:rsidRPr="00F749F0">
              <w:rPr>
                <w:rFonts w:ascii="楷体" w:eastAsia="楷体" w:hAnsi="楷体"/>
                <w:sz w:val="24"/>
                <w:szCs w:val="24"/>
              </w:rPr>
              <w:t>Q:7.1.</w:t>
            </w:r>
            <w:r w:rsidR="00B91FD2" w:rsidRPr="00F749F0">
              <w:rPr>
                <w:rFonts w:ascii="楷体" w:eastAsia="楷体" w:hAnsi="楷体" w:hint="eastAsia"/>
                <w:sz w:val="24"/>
                <w:szCs w:val="24"/>
              </w:rPr>
              <w:t>5</w:t>
            </w:r>
          </w:p>
        </w:tc>
        <w:tc>
          <w:tcPr>
            <w:tcW w:w="10596" w:type="dxa"/>
          </w:tcPr>
          <w:p w:rsidR="00132F0E" w:rsidRPr="00F749F0" w:rsidRDefault="00132F0E" w:rsidP="00F749F0">
            <w:pPr>
              <w:spacing w:line="360" w:lineRule="auto"/>
              <w:ind w:firstLineChars="100" w:firstLine="240"/>
              <w:rPr>
                <w:rFonts w:ascii="楷体" w:eastAsia="楷体" w:hAnsi="楷体"/>
                <w:sz w:val="24"/>
                <w:szCs w:val="24"/>
              </w:rPr>
            </w:pPr>
            <w:r w:rsidRPr="00F749F0">
              <w:rPr>
                <w:rFonts w:ascii="楷体" w:eastAsia="楷体" w:hAnsi="楷体" w:hint="eastAsia"/>
                <w:sz w:val="24"/>
                <w:szCs w:val="24"/>
              </w:rPr>
              <w:t xml:space="preserve"> 询问查询制定了监视和测量设备控制程序管理公司的测量设备。目前检验过程所涉及使用的测量设备，提供了测量设备台</w:t>
            </w:r>
            <w:proofErr w:type="gramStart"/>
            <w:r w:rsidRPr="00F749F0">
              <w:rPr>
                <w:rFonts w:ascii="楷体" w:eastAsia="楷体" w:hAnsi="楷体" w:hint="eastAsia"/>
                <w:sz w:val="24"/>
                <w:szCs w:val="24"/>
              </w:rPr>
              <w:t>账计划</w:t>
            </w:r>
            <w:proofErr w:type="gramEnd"/>
            <w:r w:rsidRPr="00F749F0">
              <w:rPr>
                <w:rFonts w:ascii="楷体" w:eastAsia="楷体" w:hAnsi="楷体" w:hint="eastAsia"/>
                <w:sz w:val="24"/>
                <w:szCs w:val="24"/>
              </w:rPr>
              <w:t>显示公司目前的测量设备主要有</w:t>
            </w:r>
            <w:r w:rsidR="006A7239" w:rsidRPr="00F749F0">
              <w:rPr>
                <w:rFonts w:ascii="楷体" w:eastAsia="楷体" w:hAnsi="楷体" w:hint="eastAsia"/>
                <w:sz w:val="24"/>
                <w:szCs w:val="24"/>
              </w:rPr>
              <w:t>电压表、电子秒表、</w:t>
            </w:r>
            <w:r w:rsidRPr="00F749F0">
              <w:rPr>
                <w:rFonts w:ascii="楷体" w:eastAsia="楷体" w:hAnsi="楷体" w:hint="eastAsia"/>
                <w:sz w:val="24"/>
                <w:szCs w:val="24"/>
              </w:rPr>
              <w:t>耐压测试仪、接地电阻测试仪、</w:t>
            </w:r>
            <w:r w:rsidR="00F749F0">
              <w:rPr>
                <w:rFonts w:ascii="楷体" w:eastAsia="楷体" w:hAnsi="楷体" w:hint="eastAsia"/>
                <w:sz w:val="24"/>
                <w:szCs w:val="24"/>
              </w:rPr>
              <w:t>兆欧表</w:t>
            </w:r>
            <w:r w:rsidRPr="00F749F0">
              <w:rPr>
                <w:rFonts w:ascii="楷体" w:eastAsia="楷体" w:hAnsi="楷体" w:hint="eastAsia"/>
                <w:sz w:val="24"/>
                <w:szCs w:val="24"/>
              </w:rPr>
              <w:t>、万用表、游标卡尺。规定了测量设备校准或检定的周期为1年。</w:t>
            </w:r>
          </w:p>
          <w:p w:rsidR="00132F0E" w:rsidRPr="00F749F0" w:rsidRDefault="00132F0E" w:rsidP="00F749F0">
            <w:pPr>
              <w:spacing w:line="360" w:lineRule="auto"/>
              <w:ind w:firstLineChars="100" w:firstLine="240"/>
              <w:rPr>
                <w:rFonts w:ascii="楷体" w:eastAsia="楷体" w:hAnsi="楷体"/>
                <w:sz w:val="24"/>
                <w:szCs w:val="24"/>
              </w:rPr>
            </w:pPr>
            <w:r w:rsidRPr="00F749F0">
              <w:rPr>
                <w:rFonts w:ascii="楷体" w:eastAsia="楷体" w:hAnsi="楷体" w:hint="eastAsia"/>
                <w:sz w:val="24"/>
                <w:szCs w:val="24"/>
              </w:rPr>
              <w:t>抽查测量设备校准情况：</w:t>
            </w:r>
          </w:p>
          <w:p w:rsidR="00132F0E" w:rsidRPr="00F749F0" w:rsidRDefault="00A569A1" w:rsidP="00F749F0">
            <w:pPr>
              <w:spacing w:line="360" w:lineRule="auto"/>
              <w:ind w:firstLineChars="150" w:firstLine="360"/>
              <w:rPr>
                <w:rFonts w:ascii="楷体" w:eastAsia="楷体" w:hAnsi="楷体"/>
                <w:sz w:val="24"/>
                <w:szCs w:val="24"/>
              </w:rPr>
            </w:pPr>
            <w:r w:rsidRPr="00F749F0">
              <w:rPr>
                <w:rFonts w:ascii="楷体" w:eastAsia="楷体" w:hAnsi="楷体" w:hint="eastAsia"/>
                <w:sz w:val="24"/>
                <w:szCs w:val="24"/>
              </w:rPr>
              <w:t>电压表</w:t>
            </w:r>
            <w:r w:rsidR="00132F0E" w:rsidRPr="00F749F0">
              <w:rPr>
                <w:rFonts w:ascii="楷体" w:eastAsia="楷体" w:hAnsi="楷体" w:hint="eastAsia"/>
                <w:sz w:val="24"/>
                <w:szCs w:val="24"/>
              </w:rPr>
              <w:t xml:space="preserve">  证书编号：</w:t>
            </w:r>
            <w:r w:rsidR="004E4BBE" w:rsidRPr="00F749F0">
              <w:rPr>
                <w:rFonts w:ascii="楷体" w:eastAsia="楷体" w:hAnsi="楷体"/>
                <w:sz w:val="24"/>
                <w:szCs w:val="24"/>
              </w:rPr>
              <w:t>CGEL43112022011044</w:t>
            </w:r>
          </w:p>
          <w:p w:rsidR="00132F0E" w:rsidRPr="00F749F0" w:rsidRDefault="00132F0E" w:rsidP="00F749F0">
            <w:pPr>
              <w:spacing w:line="360" w:lineRule="auto"/>
              <w:rPr>
                <w:rFonts w:ascii="楷体" w:eastAsia="楷体" w:hAnsi="楷体"/>
                <w:sz w:val="24"/>
                <w:szCs w:val="24"/>
              </w:rPr>
            </w:pPr>
            <w:r w:rsidRPr="00F749F0">
              <w:rPr>
                <w:rFonts w:ascii="楷体" w:eastAsia="楷体" w:hAnsi="楷体" w:hint="eastAsia"/>
                <w:sz w:val="24"/>
                <w:szCs w:val="24"/>
              </w:rPr>
              <w:t>校准日期：</w:t>
            </w:r>
            <w:r w:rsidR="004E4BBE" w:rsidRPr="00F749F0">
              <w:rPr>
                <w:rFonts w:ascii="楷体" w:eastAsia="楷体" w:hAnsi="楷体" w:hint="eastAsia"/>
                <w:sz w:val="24"/>
                <w:szCs w:val="24"/>
              </w:rPr>
              <w:t>2022.01.19</w:t>
            </w:r>
            <w:r w:rsidRPr="00F749F0">
              <w:rPr>
                <w:rFonts w:ascii="楷体" w:eastAsia="楷体" w:hAnsi="楷体" w:hint="eastAsia"/>
                <w:sz w:val="24"/>
                <w:szCs w:val="24"/>
              </w:rPr>
              <w:t xml:space="preserve">     校准结果：符合要求 </w:t>
            </w:r>
            <w:r w:rsidRPr="00F749F0">
              <w:rPr>
                <w:rFonts w:ascii="楷体" w:eastAsia="楷体" w:hAnsi="楷体"/>
                <w:sz w:val="24"/>
                <w:szCs w:val="24"/>
              </w:rPr>
              <w:t xml:space="preserve"> 有效期</w:t>
            </w:r>
            <w:r w:rsidRPr="00F749F0">
              <w:rPr>
                <w:rFonts w:ascii="楷体" w:eastAsia="楷体" w:hAnsi="楷体" w:hint="eastAsia"/>
                <w:sz w:val="24"/>
                <w:szCs w:val="24"/>
              </w:rPr>
              <w:t>：1年</w:t>
            </w:r>
          </w:p>
          <w:p w:rsidR="00132F0E" w:rsidRPr="00F749F0" w:rsidRDefault="00132F0E" w:rsidP="00F749F0">
            <w:pPr>
              <w:spacing w:line="360" w:lineRule="auto"/>
              <w:rPr>
                <w:rFonts w:ascii="楷体" w:eastAsia="楷体" w:hAnsi="楷体"/>
                <w:sz w:val="24"/>
                <w:szCs w:val="24"/>
              </w:rPr>
            </w:pPr>
            <w:r w:rsidRPr="00F749F0">
              <w:rPr>
                <w:rFonts w:ascii="楷体" w:eastAsia="楷体" w:hAnsi="楷体" w:hint="eastAsia"/>
                <w:sz w:val="24"/>
                <w:szCs w:val="24"/>
              </w:rPr>
              <w:t>校准机构：</w:t>
            </w:r>
            <w:r w:rsidR="004E4BBE" w:rsidRPr="00F749F0">
              <w:rPr>
                <w:rFonts w:ascii="楷体" w:eastAsia="楷体" w:hAnsi="楷体" w:hint="eastAsia"/>
                <w:kern w:val="0"/>
                <w:sz w:val="24"/>
                <w:szCs w:val="24"/>
              </w:rPr>
              <w:t>广东省电子电器研究所</w:t>
            </w:r>
          </w:p>
          <w:p w:rsidR="00132F0E" w:rsidRPr="00F749F0" w:rsidRDefault="00A569A1" w:rsidP="00F749F0">
            <w:pPr>
              <w:spacing w:line="360" w:lineRule="auto"/>
              <w:ind w:firstLineChars="100" w:firstLine="240"/>
              <w:rPr>
                <w:rFonts w:ascii="楷体" w:eastAsia="楷体" w:hAnsi="楷体"/>
                <w:sz w:val="24"/>
                <w:szCs w:val="24"/>
              </w:rPr>
            </w:pPr>
            <w:r w:rsidRPr="00F749F0">
              <w:rPr>
                <w:rFonts w:ascii="楷体" w:eastAsia="楷体" w:hAnsi="楷体" w:hint="eastAsia"/>
                <w:sz w:val="24"/>
                <w:szCs w:val="24"/>
              </w:rPr>
              <w:t>电子秒表</w:t>
            </w:r>
            <w:r w:rsidR="00132F0E" w:rsidRPr="00F749F0">
              <w:rPr>
                <w:rFonts w:ascii="楷体" w:eastAsia="楷体" w:hAnsi="楷体" w:hint="eastAsia"/>
                <w:sz w:val="24"/>
                <w:szCs w:val="24"/>
              </w:rPr>
              <w:t xml:space="preserve">  证书编号：</w:t>
            </w:r>
            <w:r w:rsidR="004E4BBE" w:rsidRPr="00F749F0">
              <w:rPr>
                <w:rFonts w:ascii="楷体" w:eastAsia="楷体" w:hAnsi="楷体"/>
                <w:sz w:val="24"/>
                <w:szCs w:val="24"/>
              </w:rPr>
              <w:t>CGEL43112022011045</w:t>
            </w:r>
          </w:p>
          <w:p w:rsidR="00132F0E" w:rsidRPr="00F749F0" w:rsidRDefault="00132F0E" w:rsidP="00F749F0">
            <w:pPr>
              <w:spacing w:line="360" w:lineRule="auto"/>
              <w:rPr>
                <w:rFonts w:ascii="楷体" w:eastAsia="楷体" w:hAnsi="楷体"/>
                <w:sz w:val="24"/>
                <w:szCs w:val="24"/>
              </w:rPr>
            </w:pPr>
            <w:r w:rsidRPr="00F749F0">
              <w:rPr>
                <w:rFonts w:ascii="楷体" w:eastAsia="楷体" w:hAnsi="楷体" w:hint="eastAsia"/>
                <w:sz w:val="24"/>
                <w:szCs w:val="24"/>
              </w:rPr>
              <w:t>校准日期：</w:t>
            </w:r>
            <w:r w:rsidR="004E4BBE" w:rsidRPr="00F749F0">
              <w:rPr>
                <w:rFonts w:ascii="楷体" w:eastAsia="楷体" w:hAnsi="楷体" w:hint="eastAsia"/>
                <w:sz w:val="24"/>
                <w:szCs w:val="24"/>
              </w:rPr>
              <w:t>2022.01.19</w:t>
            </w:r>
            <w:r w:rsidRPr="00F749F0">
              <w:rPr>
                <w:rFonts w:ascii="楷体" w:eastAsia="楷体" w:hAnsi="楷体" w:hint="eastAsia"/>
                <w:sz w:val="24"/>
                <w:szCs w:val="24"/>
              </w:rPr>
              <w:t xml:space="preserve">     校准结果：符合要求  有效期：1年</w:t>
            </w:r>
          </w:p>
          <w:p w:rsidR="00132F0E" w:rsidRPr="00F749F0" w:rsidRDefault="00132F0E" w:rsidP="00F749F0">
            <w:pPr>
              <w:spacing w:line="360" w:lineRule="auto"/>
              <w:rPr>
                <w:rFonts w:ascii="楷体" w:eastAsia="楷体" w:hAnsi="楷体"/>
                <w:sz w:val="24"/>
                <w:szCs w:val="24"/>
              </w:rPr>
            </w:pPr>
            <w:r w:rsidRPr="00F749F0">
              <w:rPr>
                <w:rFonts w:ascii="楷体" w:eastAsia="楷体" w:hAnsi="楷体" w:hint="eastAsia"/>
                <w:sz w:val="24"/>
                <w:szCs w:val="24"/>
              </w:rPr>
              <w:t>校准机构：</w:t>
            </w:r>
            <w:r w:rsidR="004E4BBE" w:rsidRPr="00F749F0">
              <w:rPr>
                <w:rFonts w:ascii="楷体" w:eastAsia="楷体" w:hAnsi="楷体" w:hint="eastAsia"/>
                <w:sz w:val="24"/>
                <w:szCs w:val="24"/>
              </w:rPr>
              <w:t>广东省电子电器研究所</w:t>
            </w:r>
            <w:r w:rsidRPr="00F749F0">
              <w:rPr>
                <w:rFonts w:ascii="楷体" w:eastAsia="楷体" w:hAnsi="楷体"/>
                <w:sz w:val="24"/>
                <w:szCs w:val="24"/>
              </w:rPr>
              <w:tab/>
            </w:r>
          </w:p>
          <w:p w:rsidR="00132F0E" w:rsidRPr="00F749F0" w:rsidRDefault="00A569A1" w:rsidP="00F749F0">
            <w:pPr>
              <w:spacing w:line="360" w:lineRule="auto"/>
              <w:ind w:firstLineChars="100" w:firstLine="240"/>
              <w:rPr>
                <w:rFonts w:ascii="楷体" w:eastAsia="楷体" w:hAnsi="楷体"/>
                <w:sz w:val="24"/>
                <w:szCs w:val="24"/>
              </w:rPr>
            </w:pPr>
            <w:r w:rsidRPr="00F749F0">
              <w:rPr>
                <w:rFonts w:ascii="楷体" w:eastAsia="楷体" w:hAnsi="楷体" w:hint="eastAsia"/>
                <w:sz w:val="24"/>
                <w:szCs w:val="24"/>
              </w:rPr>
              <w:t>接地电阻测试仪</w:t>
            </w:r>
            <w:r w:rsidR="00132F0E" w:rsidRPr="00F749F0">
              <w:rPr>
                <w:rFonts w:ascii="楷体" w:eastAsia="楷体" w:hAnsi="楷体" w:hint="eastAsia"/>
                <w:sz w:val="24"/>
                <w:szCs w:val="24"/>
              </w:rPr>
              <w:t xml:space="preserve">  证书编号：</w:t>
            </w:r>
            <w:r w:rsidR="004E4BBE" w:rsidRPr="00F749F0">
              <w:rPr>
                <w:rFonts w:ascii="楷体" w:eastAsia="楷体" w:hAnsi="楷体"/>
                <w:sz w:val="24"/>
                <w:szCs w:val="24"/>
              </w:rPr>
              <w:t>CGEL43112022011046</w:t>
            </w:r>
          </w:p>
          <w:p w:rsidR="00132F0E" w:rsidRPr="00F749F0" w:rsidRDefault="00132F0E" w:rsidP="00F749F0">
            <w:pPr>
              <w:spacing w:line="360" w:lineRule="auto"/>
              <w:rPr>
                <w:rFonts w:ascii="楷体" w:eastAsia="楷体" w:hAnsi="楷体"/>
                <w:sz w:val="24"/>
                <w:szCs w:val="24"/>
              </w:rPr>
            </w:pPr>
            <w:r w:rsidRPr="00F749F0">
              <w:rPr>
                <w:rFonts w:ascii="楷体" w:eastAsia="楷体" w:hAnsi="楷体" w:hint="eastAsia"/>
                <w:sz w:val="24"/>
                <w:szCs w:val="24"/>
              </w:rPr>
              <w:lastRenderedPageBreak/>
              <w:t>校准日期：</w:t>
            </w:r>
            <w:r w:rsidR="004E4BBE" w:rsidRPr="00F749F0">
              <w:rPr>
                <w:rFonts w:ascii="楷体" w:eastAsia="楷体" w:hAnsi="楷体" w:hint="eastAsia"/>
                <w:sz w:val="24"/>
                <w:szCs w:val="24"/>
              </w:rPr>
              <w:t>2022.01.19</w:t>
            </w:r>
            <w:r w:rsidRPr="00F749F0">
              <w:rPr>
                <w:rFonts w:ascii="楷体" w:eastAsia="楷体" w:hAnsi="楷体" w:hint="eastAsia"/>
                <w:sz w:val="24"/>
                <w:szCs w:val="24"/>
              </w:rPr>
              <w:t xml:space="preserve">     校准结果：符合要求  有效期：1年</w:t>
            </w:r>
          </w:p>
          <w:p w:rsidR="00132F0E" w:rsidRPr="00F749F0" w:rsidRDefault="00132F0E" w:rsidP="00F749F0">
            <w:pPr>
              <w:spacing w:line="360" w:lineRule="auto"/>
              <w:rPr>
                <w:rFonts w:ascii="楷体" w:eastAsia="楷体" w:hAnsi="楷体"/>
                <w:sz w:val="24"/>
                <w:szCs w:val="24"/>
              </w:rPr>
            </w:pPr>
            <w:r w:rsidRPr="00F749F0">
              <w:rPr>
                <w:rFonts w:ascii="楷体" w:eastAsia="楷体" w:hAnsi="楷体" w:hint="eastAsia"/>
                <w:sz w:val="24"/>
                <w:szCs w:val="24"/>
              </w:rPr>
              <w:t>校准机构：</w:t>
            </w:r>
            <w:r w:rsidR="004E4BBE" w:rsidRPr="00F749F0">
              <w:rPr>
                <w:rFonts w:ascii="楷体" w:eastAsia="楷体" w:hAnsi="楷体" w:hint="eastAsia"/>
                <w:sz w:val="24"/>
                <w:szCs w:val="24"/>
              </w:rPr>
              <w:t>广东省电子电器研究所</w:t>
            </w:r>
          </w:p>
          <w:p w:rsidR="004E4BBE" w:rsidRPr="00F749F0" w:rsidRDefault="004E4BBE" w:rsidP="00F749F0">
            <w:pPr>
              <w:spacing w:line="360" w:lineRule="auto"/>
              <w:ind w:firstLineChars="100" w:firstLine="240"/>
              <w:rPr>
                <w:rFonts w:ascii="楷体" w:eastAsia="楷体" w:hAnsi="楷体"/>
                <w:sz w:val="24"/>
                <w:szCs w:val="24"/>
              </w:rPr>
            </w:pPr>
            <w:r w:rsidRPr="00F749F0">
              <w:rPr>
                <w:rFonts w:ascii="楷体" w:eastAsia="楷体" w:hAnsi="楷体" w:hint="eastAsia"/>
                <w:sz w:val="24"/>
                <w:szCs w:val="24"/>
              </w:rPr>
              <w:t>绝缘电阻测试仪  证书编号：</w:t>
            </w:r>
            <w:r w:rsidRPr="00F749F0">
              <w:rPr>
                <w:rFonts w:ascii="楷体" w:eastAsia="楷体" w:hAnsi="楷体"/>
                <w:sz w:val="24"/>
                <w:szCs w:val="24"/>
              </w:rPr>
              <w:t>CGEL43112022011047</w:t>
            </w:r>
          </w:p>
          <w:p w:rsidR="004E4BBE" w:rsidRPr="00F749F0" w:rsidRDefault="004E4BBE" w:rsidP="00F749F0">
            <w:pPr>
              <w:spacing w:line="360" w:lineRule="auto"/>
              <w:rPr>
                <w:rFonts w:ascii="楷体" w:eastAsia="楷体" w:hAnsi="楷体"/>
                <w:sz w:val="24"/>
                <w:szCs w:val="24"/>
              </w:rPr>
            </w:pPr>
            <w:r w:rsidRPr="00F749F0">
              <w:rPr>
                <w:rFonts w:ascii="楷体" w:eastAsia="楷体" w:hAnsi="楷体" w:hint="eastAsia"/>
                <w:sz w:val="24"/>
                <w:szCs w:val="24"/>
              </w:rPr>
              <w:t>校准日期：2022.01.19     校准结果：符合要求  有效期：1年</w:t>
            </w:r>
          </w:p>
          <w:p w:rsidR="004E4BBE" w:rsidRPr="00F749F0" w:rsidRDefault="004E4BBE" w:rsidP="00F749F0">
            <w:pPr>
              <w:spacing w:line="360" w:lineRule="auto"/>
              <w:rPr>
                <w:rFonts w:ascii="楷体" w:eastAsia="楷体" w:hAnsi="楷体"/>
                <w:sz w:val="24"/>
                <w:szCs w:val="24"/>
              </w:rPr>
            </w:pPr>
            <w:r w:rsidRPr="00F749F0">
              <w:rPr>
                <w:rFonts w:ascii="楷体" w:eastAsia="楷体" w:hAnsi="楷体" w:hint="eastAsia"/>
                <w:sz w:val="24"/>
                <w:szCs w:val="24"/>
              </w:rPr>
              <w:t>校准机构：广东省电子电器研究所</w:t>
            </w:r>
          </w:p>
          <w:p w:rsidR="00132F0E" w:rsidRPr="00F749F0" w:rsidRDefault="00A569A1" w:rsidP="00F749F0">
            <w:pPr>
              <w:spacing w:line="360" w:lineRule="auto"/>
              <w:ind w:firstLineChars="100" w:firstLine="240"/>
              <w:rPr>
                <w:rFonts w:ascii="楷体" w:eastAsia="楷体" w:hAnsi="楷体"/>
                <w:sz w:val="24"/>
                <w:szCs w:val="24"/>
              </w:rPr>
            </w:pPr>
            <w:r w:rsidRPr="00F749F0">
              <w:rPr>
                <w:rFonts w:ascii="楷体" w:eastAsia="楷体" w:hAnsi="楷体" w:hint="eastAsia"/>
                <w:sz w:val="24"/>
                <w:szCs w:val="24"/>
              </w:rPr>
              <w:t>耐压测试仪</w:t>
            </w:r>
            <w:r w:rsidR="00132F0E" w:rsidRPr="00F749F0">
              <w:rPr>
                <w:rFonts w:ascii="楷体" w:eastAsia="楷体" w:hAnsi="楷体" w:hint="eastAsia"/>
                <w:sz w:val="24"/>
                <w:szCs w:val="24"/>
              </w:rPr>
              <w:t xml:space="preserve">  证书编号：</w:t>
            </w:r>
            <w:r w:rsidR="004E4BBE" w:rsidRPr="00F749F0">
              <w:rPr>
                <w:rFonts w:ascii="楷体" w:eastAsia="楷体" w:hAnsi="楷体"/>
                <w:sz w:val="24"/>
                <w:szCs w:val="24"/>
              </w:rPr>
              <w:t>CGEL43112022011048</w:t>
            </w:r>
          </w:p>
          <w:p w:rsidR="00132F0E" w:rsidRPr="00F749F0" w:rsidRDefault="00132F0E" w:rsidP="00F749F0">
            <w:pPr>
              <w:spacing w:line="360" w:lineRule="auto"/>
              <w:rPr>
                <w:rFonts w:ascii="楷体" w:eastAsia="楷体" w:hAnsi="楷体"/>
                <w:sz w:val="24"/>
                <w:szCs w:val="24"/>
              </w:rPr>
            </w:pPr>
            <w:r w:rsidRPr="00F749F0">
              <w:rPr>
                <w:rFonts w:ascii="楷体" w:eastAsia="楷体" w:hAnsi="楷体" w:hint="eastAsia"/>
                <w:sz w:val="24"/>
                <w:szCs w:val="24"/>
              </w:rPr>
              <w:t>校准日期：</w:t>
            </w:r>
            <w:r w:rsidR="004E4BBE" w:rsidRPr="00F749F0">
              <w:rPr>
                <w:rFonts w:ascii="楷体" w:eastAsia="楷体" w:hAnsi="楷体" w:hint="eastAsia"/>
                <w:sz w:val="24"/>
                <w:szCs w:val="24"/>
              </w:rPr>
              <w:t>2022.01.19</w:t>
            </w:r>
            <w:r w:rsidRPr="00F749F0">
              <w:rPr>
                <w:rFonts w:ascii="楷体" w:eastAsia="楷体" w:hAnsi="楷体" w:hint="eastAsia"/>
                <w:sz w:val="24"/>
                <w:szCs w:val="24"/>
              </w:rPr>
              <w:t xml:space="preserve">     校准结果：符合要求  有效期：1年</w:t>
            </w:r>
          </w:p>
          <w:p w:rsidR="00132F0E" w:rsidRPr="00F749F0" w:rsidRDefault="00132F0E" w:rsidP="00F749F0">
            <w:pPr>
              <w:spacing w:line="360" w:lineRule="auto"/>
              <w:rPr>
                <w:rFonts w:ascii="楷体" w:eastAsia="楷体" w:hAnsi="楷体"/>
                <w:sz w:val="24"/>
                <w:szCs w:val="24"/>
              </w:rPr>
            </w:pPr>
            <w:r w:rsidRPr="00F749F0">
              <w:rPr>
                <w:rFonts w:ascii="楷体" w:eastAsia="楷体" w:hAnsi="楷体" w:hint="eastAsia"/>
                <w:sz w:val="24"/>
                <w:szCs w:val="24"/>
              </w:rPr>
              <w:t>校准机构：</w:t>
            </w:r>
            <w:r w:rsidR="004E4BBE" w:rsidRPr="00F749F0">
              <w:rPr>
                <w:rFonts w:ascii="楷体" w:eastAsia="楷体" w:hAnsi="楷体" w:hint="eastAsia"/>
                <w:sz w:val="24"/>
                <w:szCs w:val="24"/>
              </w:rPr>
              <w:t>广东省电子电器研究所</w:t>
            </w:r>
            <w:r w:rsidRPr="00F749F0">
              <w:rPr>
                <w:rFonts w:ascii="楷体" w:eastAsia="楷体" w:hAnsi="楷体" w:hint="eastAsia"/>
                <w:sz w:val="24"/>
                <w:szCs w:val="24"/>
              </w:rPr>
              <w:t xml:space="preserve">  </w:t>
            </w:r>
          </w:p>
          <w:p w:rsidR="00132F0E" w:rsidRPr="00F749F0" w:rsidRDefault="00A569A1" w:rsidP="00F749F0">
            <w:pPr>
              <w:spacing w:line="360" w:lineRule="auto"/>
              <w:ind w:firstLineChars="100" w:firstLine="240"/>
              <w:rPr>
                <w:rFonts w:ascii="楷体" w:eastAsia="楷体" w:hAnsi="楷体"/>
                <w:sz w:val="24"/>
                <w:szCs w:val="24"/>
              </w:rPr>
            </w:pPr>
            <w:r w:rsidRPr="00F749F0">
              <w:rPr>
                <w:rFonts w:ascii="楷体" w:eastAsia="楷体" w:hAnsi="楷体" w:hint="eastAsia"/>
                <w:sz w:val="24"/>
                <w:szCs w:val="24"/>
              </w:rPr>
              <w:t>万用表</w:t>
            </w:r>
            <w:r w:rsidR="00132F0E" w:rsidRPr="00F749F0">
              <w:rPr>
                <w:rFonts w:ascii="楷体" w:eastAsia="楷体" w:hAnsi="楷体" w:hint="eastAsia"/>
                <w:sz w:val="24"/>
                <w:szCs w:val="24"/>
              </w:rPr>
              <w:t xml:space="preserve">  证书编号：证书编号：</w:t>
            </w:r>
            <w:r w:rsidR="004E4BBE" w:rsidRPr="00F749F0">
              <w:rPr>
                <w:rFonts w:ascii="楷体" w:eastAsia="楷体" w:hAnsi="楷体"/>
                <w:sz w:val="24"/>
                <w:szCs w:val="24"/>
              </w:rPr>
              <w:t>CGEL43112022011049</w:t>
            </w:r>
          </w:p>
          <w:p w:rsidR="00132F0E" w:rsidRPr="00F749F0" w:rsidRDefault="00132F0E" w:rsidP="00F749F0">
            <w:pPr>
              <w:spacing w:line="360" w:lineRule="auto"/>
              <w:rPr>
                <w:rFonts w:ascii="楷体" w:eastAsia="楷体" w:hAnsi="楷体"/>
                <w:sz w:val="24"/>
                <w:szCs w:val="24"/>
              </w:rPr>
            </w:pPr>
            <w:r w:rsidRPr="00F749F0">
              <w:rPr>
                <w:rFonts w:ascii="楷体" w:eastAsia="楷体" w:hAnsi="楷体" w:hint="eastAsia"/>
                <w:sz w:val="24"/>
                <w:szCs w:val="24"/>
              </w:rPr>
              <w:t>校准日期：</w:t>
            </w:r>
            <w:r w:rsidR="004E4BBE" w:rsidRPr="00F749F0">
              <w:rPr>
                <w:rFonts w:ascii="楷体" w:eastAsia="楷体" w:hAnsi="楷体" w:hint="eastAsia"/>
                <w:sz w:val="24"/>
                <w:szCs w:val="24"/>
              </w:rPr>
              <w:t>2022.01.19</w:t>
            </w:r>
            <w:r w:rsidRPr="00F749F0">
              <w:rPr>
                <w:rFonts w:ascii="楷体" w:eastAsia="楷体" w:hAnsi="楷体" w:hint="eastAsia"/>
                <w:sz w:val="24"/>
                <w:szCs w:val="24"/>
              </w:rPr>
              <w:t xml:space="preserve">     校准结果：符合要求  有效期：1年</w:t>
            </w:r>
          </w:p>
          <w:p w:rsidR="00132F0E" w:rsidRPr="00F749F0" w:rsidRDefault="00132F0E" w:rsidP="00F749F0">
            <w:pPr>
              <w:spacing w:line="360" w:lineRule="auto"/>
              <w:rPr>
                <w:rFonts w:ascii="楷体" w:eastAsia="楷体" w:hAnsi="楷体"/>
                <w:sz w:val="24"/>
                <w:szCs w:val="24"/>
              </w:rPr>
            </w:pPr>
            <w:r w:rsidRPr="00F749F0">
              <w:rPr>
                <w:rFonts w:ascii="楷体" w:eastAsia="楷体" w:hAnsi="楷体" w:hint="eastAsia"/>
                <w:sz w:val="24"/>
                <w:szCs w:val="24"/>
              </w:rPr>
              <w:t>校准机构：</w:t>
            </w:r>
            <w:r w:rsidR="004E4BBE" w:rsidRPr="00F749F0">
              <w:rPr>
                <w:rFonts w:ascii="楷体" w:eastAsia="楷体" w:hAnsi="楷体" w:hint="eastAsia"/>
                <w:sz w:val="24"/>
                <w:szCs w:val="24"/>
              </w:rPr>
              <w:t>广东省电子电器研究所</w:t>
            </w:r>
          </w:p>
          <w:p w:rsidR="00132F0E" w:rsidRPr="00F749F0" w:rsidRDefault="00A569A1" w:rsidP="00F749F0">
            <w:pPr>
              <w:spacing w:line="360" w:lineRule="auto"/>
              <w:ind w:firstLineChars="100" w:firstLine="240"/>
              <w:rPr>
                <w:rFonts w:ascii="楷体" w:eastAsia="楷体" w:hAnsi="楷体"/>
                <w:sz w:val="24"/>
                <w:szCs w:val="24"/>
              </w:rPr>
            </w:pPr>
            <w:r w:rsidRPr="00F749F0">
              <w:rPr>
                <w:rFonts w:ascii="楷体" w:eastAsia="楷体" w:hAnsi="楷体" w:hint="eastAsia"/>
                <w:sz w:val="24"/>
                <w:szCs w:val="24"/>
              </w:rPr>
              <w:t>游标卡尺</w:t>
            </w:r>
            <w:r w:rsidR="00132F0E" w:rsidRPr="00F749F0">
              <w:rPr>
                <w:rFonts w:ascii="楷体" w:eastAsia="楷体" w:hAnsi="楷体" w:hint="eastAsia"/>
                <w:sz w:val="24"/>
                <w:szCs w:val="24"/>
              </w:rPr>
              <w:t xml:space="preserve">  证书编号：</w:t>
            </w:r>
            <w:r w:rsidR="004E4BBE" w:rsidRPr="00F749F0">
              <w:rPr>
                <w:rFonts w:ascii="楷体" w:eastAsia="楷体" w:hAnsi="楷体"/>
                <w:sz w:val="24"/>
                <w:szCs w:val="24"/>
              </w:rPr>
              <w:t>CGEL43112022011050</w:t>
            </w:r>
          </w:p>
          <w:p w:rsidR="00132F0E" w:rsidRPr="00F749F0" w:rsidRDefault="00132F0E" w:rsidP="00F749F0">
            <w:pPr>
              <w:spacing w:line="360" w:lineRule="auto"/>
              <w:rPr>
                <w:rFonts w:ascii="楷体" w:eastAsia="楷体" w:hAnsi="楷体"/>
                <w:sz w:val="24"/>
                <w:szCs w:val="24"/>
              </w:rPr>
            </w:pPr>
            <w:r w:rsidRPr="00F749F0">
              <w:rPr>
                <w:rFonts w:ascii="楷体" w:eastAsia="楷体" w:hAnsi="楷体" w:hint="eastAsia"/>
                <w:sz w:val="24"/>
                <w:szCs w:val="24"/>
              </w:rPr>
              <w:t>校准日期：</w:t>
            </w:r>
            <w:r w:rsidR="004E4BBE" w:rsidRPr="00F749F0">
              <w:rPr>
                <w:rFonts w:ascii="楷体" w:eastAsia="楷体" w:hAnsi="楷体" w:hint="eastAsia"/>
                <w:sz w:val="24"/>
                <w:szCs w:val="24"/>
              </w:rPr>
              <w:t>2022.01.19</w:t>
            </w:r>
            <w:r w:rsidRPr="00F749F0">
              <w:rPr>
                <w:rFonts w:ascii="楷体" w:eastAsia="楷体" w:hAnsi="楷体" w:hint="eastAsia"/>
                <w:sz w:val="24"/>
                <w:szCs w:val="24"/>
              </w:rPr>
              <w:t xml:space="preserve">     校准结果：符合要求  有效期：1年</w:t>
            </w:r>
          </w:p>
          <w:p w:rsidR="00132F0E" w:rsidRPr="00F749F0" w:rsidRDefault="00132F0E" w:rsidP="00F749F0">
            <w:pPr>
              <w:spacing w:line="360" w:lineRule="auto"/>
              <w:rPr>
                <w:rFonts w:ascii="楷体" w:eastAsia="楷体" w:hAnsi="楷体"/>
                <w:sz w:val="24"/>
                <w:szCs w:val="24"/>
              </w:rPr>
            </w:pPr>
            <w:r w:rsidRPr="00F749F0">
              <w:rPr>
                <w:rFonts w:ascii="楷体" w:eastAsia="楷体" w:hAnsi="楷体" w:hint="eastAsia"/>
                <w:sz w:val="24"/>
                <w:szCs w:val="24"/>
              </w:rPr>
              <w:t>校准机构：</w:t>
            </w:r>
            <w:r w:rsidR="004E4BBE" w:rsidRPr="00F749F0">
              <w:rPr>
                <w:rFonts w:ascii="楷体" w:eastAsia="楷体" w:hAnsi="楷体" w:hint="eastAsia"/>
                <w:sz w:val="24"/>
                <w:szCs w:val="24"/>
              </w:rPr>
              <w:t>广东省电子电器研究所</w:t>
            </w:r>
          </w:p>
          <w:p w:rsidR="00A569A1" w:rsidRPr="00F749F0" w:rsidRDefault="00A569A1" w:rsidP="00F749F0">
            <w:pPr>
              <w:pStyle w:val="a0"/>
              <w:spacing w:line="360" w:lineRule="auto"/>
              <w:ind w:firstLineChars="100" w:firstLine="260"/>
              <w:rPr>
                <w:rFonts w:ascii="楷体" w:eastAsia="楷体" w:hAnsi="楷体"/>
                <w:sz w:val="24"/>
                <w:szCs w:val="24"/>
              </w:rPr>
            </w:pPr>
            <w:r w:rsidRPr="00F749F0">
              <w:rPr>
                <w:rFonts w:ascii="楷体" w:eastAsia="楷体" w:hAnsi="楷体" w:hint="eastAsia"/>
                <w:sz w:val="24"/>
                <w:szCs w:val="24"/>
              </w:rPr>
              <w:t>兆欧表  证书编号：</w:t>
            </w:r>
            <w:r w:rsidR="004E4BBE" w:rsidRPr="00F749F0">
              <w:rPr>
                <w:rFonts w:ascii="楷体" w:eastAsia="楷体" w:hAnsi="楷体"/>
                <w:sz w:val="24"/>
                <w:szCs w:val="24"/>
              </w:rPr>
              <w:t>CGEL43112022011051</w:t>
            </w:r>
          </w:p>
          <w:p w:rsidR="00A569A1" w:rsidRPr="00F749F0" w:rsidRDefault="00A569A1" w:rsidP="00F749F0">
            <w:pPr>
              <w:pStyle w:val="a0"/>
              <w:spacing w:line="360" w:lineRule="auto"/>
              <w:rPr>
                <w:rFonts w:ascii="楷体" w:eastAsia="楷体" w:hAnsi="楷体"/>
                <w:sz w:val="24"/>
                <w:szCs w:val="24"/>
              </w:rPr>
            </w:pPr>
            <w:r w:rsidRPr="00F749F0">
              <w:rPr>
                <w:rFonts w:ascii="楷体" w:eastAsia="楷体" w:hAnsi="楷体" w:hint="eastAsia"/>
                <w:sz w:val="24"/>
                <w:szCs w:val="24"/>
              </w:rPr>
              <w:t>校准日期：</w:t>
            </w:r>
            <w:r w:rsidR="004E4BBE" w:rsidRPr="00F749F0">
              <w:rPr>
                <w:rFonts w:ascii="楷体" w:eastAsia="楷体" w:hAnsi="楷体" w:hint="eastAsia"/>
                <w:sz w:val="24"/>
                <w:szCs w:val="24"/>
              </w:rPr>
              <w:t>2022.01.19</w:t>
            </w:r>
            <w:r w:rsidRPr="00F749F0">
              <w:rPr>
                <w:rFonts w:ascii="楷体" w:eastAsia="楷体" w:hAnsi="楷体" w:hint="eastAsia"/>
                <w:sz w:val="24"/>
                <w:szCs w:val="24"/>
              </w:rPr>
              <w:t xml:space="preserve">     校准结果：符合要求  有效期：1年</w:t>
            </w:r>
          </w:p>
          <w:p w:rsidR="00A569A1" w:rsidRPr="00F749F0" w:rsidRDefault="00A569A1" w:rsidP="00F749F0">
            <w:pPr>
              <w:pStyle w:val="a0"/>
              <w:spacing w:line="360" w:lineRule="auto"/>
              <w:rPr>
                <w:rFonts w:ascii="楷体" w:eastAsia="楷体" w:hAnsi="楷体"/>
                <w:sz w:val="24"/>
                <w:szCs w:val="24"/>
              </w:rPr>
            </w:pPr>
            <w:r w:rsidRPr="00F749F0">
              <w:rPr>
                <w:rFonts w:ascii="楷体" w:eastAsia="楷体" w:hAnsi="楷体" w:hint="eastAsia"/>
                <w:sz w:val="24"/>
                <w:szCs w:val="24"/>
              </w:rPr>
              <w:t>校准机构：</w:t>
            </w:r>
            <w:r w:rsidR="004E4BBE" w:rsidRPr="00F749F0">
              <w:rPr>
                <w:rFonts w:ascii="楷体" w:eastAsia="楷体" w:hAnsi="楷体" w:hint="eastAsia"/>
                <w:sz w:val="24"/>
                <w:szCs w:val="24"/>
              </w:rPr>
              <w:t>广东省电子电器研究所</w:t>
            </w:r>
          </w:p>
          <w:p w:rsidR="00132F0E" w:rsidRPr="00F749F0" w:rsidRDefault="00132F0E" w:rsidP="00F749F0">
            <w:pPr>
              <w:spacing w:line="360" w:lineRule="auto"/>
              <w:rPr>
                <w:rFonts w:ascii="楷体" w:eastAsia="楷体" w:hAnsi="楷体"/>
                <w:sz w:val="24"/>
                <w:szCs w:val="24"/>
              </w:rPr>
            </w:pPr>
            <w:r w:rsidRPr="00F749F0">
              <w:rPr>
                <w:rFonts w:ascii="楷体" w:eastAsia="楷体" w:hAnsi="楷体" w:hint="eastAsia"/>
                <w:sz w:val="24"/>
                <w:szCs w:val="24"/>
              </w:rPr>
              <w:t>目前暂无偏离校准状态的情况及新购器具的情况、暂无计算机软件用于监测的情况、无自校控制情</w:t>
            </w:r>
            <w:r w:rsidRPr="00F749F0">
              <w:rPr>
                <w:rFonts w:ascii="楷体" w:eastAsia="楷体" w:hAnsi="楷体" w:hint="eastAsia"/>
                <w:sz w:val="24"/>
                <w:szCs w:val="24"/>
              </w:rPr>
              <w:lastRenderedPageBreak/>
              <w:t>况。</w:t>
            </w:r>
          </w:p>
        </w:tc>
        <w:tc>
          <w:tcPr>
            <w:tcW w:w="993" w:type="dxa"/>
          </w:tcPr>
          <w:p w:rsidR="00132F0E" w:rsidRPr="00F749F0" w:rsidRDefault="00B91FD2" w:rsidP="00F749F0">
            <w:pPr>
              <w:spacing w:line="360" w:lineRule="auto"/>
              <w:rPr>
                <w:rFonts w:ascii="楷体" w:eastAsia="楷体" w:hAnsi="楷体" w:cs="楷体"/>
                <w:sz w:val="24"/>
                <w:szCs w:val="24"/>
              </w:rPr>
            </w:pPr>
            <w:r w:rsidRPr="00F749F0">
              <w:rPr>
                <w:rFonts w:ascii="楷体" w:eastAsia="楷体" w:hAnsi="楷体" w:cs="楷体" w:hint="eastAsia"/>
                <w:sz w:val="24"/>
                <w:szCs w:val="24"/>
              </w:rPr>
              <w:lastRenderedPageBreak/>
              <w:t>Y</w:t>
            </w:r>
          </w:p>
        </w:tc>
      </w:tr>
      <w:tr w:rsidR="00B91FD2" w:rsidRPr="00F749F0" w:rsidTr="00F47F07">
        <w:trPr>
          <w:trHeight w:val="1058"/>
        </w:trPr>
        <w:tc>
          <w:tcPr>
            <w:tcW w:w="2160" w:type="dxa"/>
            <w:vAlign w:val="center"/>
          </w:tcPr>
          <w:p w:rsidR="00B91FD2" w:rsidRPr="00F749F0" w:rsidRDefault="00B91FD2" w:rsidP="00F749F0">
            <w:pPr>
              <w:adjustRightInd w:val="0"/>
              <w:snapToGrid w:val="0"/>
              <w:spacing w:line="360" w:lineRule="auto"/>
              <w:ind w:rightChars="50" w:right="105"/>
              <w:textAlignment w:val="baseline"/>
              <w:rPr>
                <w:rFonts w:ascii="楷体" w:eastAsia="楷体" w:hAnsi="楷体" w:cs="Arial"/>
                <w:sz w:val="24"/>
                <w:szCs w:val="24"/>
              </w:rPr>
            </w:pPr>
            <w:r w:rsidRPr="00F749F0">
              <w:rPr>
                <w:rFonts w:ascii="楷体" w:eastAsia="楷体" w:hAnsi="楷体" w:cs="Arial" w:hint="eastAsia"/>
                <w:sz w:val="24"/>
                <w:szCs w:val="24"/>
              </w:rPr>
              <w:lastRenderedPageBreak/>
              <w:t>产品和服务的放行</w:t>
            </w:r>
          </w:p>
          <w:p w:rsidR="00B91FD2" w:rsidRPr="00F749F0" w:rsidRDefault="00B91FD2" w:rsidP="00F749F0">
            <w:pPr>
              <w:pStyle w:val="a0"/>
              <w:spacing w:line="360" w:lineRule="auto"/>
              <w:rPr>
                <w:rFonts w:ascii="楷体" w:eastAsia="楷体" w:hAnsi="楷体"/>
                <w:sz w:val="24"/>
                <w:szCs w:val="24"/>
              </w:rPr>
            </w:pPr>
            <w:r w:rsidRPr="00F749F0">
              <w:rPr>
                <w:rFonts w:ascii="楷体" w:eastAsia="楷体" w:hAnsi="楷体" w:hint="eastAsia"/>
                <w:sz w:val="24"/>
                <w:szCs w:val="24"/>
              </w:rPr>
              <w:t>进货检验</w:t>
            </w:r>
          </w:p>
          <w:p w:rsidR="00B91FD2" w:rsidRPr="00F749F0" w:rsidRDefault="00B91FD2" w:rsidP="00F749F0">
            <w:pPr>
              <w:pStyle w:val="a0"/>
              <w:spacing w:line="360" w:lineRule="auto"/>
              <w:rPr>
                <w:rFonts w:ascii="楷体" w:eastAsia="楷体" w:hAnsi="楷体"/>
                <w:sz w:val="24"/>
                <w:szCs w:val="24"/>
              </w:rPr>
            </w:pPr>
          </w:p>
          <w:p w:rsidR="00B91FD2" w:rsidRPr="00F749F0" w:rsidRDefault="00B91FD2" w:rsidP="00F749F0">
            <w:pPr>
              <w:pStyle w:val="a0"/>
              <w:spacing w:line="360" w:lineRule="auto"/>
              <w:rPr>
                <w:rFonts w:ascii="楷体" w:eastAsia="楷体" w:hAnsi="楷体"/>
                <w:sz w:val="24"/>
                <w:szCs w:val="24"/>
              </w:rPr>
            </w:pPr>
            <w:r w:rsidRPr="00F749F0">
              <w:rPr>
                <w:rFonts w:ascii="楷体" w:eastAsia="楷体" w:hAnsi="楷体" w:hint="eastAsia"/>
                <w:sz w:val="24"/>
                <w:szCs w:val="24"/>
              </w:rPr>
              <w:t>过程检验</w:t>
            </w:r>
          </w:p>
          <w:p w:rsidR="00B91FD2" w:rsidRPr="00F749F0" w:rsidRDefault="00B91FD2" w:rsidP="00F749F0">
            <w:pPr>
              <w:pStyle w:val="a0"/>
              <w:spacing w:line="360" w:lineRule="auto"/>
              <w:rPr>
                <w:rFonts w:ascii="楷体" w:eastAsia="楷体" w:hAnsi="楷体"/>
                <w:sz w:val="24"/>
                <w:szCs w:val="24"/>
              </w:rPr>
            </w:pPr>
          </w:p>
          <w:p w:rsidR="00B91FD2" w:rsidRPr="00F749F0" w:rsidRDefault="00B91FD2" w:rsidP="00F749F0">
            <w:pPr>
              <w:pStyle w:val="a0"/>
              <w:spacing w:line="360" w:lineRule="auto"/>
              <w:rPr>
                <w:rFonts w:ascii="楷体" w:eastAsia="楷体" w:hAnsi="楷体"/>
                <w:sz w:val="24"/>
                <w:szCs w:val="24"/>
              </w:rPr>
            </w:pPr>
            <w:r w:rsidRPr="00F749F0">
              <w:rPr>
                <w:rFonts w:ascii="楷体" w:eastAsia="楷体" w:hAnsi="楷体" w:hint="eastAsia"/>
                <w:sz w:val="24"/>
                <w:szCs w:val="24"/>
              </w:rPr>
              <w:t>成品检验</w:t>
            </w:r>
          </w:p>
        </w:tc>
        <w:tc>
          <w:tcPr>
            <w:tcW w:w="960" w:type="dxa"/>
            <w:vAlign w:val="center"/>
          </w:tcPr>
          <w:p w:rsidR="00B91FD2" w:rsidRPr="00F749F0" w:rsidRDefault="00B91FD2" w:rsidP="00F749F0">
            <w:pPr>
              <w:spacing w:line="360" w:lineRule="auto"/>
              <w:jc w:val="center"/>
              <w:rPr>
                <w:rFonts w:ascii="楷体" w:eastAsia="楷体" w:hAnsi="楷体" w:cs="宋体"/>
                <w:bCs/>
                <w:sz w:val="24"/>
                <w:szCs w:val="24"/>
              </w:rPr>
            </w:pPr>
            <w:r w:rsidRPr="00F749F0">
              <w:rPr>
                <w:rFonts w:ascii="楷体" w:eastAsia="楷体" w:hAnsi="楷体" w:cs="宋体" w:hint="eastAsia"/>
                <w:bCs/>
                <w:sz w:val="24"/>
                <w:szCs w:val="24"/>
              </w:rPr>
              <w:t>Q8.6</w:t>
            </w:r>
          </w:p>
        </w:tc>
        <w:tc>
          <w:tcPr>
            <w:tcW w:w="10596" w:type="dxa"/>
            <w:vAlign w:val="center"/>
          </w:tcPr>
          <w:p w:rsidR="00B91FD2" w:rsidRPr="00F749F0" w:rsidRDefault="00B91FD2" w:rsidP="00F749F0">
            <w:pPr>
              <w:spacing w:line="360" w:lineRule="auto"/>
              <w:ind w:firstLineChars="100" w:firstLine="240"/>
              <w:rPr>
                <w:rFonts w:ascii="楷体" w:eastAsia="楷体" w:hAnsi="楷体"/>
                <w:sz w:val="24"/>
                <w:szCs w:val="24"/>
              </w:rPr>
            </w:pPr>
            <w:r w:rsidRPr="00F749F0">
              <w:rPr>
                <w:rFonts w:ascii="楷体" w:eastAsia="楷体" w:hAnsi="楷体" w:hint="eastAsia"/>
                <w:sz w:val="24"/>
                <w:szCs w:val="24"/>
              </w:rPr>
              <w:t>查组织编制了《检验规程》一套，明确了对进货检验、产品过程检验、例行检验</w:t>
            </w:r>
            <w:r w:rsidRPr="00F749F0">
              <w:rPr>
                <w:rFonts w:ascii="楷体" w:eastAsia="楷体" w:hAnsi="楷体"/>
                <w:sz w:val="24"/>
                <w:szCs w:val="24"/>
              </w:rPr>
              <w:t>/</w:t>
            </w:r>
            <w:r w:rsidRPr="00F749F0">
              <w:rPr>
                <w:rFonts w:ascii="楷体" w:eastAsia="楷体" w:hAnsi="楷体" w:hint="eastAsia"/>
                <w:sz w:val="24"/>
                <w:szCs w:val="24"/>
              </w:rPr>
              <w:t>确认检验、关键元器件定期确认检验规程控制要求和例行检验要求等。内容包括检验项目、试验方法、试验所需设备等,内容基本完整。</w:t>
            </w:r>
          </w:p>
          <w:p w:rsidR="00B91FD2" w:rsidRPr="00F749F0" w:rsidRDefault="00B91FD2" w:rsidP="00F749F0">
            <w:pPr>
              <w:spacing w:line="360" w:lineRule="auto"/>
              <w:rPr>
                <w:rFonts w:ascii="楷体" w:eastAsia="楷体" w:hAnsi="楷体"/>
                <w:sz w:val="24"/>
                <w:szCs w:val="24"/>
              </w:rPr>
            </w:pPr>
            <w:r w:rsidRPr="00F749F0">
              <w:rPr>
                <w:rFonts w:ascii="楷体" w:eastAsia="楷体" w:hAnsi="楷体" w:hint="eastAsia"/>
                <w:sz w:val="24"/>
                <w:szCs w:val="24"/>
              </w:rPr>
              <w:t>另提供国家标准：</w:t>
            </w:r>
          </w:p>
          <w:p w:rsidR="00B91FD2" w:rsidRPr="00F749F0" w:rsidRDefault="00B91FD2" w:rsidP="00F749F0">
            <w:pPr>
              <w:spacing w:line="360" w:lineRule="auto"/>
              <w:ind w:firstLineChars="100" w:firstLine="240"/>
              <w:rPr>
                <w:rFonts w:ascii="楷体" w:eastAsia="楷体" w:hAnsi="楷体"/>
                <w:sz w:val="24"/>
                <w:szCs w:val="24"/>
              </w:rPr>
            </w:pPr>
            <w:r w:rsidRPr="00F749F0">
              <w:rPr>
                <w:rFonts w:ascii="楷体" w:eastAsia="楷体" w:hAnsi="楷体"/>
                <w:sz w:val="24"/>
                <w:szCs w:val="24"/>
              </w:rPr>
              <w:t>GB/T7251.12-2013</w:t>
            </w:r>
            <w:r w:rsidRPr="00F749F0">
              <w:rPr>
                <w:rFonts w:ascii="楷体" w:eastAsia="楷体" w:hAnsi="楷体" w:hint="eastAsia"/>
                <w:sz w:val="24"/>
                <w:szCs w:val="24"/>
              </w:rPr>
              <w:t>；GB/T7251.3-20</w:t>
            </w:r>
            <w:r w:rsidRPr="00F749F0">
              <w:rPr>
                <w:rFonts w:ascii="楷体" w:eastAsia="楷体" w:hAnsi="楷体"/>
                <w:sz w:val="24"/>
                <w:szCs w:val="24"/>
              </w:rPr>
              <w:t>17</w:t>
            </w:r>
            <w:r w:rsidRPr="00F749F0">
              <w:rPr>
                <w:rFonts w:ascii="楷体" w:eastAsia="楷体" w:hAnsi="楷体" w:hint="eastAsia"/>
                <w:sz w:val="24"/>
                <w:szCs w:val="24"/>
              </w:rPr>
              <w:t>;</w:t>
            </w:r>
            <w:r w:rsidRPr="00F749F0">
              <w:rPr>
                <w:rFonts w:ascii="楷体" w:eastAsia="楷体" w:hAnsi="楷体"/>
                <w:sz w:val="24"/>
                <w:szCs w:val="24"/>
              </w:rPr>
              <w:t>GB/T15576-2020;GB/T3906-2020</w:t>
            </w:r>
            <w:r w:rsidR="00DD604E" w:rsidRPr="00F749F0">
              <w:rPr>
                <w:rFonts w:ascii="楷体" w:eastAsia="楷体" w:hAnsi="楷体"/>
                <w:sz w:val="24"/>
                <w:szCs w:val="24"/>
              </w:rPr>
              <w:t xml:space="preserve"> 、GB/T17467-2020</w:t>
            </w:r>
            <w:r w:rsidRPr="00F749F0">
              <w:rPr>
                <w:rFonts w:ascii="楷体" w:eastAsia="楷体" w:hAnsi="楷体" w:hint="eastAsia"/>
                <w:sz w:val="24"/>
                <w:szCs w:val="24"/>
              </w:rPr>
              <w:t>等。</w:t>
            </w:r>
          </w:p>
          <w:p w:rsidR="00B91FD2" w:rsidRPr="00F749F0" w:rsidRDefault="00B91FD2" w:rsidP="00F749F0">
            <w:pPr>
              <w:spacing w:line="360" w:lineRule="auto"/>
              <w:ind w:firstLineChars="100" w:firstLine="240"/>
              <w:rPr>
                <w:rFonts w:ascii="楷体" w:eastAsia="楷体" w:hAnsi="楷体"/>
                <w:sz w:val="24"/>
                <w:szCs w:val="24"/>
              </w:rPr>
            </w:pPr>
            <w:r w:rsidRPr="00F749F0">
              <w:rPr>
                <w:rFonts w:ascii="楷体" w:eastAsia="楷体" w:hAnsi="楷体" w:hint="eastAsia"/>
                <w:sz w:val="24"/>
                <w:szCs w:val="24"/>
              </w:rPr>
              <w:t>查进货检验情况：</w:t>
            </w:r>
          </w:p>
          <w:p w:rsidR="00B91FD2" w:rsidRPr="00F749F0" w:rsidRDefault="00B91FD2" w:rsidP="00F749F0">
            <w:pPr>
              <w:spacing w:line="360" w:lineRule="auto"/>
              <w:rPr>
                <w:rFonts w:ascii="楷体" w:eastAsia="楷体" w:hAnsi="楷体"/>
                <w:sz w:val="24"/>
                <w:szCs w:val="24"/>
              </w:rPr>
            </w:pPr>
            <w:r w:rsidRPr="00F749F0">
              <w:rPr>
                <w:rFonts w:ascii="楷体" w:eastAsia="楷体" w:hAnsi="楷体" w:hint="eastAsia"/>
                <w:sz w:val="24"/>
                <w:szCs w:val="24"/>
              </w:rPr>
              <w:t>负责人介绍，采购部门采购到货后，填写“物料报验入库单”附检验依据“技术图纸”。质检部门检验后填写“进货检验记录”，其中外协件检验填写“采购产品检验记录”。</w:t>
            </w:r>
          </w:p>
          <w:p w:rsidR="00B91FD2" w:rsidRPr="00F749F0" w:rsidRDefault="00B91FD2" w:rsidP="00F749F0">
            <w:pPr>
              <w:spacing w:line="360" w:lineRule="auto"/>
              <w:ind w:firstLineChars="100" w:firstLine="240"/>
              <w:rPr>
                <w:rFonts w:ascii="楷体" w:eastAsia="楷体" w:hAnsi="楷体"/>
                <w:sz w:val="24"/>
                <w:szCs w:val="24"/>
              </w:rPr>
            </w:pPr>
            <w:r w:rsidRPr="00F749F0">
              <w:rPr>
                <w:rFonts w:ascii="楷体" w:eastAsia="楷体" w:hAnsi="楷体" w:hint="eastAsia"/>
                <w:sz w:val="24"/>
                <w:szCs w:val="24"/>
              </w:rPr>
              <w:t>提供“进货检验记录”，内容含：进货日期、产品名称、型号规格、供应商、数量、检验项目、标准要求、检验人等。</w:t>
            </w:r>
          </w:p>
          <w:p w:rsidR="00B91FD2" w:rsidRPr="00F749F0" w:rsidRDefault="00B91FD2" w:rsidP="00F749F0">
            <w:pPr>
              <w:spacing w:line="360" w:lineRule="auto"/>
              <w:ind w:firstLineChars="100" w:firstLine="240"/>
              <w:rPr>
                <w:rFonts w:ascii="楷体" w:eastAsia="楷体" w:hAnsi="楷体"/>
                <w:sz w:val="24"/>
                <w:szCs w:val="24"/>
              </w:rPr>
            </w:pPr>
            <w:r w:rsidRPr="00F749F0">
              <w:rPr>
                <w:rFonts w:ascii="楷体" w:eastAsia="楷体" w:hAnsi="楷体" w:hint="eastAsia"/>
                <w:sz w:val="24"/>
                <w:szCs w:val="24"/>
              </w:rPr>
              <w:t>抽查见：</w:t>
            </w:r>
          </w:p>
          <w:p w:rsidR="00B91FD2" w:rsidRPr="00F749F0" w:rsidRDefault="00B91FD2" w:rsidP="00F749F0">
            <w:pPr>
              <w:spacing w:line="360" w:lineRule="auto"/>
              <w:rPr>
                <w:rFonts w:ascii="楷体" w:eastAsia="楷体" w:hAnsi="楷体"/>
                <w:sz w:val="24"/>
                <w:szCs w:val="24"/>
              </w:rPr>
            </w:pPr>
            <w:r w:rsidRPr="00F749F0">
              <w:rPr>
                <w:rFonts w:ascii="楷体" w:eastAsia="楷体" w:hAnsi="楷体"/>
                <w:sz w:val="24"/>
                <w:szCs w:val="24"/>
              </w:rPr>
              <w:t>1</w:t>
            </w:r>
            <w:r w:rsidRPr="00F749F0">
              <w:rPr>
                <w:rFonts w:ascii="楷体" w:eastAsia="楷体" w:hAnsi="楷体" w:hint="eastAsia"/>
                <w:sz w:val="24"/>
                <w:szCs w:val="24"/>
              </w:rPr>
              <w:t>、</w:t>
            </w:r>
            <w:r w:rsidRPr="00F749F0">
              <w:rPr>
                <w:rFonts w:ascii="楷体" w:eastAsia="楷体" w:hAnsi="楷体"/>
                <w:sz w:val="24"/>
                <w:szCs w:val="24"/>
              </w:rPr>
              <w:t>2022.0</w:t>
            </w:r>
            <w:r w:rsidR="004E4BBE" w:rsidRPr="00F749F0">
              <w:rPr>
                <w:rFonts w:ascii="楷体" w:eastAsia="楷体" w:hAnsi="楷体"/>
                <w:sz w:val="24"/>
                <w:szCs w:val="24"/>
              </w:rPr>
              <w:t>8</w:t>
            </w:r>
            <w:r w:rsidRPr="00F749F0">
              <w:rPr>
                <w:rFonts w:ascii="楷体" w:eastAsia="楷体" w:hAnsi="楷体"/>
                <w:sz w:val="24"/>
                <w:szCs w:val="24"/>
              </w:rPr>
              <w:t>.</w:t>
            </w:r>
            <w:r w:rsidR="00A274D4" w:rsidRPr="00F749F0">
              <w:rPr>
                <w:rFonts w:ascii="楷体" w:eastAsia="楷体" w:hAnsi="楷体"/>
                <w:sz w:val="24"/>
                <w:szCs w:val="24"/>
              </w:rPr>
              <w:t>1</w:t>
            </w:r>
            <w:r w:rsidR="004E4BBE" w:rsidRPr="00F749F0">
              <w:rPr>
                <w:rFonts w:ascii="楷体" w:eastAsia="楷体" w:hAnsi="楷体"/>
                <w:sz w:val="24"/>
                <w:szCs w:val="24"/>
              </w:rPr>
              <w:t>7</w:t>
            </w:r>
            <w:r w:rsidRPr="00F749F0">
              <w:rPr>
                <w:rFonts w:ascii="楷体" w:eastAsia="楷体" w:hAnsi="楷体" w:hint="eastAsia"/>
                <w:sz w:val="24"/>
                <w:szCs w:val="24"/>
              </w:rPr>
              <w:t>进货检验记录：</w:t>
            </w:r>
          </w:p>
          <w:p w:rsidR="00B91FD2" w:rsidRPr="00F749F0" w:rsidRDefault="004E4BBE" w:rsidP="00F749F0">
            <w:pPr>
              <w:spacing w:line="360" w:lineRule="auto"/>
              <w:rPr>
                <w:rFonts w:ascii="楷体" w:eastAsia="楷体" w:hAnsi="楷体"/>
                <w:sz w:val="24"/>
                <w:szCs w:val="24"/>
              </w:rPr>
            </w:pPr>
            <w:r w:rsidRPr="00F749F0">
              <w:rPr>
                <w:rFonts w:ascii="楷体" w:eastAsia="楷体" w:hAnsi="楷体"/>
                <w:noProof/>
                <w:sz w:val="24"/>
                <w:szCs w:val="24"/>
              </w:rPr>
              <w:lastRenderedPageBreak/>
              <w:drawing>
                <wp:inline distT="0" distB="0" distL="0" distR="0" wp14:anchorId="4802D269" wp14:editId="2F4EDC63">
                  <wp:extent cx="6571202" cy="1863969"/>
                  <wp:effectExtent l="0" t="0" r="0" b="0"/>
                  <wp:docPr id="1" name="图片 1" descr="C:\Users\xu\Documents\WeChat Files\wxid_epe1289yi9y722\FileStorage\Temp\1668438777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u\Documents\WeChat Files\wxid_epe1289yi9y722\FileStorage\Temp\166843877790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3533" cy="1878813"/>
                          </a:xfrm>
                          <a:prstGeom prst="rect">
                            <a:avLst/>
                          </a:prstGeom>
                          <a:noFill/>
                          <a:ln>
                            <a:noFill/>
                          </a:ln>
                        </pic:spPr>
                      </pic:pic>
                    </a:graphicData>
                  </a:graphic>
                </wp:inline>
              </w:drawing>
            </w:r>
          </w:p>
          <w:p w:rsidR="00B91FD2" w:rsidRPr="00F749F0" w:rsidRDefault="004E4BBE" w:rsidP="00F749F0">
            <w:pPr>
              <w:widowControl/>
              <w:spacing w:line="360" w:lineRule="auto"/>
              <w:jc w:val="left"/>
              <w:rPr>
                <w:rFonts w:ascii="楷体" w:eastAsia="楷体" w:hAnsi="楷体" w:cs="宋体"/>
                <w:noProof/>
                <w:kern w:val="0"/>
                <w:sz w:val="24"/>
                <w:szCs w:val="24"/>
              </w:rPr>
            </w:pPr>
            <w:r w:rsidRPr="00F749F0">
              <w:rPr>
                <w:rFonts w:ascii="楷体" w:eastAsia="楷体" w:hAnsi="楷体" w:cs="宋体"/>
                <w:noProof/>
                <w:kern w:val="0"/>
                <w:sz w:val="24"/>
                <w:szCs w:val="24"/>
              </w:rPr>
              <w:drawing>
                <wp:inline distT="0" distB="0" distL="0" distR="0" wp14:anchorId="7F699E6C" wp14:editId="11EF9AFC">
                  <wp:extent cx="6570980" cy="2075552"/>
                  <wp:effectExtent l="0" t="0" r="0" b="0"/>
                  <wp:docPr id="2" name="图片 2" descr="C:\Users\xu\Documents\WeChat Files\wxid_epe1289yi9y722\FileStorage\Temp\1668438818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u\Documents\WeChat Files\wxid_epe1289yi9y722\FileStorage\Temp\166843881818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14703" cy="2089362"/>
                          </a:xfrm>
                          <a:prstGeom prst="rect">
                            <a:avLst/>
                          </a:prstGeom>
                          <a:noFill/>
                          <a:ln>
                            <a:noFill/>
                          </a:ln>
                        </pic:spPr>
                      </pic:pic>
                    </a:graphicData>
                  </a:graphic>
                </wp:inline>
              </w:drawing>
            </w:r>
          </w:p>
          <w:p w:rsidR="00E27494" w:rsidRPr="00F749F0" w:rsidRDefault="004E4BBE" w:rsidP="00F749F0">
            <w:pPr>
              <w:pStyle w:val="a0"/>
              <w:spacing w:line="360" w:lineRule="auto"/>
              <w:rPr>
                <w:rFonts w:ascii="楷体" w:eastAsia="楷体" w:hAnsi="楷体"/>
                <w:sz w:val="24"/>
                <w:szCs w:val="24"/>
              </w:rPr>
            </w:pPr>
            <w:r w:rsidRPr="00F749F0">
              <w:rPr>
                <w:rFonts w:ascii="楷体" w:eastAsia="楷体" w:hAnsi="楷体"/>
                <w:noProof/>
                <w:sz w:val="24"/>
                <w:szCs w:val="24"/>
              </w:rPr>
              <w:lastRenderedPageBreak/>
              <w:drawing>
                <wp:inline distT="0" distB="0" distL="0" distR="0" wp14:anchorId="301971DE" wp14:editId="5B320D97">
                  <wp:extent cx="6492240" cy="5083810"/>
                  <wp:effectExtent l="0" t="0" r="0" b="0"/>
                  <wp:docPr id="3" name="图片 3" descr="C:\Users\xu\Documents\WeChat Files\wxid_epe1289yi9y722\FileStorage\Temp\1668438891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u\Documents\WeChat Files\wxid_epe1289yi9y722\FileStorage\Temp\166843889196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20202" cy="5105706"/>
                          </a:xfrm>
                          <a:prstGeom prst="rect">
                            <a:avLst/>
                          </a:prstGeom>
                          <a:noFill/>
                          <a:ln>
                            <a:noFill/>
                          </a:ln>
                        </pic:spPr>
                      </pic:pic>
                    </a:graphicData>
                  </a:graphic>
                </wp:inline>
              </w:drawing>
            </w:r>
          </w:p>
          <w:p w:rsidR="00B91FD2" w:rsidRPr="00F749F0" w:rsidRDefault="00B91FD2" w:rsidP="00F749F0">
            <w:pPr>
              <w:spacing w:line="360" w:lineRule="auto"/>
              <w:rPr>
                <w:rFonts w:ascii="楷体" w:eastAsia="楷体" w:hAnsi="楷体"/>
                <w:sz w:val="24"/>
                <w:szCs w:val="24"/>
              </w:rPr>
            </w:pPr>
            <w:r w:rsidRPr="00F749F0">
              <w:rPr>
                <w:rFonts w:ascii="楷体" w:eastAsia="楷体" w:hAnsi="楷体" w:hint="eastAsia"/>
                <w:sz w:val="24"/>
                <w:szCs w:val="24"/>
              </w:rPr>
              <w:t>检验了外观质量、机械操作、尺寸、一致性检查等，检验：</w:t>
            </w:r>
            <w:r w:rsidR="00DA1C27" w:rsidRPr="00F749F0">
              <w:rPr>
                <w:rFonts w:ascii="楷体" w:eastAsia="楷体" w:hAnsi="楷体" w:hint="eastAsia"/>
                <w:sz w:val="24"/>
                <w:szCs w:val="24"/>
              </w:rPr>
              <w:t>吴洪斌</w:t>
            </w:r>
            <w:r w:rsidRPr="00F749F0">
              <w:rPr>
                <w:rFonts w:ascii="楷体" w:eastAsia="楷体" w:hAnsi="楷体" w:hint="eastAsia"/>
                <w:sz w:val="24"/>
                <w:szCs w:val="24"/>
              </w:rPr>
              <w:t>，均合格；</w:t>
            </w:r>
          </w:p>
          <w:p w:rsidR="00B91FD2" w:rsidRPr="00F749F0" w:rsidRDefault="00B91FD2" w:rsidP="00F749F0">
            <w:pPr>
              <w:spacing w:line="360" w:lineRule="auto"/>
              <w:rPr>
                <w:rFonts w:ascii="楷体" w:eastAsia="楷体" w:hAnsi="楷体"/>
                <w:sz w:val="24"/>
                <w:szCs w:val="24"/>
              </w:rPr>
            </w:pPr>
            <w:r w:rsidRPr="00F749F0">
              <w:rPr>
                <w:rFonts w:ascii="楷体" w:eastAsia="楷体" w:hAnsi="楷体"/>
                <w:sz w:val="24"/>
                <w:szCs w:val="24"/>
              </w:rPr>
              <w:lastRenderedPageBreak/>
              <w:t>2</w:t>
            </w:r>
            <w:r w:rsidRPr="00F749F0">
              <w:rPr>
                <w:rFonts w:ascii="楷体" w:eastAsia="楷体" w:hAnsi="楷体" w:hint="eastAsia"/>
                <w:sz w:val="24"/>
                <w:szCs w:val="24"/>
              </w:rPr>
              <w:t>、2022.0</w:t>
            </w:r>
            <w:r w:rsidR="004E4BBE" w:rsidRPr="00F749F0">
              <w:rPr>
                <w:rFonts w:ascii="楷体" w:eastAsia="楷体" w:hAnsi="楷体"/>
                <w:sz w:val="24"/>
                <w:szCs w:val="24"/>
              </w:rPr>
              <w:t>9</w:t>
            </w:r>
            <w:r w:rsidRPr="00F749F0">
              <w:rPr>
                <w:rFonts w:ascii="楷体" w:eastAsia="楷体" w:hAnsi="楷体" w:hint="eastAsia"/>
                <w:sz w:val="24"/>
                <w:szCs w:val="24"/>
              </w:rPr>
              <w:t>.</w:t>
            </w:r>
            <w:r w:rsidR="004E4BBE" w:rsidRPr="00F749F0">
              <w:rPr>
                <w:rFonts w:ascii="楷体" w:eastAsia="楷体" w:hAnsi="楷体"/>
                <w:sz w:val="24"/>
                <w:szCs w:val="24"/>
              </w:rPr>
              <w:t>16</w:t>
            </w:r>
            <w:r w:rsidRPr="00F749F0">
              <w:rPr>
                <w:rFonts w:ascii="楷体" w:eastAsia="楷体" w:hAnsi="楷体" w:hint="eastAsia"/>
                <w:sz w:val="24"/>
                <w:szCs w:val="24"/>
              </w:rPr>
              <w:t xml:space="preserve">进货检验记录： </w:t>
            </w:r>
          </w:p>
          <w:p w:rsidR="00B91FD2" w:rsidRPr="00F749F0" w:rsidRDefault="004E4BBE" w:rsidP="00F749F0">
            <w:pPr>
              <w:spacing w:line="360" w:lineRule="auto"/>
              <w:rPr>
                <w:rFonts w:ascii="楷体" w:eastAsia="楷体" w:hAnsi="楷体"/>
                <w:sz w:val="24"/>
                <w:szCs w:val="24"/>
              </w:rPr>
            </w:pPr>
            <w:r w:rsidRPr="00F749F0">
              <w:rPr>
                <w:rFonts w:ascii="楷体" w:eastAsia="楷体" w:hAnsi="楷体"/>
                <w:noProof/>
                <w:sz w:val="24"/>
                <w:szCs w:val="24"/>
              </w:rPr>
              <w:drawing>
                <wp:inline distT="0" distB="0" distL="0" distR="0" wp14:anchorId="2A403FAF" wp14:editId="7DD7F0A4">
                  <wp:extent cx="6608062" cy="4874455"/>
                  <wp:effectExtent l="0" t="0" r="0" b="0"/>
                  <wp:docPr id="4" name="图片 4" descr="C:\Users\xu\Documents\WeChat Files\wxid_epe1289yi9y722\FileStorage\Temp\1668438966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u\Documents\WeChat Files\wxid_epe1289yi9y722\FileStorage\Temp\166843896658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0404" cy="4883559"/>
                          </a:xfrm>
                          <a:prstGeom prst="rect">
                            <a:avLst/>
                          </a:prstGeom>
                          <a:noFill/>
                          <a:ln>
                            <a:noFill/>
                          </a:ln>
                        </pic:spPr>
                      </pic:pic>
                    </a:graphicData>
                  </a:graphic>
                </wp:inline>
              </w:drawing>
            </w:r>
          </w:p>
          <w:p w:rsidR="00E27494" w:rsidRPr="00F749F0" w:rsidRDefault="00E27494" w:rsidP="00F749F0">
            <w:pPr>
              <w:spacing w:line="360" w:lineRule="auto"/>
              <w:rPr>
                <w:rFonts w:ascii="楷体" w:eastAsia="楷体" w:hAnsi="楷体"/>
                <w:sz w:val="24"/>
                <w:szCs w:val="24"/>
              </w:rPr>
            </w:pPr>
          </w:p>
          <w:p w:rsidR="00E27494" w:rsidRPr="00F749F0" w:rsidRDefault="004E4BBE" w:rsidP="00F749F0">
            <w:pPr>
              <w:spacing w:line="360" w:lineRule="auto"/>
              <w:rPr>
                <w:rFonts w:ascii="楷体" w:eastAsia="楷体" w:hAnsi="楷体"/>
                <w:sz w:val="24"/>
                <w:szCs w:val="24"/>
              </w:rPr>
            </w:pPr>
            <w:r w:rsidRPr="00F749F0">
              <w:rPr>
                <w:rFonts w:ascii="楷体" w:eastAsia="楷体" w:hAnsi="楷体"/>
                <w:noProof/>
                <w:sz w:val="24"/>
                <w:szCs w:val="24"/>
              </w:rPr>
              <w:lastRenderedPageBreak/>
              <w:drawing>
                <wp:inline distT="0" distB="0" distL="0" distR="0" wp14:anchorId="6037BC23" wp14:editId="55396E98">
                  <wp:extent cx="6146800" cy="5113606"/>
                  <wp:effectExtent l="0" t="0" r="0" b="0"/>
                  <wp:docPr id="5" name="图片 5" descr="C:\Users\xu\Documents\WeChat Files\wxid_epe1289yi9y722\FileStorage\Temp\1668439056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u\Documents\WeChat Files\wxid_epe1289yi9y722\FileStorage\Temp\166843905637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4130" cy="5144662"/>
                          </a:xfrm>
                          <a:prstGeom prst="rect">
                            <a:avLst/>
                          </a:prstGeom>
                          <a:noFill/>
                          <a:ln>
                            <a:noFill/>
                          </a:ln>
                        </pic:spPr>
                      </pic:pic>
                    </a:graphicData>
                  </a:graphic>
                </wp:inline>
              </w:drawing>
            </w:r>
          </w:p>
          <w:p w:rsidR="00B91FD2" w:rsidRPr="00F749F0" w:rsidRDefault="00E27494" w:rsidP="00F749F0">
            <w:pPr>
              <w:spacing w:line="360" w:lineRule="auto"/>
              <w:rPr>
                <w:rFonts w:ascii="楷体" w:eastAsia="楷体" w:hAnsi="楷体"/>
                <w:sz w:val="24"/>
                <w:szCs w:val="24"/>
              </w:rPr>
            </w:pPr>
            <w:r w:rsidRPr="00F749F0">
              <w:rPr>
                <w:rFonts w:ascii="楷体" w:eastAsia="楷体" w:hAnsi="楷体" w:hint="eastAsia"/>
                <w:sz w:val="24"/>
                <w:szCs w:val="24"/>
              </w:rPr>
              <w:t>检验了外观质量、机械操作、尺寸、一致性检查等，检验：</w:t>
            </w:r>
            <w:r w:rsidR="00DA1C27" w:rsidRPr="00F749F0">
              <w:rPr>
                <w:rFonts w:ascii="楷体" w:eastAsia="楷体" w:hAnsi="楷体" w:hint="eastAsia"/>
                <w:sz w:val="24"/>
                <w:szCs w:val="24"/>
              </w:rPr>
              <w:t>吴洪斌</w:t>
            </w:r>
            <w:r w:rsidRPr="00F749F0">
              <w:rPr>
                <w:rFonts w:ascii="楷体" w:eastAsia="楷体" w:hAnsi="楷体" w:hint="eastAsia"/>
                <w:sz w:val="24"/>
                <w:szCs w:val="24"/>
              </w:rPr>
              <w:t>，均合格；</w:t>
            </w:r>
          </w:p>
          <w:p w:rsidR="00B91FD2" w:rsidRPr="00F749F0" w:rsidRDefault="00B91FD2" w:rsidP="00F749F0">
            <w:pPr>
              <w:spacing w:line="360" w:lineRule="auto"/>
              <w:rPr>
                <w:rFonts w:ascii="楷体" w:eastAsia="楷体" w:hAnsi="楷体"/>
                <w:sz w:val="24"/>
                <w:szCs w:val="24"/>
              </w:rPr>
            </w:pPr>
            <w:r w:rsidRPr="00F749F0">
              <w:rPr>
                <w:rFonts w:ascii="楷体" w:eastAsia="楷体" w:hAnsi="楷体" w:hint="eastAsia"/>
                <w:sz w:val="24"/>
                <w:szCs w:val="24"/>
              </w:rPr>
              <w:lastRenderedPageBreak/>
              <w:t>3.</w:t>
            </w:r>
            <w:r w:rsidR="001A4FC2" w:rsidRPr="00F749F0">
              <w:rPr>
                <w:rFonts w:ascii="楷体" w:eastAsia="楷体" w:hAnsi="楷体" w:hint="eastAsia"/>
                <w:sz w:val="24"/>
                <w:szCs w:val="24"/>
              </w:rPr>
              <w:t xml:space="preserve"> 2022.09.17部分高压产品元器件进货检验记录：</w:t>
            </w:r>
            <w:r w:rsidR="001A4FC2" w:rsidRPr="00F749F0">
              <w:rPr>
                <w:rFonts w:ascii="楷体" w:eastAsia="楷体" w:hAnsi="楷体"/>
                <w:sz w:val="24"/>
                <w:szCs w:val="24"/>
              </w:rPr>
              <w:t xml:space="preserve"> </w:t>
            </w:r>
          </w:p>
          <w:p w:rsidR="00B91FD2" w:rsidRPr="00F749F0" w:rsidRDefault="001A4FC2" w:rsidP="00F749F0">
            <w:pPr>
              <w:spacing w:line="360" w:lineRule="auto"/>
              <w:rPr>
                <w:rFonts w:ascii="楷体" w:eastAsia="楷体" w:hAnsi="楷体"/>
                <w:sz w:val="24"/>
                <w:szCs w:val="24"/>
              </w:rPr>
            </w:pPr>
            <w:r w:rsidRPr="00F749F0">
              <w:rPr>
                <w:rFonts w:ascii="楷体" w:eastAsia="楷体" w:hAnsi="楷体"/>
                <w:noProof/>
                <w:sz w:val="24"/>
                <w:szCs w:val="24"/>
              </w:rPr>
              <w:drawing>
                <wp:anchor distT="0" distB="0" distL="114300" distR="114300" simplePos="0" relativeHeight="251658240" behindDoc="0" locked="0" layoutInCell="1" allowOverlap="1">
                  <wp:simplePos x="0" y="0"/>
                  <wp:positionH relativeFrom="column">
                    <wp:posOffset>-40005</wp:posOffset>
                  </wp:positionH>
                  <wp:positionV relativeFrom="paragraph">
                    <wp:posOffset>74295</wp:posOffset>
                  </wp:positionV>
                  <wp:extent cx="6548120" cy="4852670"/>
                  <wp:effectExtent l="0" t="0" r="0" b="0"/>
                  <wp:wrapNone/>
                  <wp:docPr id="6" name="图片 6" descr="C:\Users\xu\Documents\WeChat Files\wxid_epe1289yi9y722\FileStorage\Temp\16684391588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u\Documents\WeChat Files\wxid_epe1289yi9y722\FileStorage\Temp\166843915885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8120" cy="4852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FD2" w:rsidRPr="00F749F0" w:rsidRDefault="00B91FD2" w:rsidP="00F749F0">
            <w:pPr>
              <w:spacing w:line="360" w:lineRule="auto"/>
              <w:rPr>
                <w:rFonts w:ascii="楷体" w:eastAsia="楷体" w:hAnsi="楷体"/>
                <w:sz w:val="24"/>
                <w:szCs w:val="24"/>
              </w:rPr>
            </w:pPr>
          </w:p>
          <w:p w:rsidR="009134D4" w:rsidRPr="00F749F0" w:rsidRDefault="001A4FC2" w:rsidP="00F749F0">
            <w:pPr>
              <w:spacing w:line="360" w:lineRule="auto"/>
              <w:rPr>
                <w:rFonts w:ascii="楷体" w:eastAsia="楷体" w:hAnsi="楷体"/>
                <w:sz w:val="24"/>
                <w:szCs w:val="24"/>
              </w:rPr>
            </w:pPr>
            <w:r w:rsidRPr="00F749F0">
              <w:rPr>
                <w:rFonts w:ascii="楷体" w:eastAsia="楷体" w:hAnsi="楷体"/>
                <w:sz w:val="24"/>
                <w:szCs w:val="24"/>
              </w:rPr>
              <w:t>4</w:t>
            </w:r>
            <w:r w:rsidR="00FB2BD9" w:rsidRPr="00F749F0">
              <w:rPr>
                <w:rFonts w:ascii="楷体" w:eastAsia="楷体" w:hAnsi="楷体" w:hint="eastAsia"/>
                <w:sz w:val="24"/>
                <w:szCs w:val="24"/>
              </w:rPr>
              <w:t>.</w:t>
            </w:r>
            <w:r w:rsidRPr="00F749F0">
              <w:rPr>
                <w:rFonts w:ascii="楷体" w:eastAsia="楷体" w:hAnsi="楷体"/>
                <w:sz w:val="24"/>
                <w:szCs w:val="24"/>
              </w:rPr>
              <w:t xml:space="preserve"> </w:t>
            </w:r>
            <w:r w:rsidRPr="00F749F0">
              <w:rPr>
                <w:rFonts w:ascii="楷体" w:eastAsia="楷体" w:hAnsi="楷体" w:hint="eastAsia"/>
                <w:sz w:val="24"/>
                <w:szCs w:val="24"/>
              </w:rPr>
              <w:t>2022.</w:t>
            </w:r>
            <w:r w:rsidRPr="00F749F0">
              <w:rPr>
                <w:rFonts w:ascii="楷体" w:eastAsia="楷体" w:hAnsi="楷体"/>
                <w:sz w:val="24"/>
                <w:szCs w:val="24"/>
              </w:rPr>
              <w:t>10</w:t>
            </w:r>
            <w:r w:rsidRPr="00F749F0">
              <w:rPr>
                <w:rFonts w:ascii="楷体" w:eastAsia="楷体" w:hAnsi="楷体" w:hint="eastAsia"/>
                <w:sz w:val="24"/>
                <w:szCs w:val="24"/>
              </w:rPr>
              <w:t>.1</w:t>
            </w:r>
            <w:r w:rsidRPr="00F749F0">
              <w:rPr>
                <w:rFonts w:ascii="楷体" w:eastAsia="楷体" w:hAnsi="楷体"/>
                <w:sz w:val="24"/>
                <w:szCs w:val="24"/>
              </w:rPr>
              <w:t>6</w:t>
            </w:r>
            <w:r w:rsidRPr="00F749F0">
              <w:rPr>
                <w:rFonts w:ascii="楷体" w:eastAsia="楷体" w:hAnsi="楷体" w:hint="eastAsia"/>
                <w:sz w:val="24"/>
                <w:szCs w:val="24"/>
              </w:rPr>
              <w:t>进货检验记录：</w:t>
            </w:r>
          </w:p>
          <w:p w:rsidR="009134D4" w:rsidRPr="00F749F0" w:rsidRDefault="001A4FC2" w:rsidP="00F749F0">
            <w:pPr>
              <w:spacing w:line="360" w:lineRule="auto"/>
              <w:rPr>
                <w:rFonts w:ascii="楷体" w:eastAsia="楷体" w:hAnsi="楷体"/>
                <w:sz w:val="24"/>
                <w:szCs w:val="24"/>
              </w:rPr>
            </w:pPr>
            <w:r w:rsidRPr="00F749F0">
              <w:rPr>
                <w:rFonts w:ascii="楷体" w:eastAsia="楷体" w:hAnsi="楷体"/>
                <w:noProof/>
                <w:sz w:val="24"/>
                <w:szCs w:val="24"/>
              </w:rPr>
              <w:lastRenderedPageBreak/>
              <w:drawing>
                <wp:inline distT="0" distB="0" distL="0" distR="0" wp14:anchorId="19D71D8C" wp14:editId="6C954412">
                  <wp:extent cx="6661963" cy="4733779"/>
                  <wp:effectExtent l="0" t="0" r="0" b="0"/>
                  <wp:docPr id="7" name="图片 7" descr="C:\Users\xu\Documents\WeChat Files\wxid_epe1289yi9y722\FileStorage\Temp\1668439249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u\Documents\WeChat Files\wxid_epe1289yi9y722\FileStorage\Temp\166843924925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1963" cy="4733779"/>
                          </a:xfrm>
                          <a:prstGeom prst="rect">
                            <a:avLst/>
                          </a:prstGeom>
                          <a:noFill/>
                          <a:ln>
                            <a:noFill/>
                          </a:ln>
                        </pic:spPr>
                      </pic:pic>
                    </a:graphicData>
                  </a:graphic>
                </wp:inline>
              </w:drawing>
            </w:r>
          </w:p>
          <w:p w:rsidR="009134D4" w:rsidRPr="00F749F0" w:rsidRDefault="009134D4" w:rsidP="00F749F0">
            <w:pPr>
              <w:spacing w:line="360" w:lineRule="auto"/>
              <w:rPr>
                <w:rFonts w:ascii="楷体" w:eastAsia="楷体" w:hAnsi="楷体"/>
                <w:sz w:val="24"/>
                <w:szCs w:val="24"/>
              </w:rPr>
            </w:pPr>
          </w:p>
          <w:p w:rsidR="001A4FC2" w:rsidRPr="00F749F0" w:rsidRDefault="001A4FC2" w:rsidP="00F749F0">
            <w:pPr>
              <w:spacing w:line="360" w:lineRule="auto"/>
              <w:rPr>
                <w:rFonts w:ascii="楷体" w:eastAsia="楷体" w:hAnsi="楷体"/>
                <w:sz w:val="24"/>
                <w:szCs w:val="24"/>
              </w:rPr>
            </w:pPr>
            <w:r w:rsidRPr="00F749F0">
              <w:rPr>
                <w:rFonts w:ascii="楷体" w:eastAsia="楷体" w:hAnsi="楷体"/>
                <w:noProof/>
                <w:sz w:val="24"/>
                <w:szCs w:val="24"/>
              </w:rPr>
              <w:lastRenderedPageBreak/>
              <w:drawing>
                <wp:inline distT="0" distB="0" distL="0" distR="0" wp14:anchorId="356159EE" wp14:editId="72C3CECF">
                  <wp:extent cx="4466492" cy="5253990"/>
                  <wp:effectExtent l="0" t="0" r="0" b="0"/>
                  <wp:docPr id="8" name="图片 8" descr="C:\Users\xu\Documents\WeChat Files\wxid_epe1289yi9y722\FileStorage\Temp\1668439325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xu\Documents\WeChat Files\wxid_epe1289yi9y722\FileStorage\Temp\166843932533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4048" cy="5274641"/>
                          </a:xfrm>
                          <a:prstGeom prst="rect">
                            <a:avLst/>
                          </a:prstGeom>
                          <a:noFill/>
                          <a:ln>
                            <a:noFill/>
                          </a:ln>
                        </pic:spPr>
                      </pic:pic>
                    </a:graphicData>
                  </a:graphic>
                </wp:inline>
              </w:drawing>
            </w:r>
          </w:p>
          <w:p w:rsidR="00B91FD2" w:rsidRPr="00F749F0" w:rsidRDefault="00B91FD2" w:rsidP="00F749F0">
            <w:pPr>
              <w:spacing w:line="360" w:lineRule="auto"/>
              <w:rPr>
                <w:rFonts w:ascii="楷体" w:eastAsia="楷体" w:hAnsi="楷体"/>
                <w:sz w:val="24"/>
                <w:szCs w:val="24"/>
              </w:rPr>
            </w:pPr>
            <w:r w:rsidRPr="00F749F0">
              <w:rPr>
                <w:rFonts w:ascii="楷体" w:eastAsia="楷体" w:hAnsi="楷体" w:hint="eastAsia"/>
                <w:sz w:val="24"/>
                <w:szCs w:val="24"/>
              </w:rPr>
              <w:lastRenderedPageBreak/>
              <w:t>同时又抽查了部分断路器、互感器、电容器、刀开关及部分附件进货检验记录，能按照进货检验规程进行进货检验，满足要求，控制有效。</w:t>
            </w:r>
          </w:p>
          <w:p w:rsidR="00B91FD2" w:rsidRPr="00F749F0" w:rsidRDefault="00B91FD2" w:rsidP="00F749F0">
            <w:pPr>
              <w:spacing w:line="360" w:lineRule="auto"/>
              <w:ind w:firstLineChars="100" w:firstLine="240"/>
              <w:rPr>
                <w:rFonts w:ascii="楷体" w:eastAsia="楷体" w:hAnsi="楷体"/>
                <w:sz w:val="24"/>
                <w:szCs w:val="24"/>
              </w:rPr>
            </w:pPr>
            <w:proofErr w:type="gramStart"/>
            <w:r w:rsidRPr="00F749F0">
              <w:rPr>
                <w:rFonts w:ascii="楷体" w:eastAsia="楷体" w:hAnsi="楷体" w:hint="eastAsia"/>
                <w:sz w:val="24"/>
                <w:szCs w:val="24"/>
              </w:rPr>
              <w:t>查过程</w:t>
            </w:r>
            <w:proofErr w:type="gramEnd"/>
            <w:r w:rsidRPr="00F749F0">
              <w:rPr>
                <w:rFonts w:ascii="楷体" w:eastAsia="楷体" w:hAnsi="楷体" w:hint="eastAsia"/>
                <w:sz w:val="24"/>
                <w:szCs w:val="24"/>
              </w:rPr>
              <w:t>检验情况：</w:t>
            </w:r>
          </w:p>
          <w:p w:rsidR="00B91FD2" w:rsidRPr="00F749F0" w:rsidRDefault="00B91FD2" w:rsidP="00F749F0">
            <w:pPr>
              <w:spacing w:line="360" w:lineRule="auto"/>
              <w:ind w:firstLineChars="100" w:firstLine="240"/>
              <w:rPr>
                <w:rFonts w:ascii="楷体" w:eastAsia="楷体" w:hAnsi="楷体"/>
                <w:sz w:val="24"/>
                <w:szCs w:val="24"/>
              </w:rPr>
            </w:pPr>
            <w:r w:rsidRPr="00F749F0">
              <w:rPr>
                <w:rFonts w:ascii="楷体" w:eastAsia="楷体" w:hAnsi="楷体" w:hint="eastAsia"/>
                <w:sz w:val="24"/>
                <w:szCs w:val="24"/>
              </w:rPr>
              <w:t>过程检验</w:t>
            </w:r>
            <w:r w:rsidRPr="00F749F0">
              <w:rPr>
                <w:rFonts w:ascii="楷体" w:eastAsia="楷体" w:hAnsi="楷体"/>
                <w:sz w:val="24"/>
                <w:szCs w:val="24"/>
              </w:rPr>
              <w:t>,</w:t>
            </w:r>
            <w:r w:rsidRPr="00F749F0">
              <w:rPr>
                <w:rFonts w:ascii="楷体" w:eastAsia="楷体" w:hAnsi="楷体" w:hint="eastAsia"/>
                <w:sz w:val="24"/>
                <w:szCs w:val="24"/>
              </w:rPr>
              <w:t>目前要求对生产过程进行自检、互检，并在生产过程记录上进行记录。</w:t>
            </w:r>
          </w:p>
          <w:p w:rsidR="00B91FD2" w:rsidRPr="00F749F0" w:rsidRDefault="00B91FD2" w:rsidP="00F749F0">
            <w:pPr>
              <w:spacing w:line="360" w:lineRule="auto"/>
              <w:rPr>
                <w:rFonts w:ascii="楷体" w:eastAsia="楷体" w:hAnsi="楷体"/>
                <w:sz w:val="24"/>
                <w:szCs w:val="24"/>
              </w:rPr>
            </w:pPr>
            <w:r w:rsidRPr="00F749F0">
              <w:rPr>
                <w:rFonts w:ascii="楷体" w:eastAsia="楷体" w:hAnsi="楷体" w:hint="eastAsia"/>
                <w:sz w:val="24"/>
                <w:szCs w:val="24"/>
              </w:rPr>
              <w:t>记录了“产品装配施工卡”</w:t>
            </w:r>
            <w:r w:rsidRPr="00F749F0">
              <w:rPr>
                <w:rFonts w:ascii="楷体" w:eastAsia="楷体" w:hAnsi="楷体"/>
                <w:sz w:val="24"/>
                <w:szCs w:val="24"/>
              </w:rPr>
              <w:t>,</w:t>
            </w:r>
            <w:r w:rsidRPr="00F749F0">
              <w:rPr>
                <w:rFonts w:ascii="楷体" w:eastAsia="楷体" w:hAnsi="楷体" w:hint="eastAsia"/>
                <w:sz w:val="24"/>
                <w:szCs w:val="24"/>
              </w:rPr>
              <w:t>生产过程中装配、调试等各工序质检情况。详见8</w:t>
            </w:r>
            <w:r w:rsidRPr="00F749F0">
              <w:rPr>
                <w:rFonts w:ascii="楷体" w:eastAsia="楷体" w:hAnsi="楷体"/>
                <w:sz w:val="24"/>
                <w:szCs w:val="24"/>
              </w:rPr>
              <w:t>.5.1</w:t>
            </w:r>
            <w:r w:rsidRPr="00F749F0">
              <w:rPr>
                <w:rFonts w:ascii="楷体" w:eastAsia="楷体" w:hAnsi="楷体" w:hint="eastAsia"/>
                <w:sz w:val="24"/>
                <w:szCs w:val="24"/>
              </w:rPr>
              <w:t>审核记录。</w:t>
            </w:r>
          </w:p>
          <w:p w:rsidR="00B91FD2" w:rsidRPr="00F749F0" w:rsidRDefault="00B91FD2" w:rsidP="00F749F0">
            <w:pPr>
              <w:spacing w:line="360" w:lineRule="auto"/>
              <w:rPr>
                <w:rFonts w:ascii="楷体" w:eastAsia="楷体" w:hAnsi="楷体"/>
                <w:sz w:val="24"/>
                <w:szCs w:val="24"/>
              </w:rPr>
            </w:pPr>
            <w:r w:rsidRPr="00F749F0">
              <w:rPr>
                <w:rFonts w:ascii="楷体" w:eastAsia="楷体" w:hAnsi="楷体" w:hint="eastAsia"/>
                <w:sz w:val="24"/>
                <w:szCs w:val="24"/>
              </w:rPr>
              <w:t>查成品检验情况</w:t>
            </w:r>
            <w:r w:rsidRPr="00F749F0">
              <w:rPr>
                <w:rFonts w:ascii="楷体" w:eastAsia="楷体" w:hAnsi="楷体"/>
                <w:sz w:val="24"/>
                <w:szCs w:val="24"/>
              </w:rPr>
              <w:t>:</w:t>
            </w:r>
            <w:r w:rsidRPr="00F749F0">
              <w:rPr>
                <w:rFonts w:ascii="楷体" w:eastAsia="楷体" w:hAnsi="楷体" w:hint="eastAsia"/>
                <w:sz w:val="24"/>
                <w:szCs w:val="24"/>
              </w:rPr>
              <w:t xml:space="preserve"> </w:t>
            </w:r>
            <w:r w:rsidRPr="00F749F0">
              <w:rPr>
                <w:rFonts w:ascii="楷体" w:eastAsia="楷体" w:hAnsi="楷体"/>
                <w:sz w:val="24"/>
                <w:szCs w:val="24"/>
              </w:rPr>
              <w:t xml:space="preserve"> </w:t>
            </w:r>
            <w:r w:rsidRPr="00F749F0">
              <w:rPr>
                <w:rFonts w:ascii="楷体" w:eastAsia="楷体" w:hAnsi="楷体" w:hint="eastAsia"/>
                <w:sz w:val="24"/>
                <w:szCs w:val="24"/>
              </w:rPr>
              <w:t>生产车间产品完成后填写“成品入库单”，进行成品报检。</w:t>
            </w:r>
          </w:p>
          <w:p w:rsidR="00B91FD2" w:rsidRPr="00F749F0" w:rsidRDefault="00B91FD2" w:rsidP="00F749F0">
            <w:pPr>
              <w:spacing w:line="360" w:lineRule="auto"/>
              <w:rPr>
                <w:rFonts w:ascii="楷体" w:eastAsia="楷体" w:hAnsi="楷体"/>
                <w:sz w:val="24"/>
                <w:szCs w:val="24"/>
              </w:rPr>
            </w:pPr>
            <w:r w:rsidRPr="00F749F0">
              <w:rPr>
                <w:rFonts w:ascii="楷体" w:eastAsia="楷体" w:hAnsi="楷体" w:hint="eastAsia"/>
                <w:sz w:val="24"/>
                <w:szCs w:val="24"/>
              </w:rPr>
              <w:t>提供“成品入库单”， 内容含：产品名称、规格/型号、数量、相应人员签字状况等；</w:t>
            </w:r>
          </w:p>
          <w:p w:rsidR="00B91FD2" w:rsidRPr="00F749F0" w:rsidRDefault="00B91FD2" w:rsidP="00F749F0">
            <w:pPr>
              <w:spacing w:line="360" w:lineRule="auto"/>
              <w:ind w:firstLineChars="100" w:firstLine="240"/>
              <w:rPr>
                <w:rFonts w:ascii="楷体" w:eastAsia="楷体" w:hAnsi="楷体"/>
                <w:sz w:val="24"/>
                <w:szCs w:val="24"/>
              </w:rPr>
            </w:pPr>
            <w:r w:rsidRPr="00F749F0">
              <w:rPr>
                <w:rFonts w:ascii="楷体" w:eastAsia="楷体" w:hAnsi="楷体" w:hint="eastAsia"/>
                <w:sz w:val="24"/>
                <w:szCs w:val="24"/>
              </w:rPr>
              <w:t>抽查见：近</w:t>
            </w:r>
            <w:r w:rsidR="00B758DF" w:rsidRPr="00F749F0">
              <w:rPr>
                <w:rFonts w:ascii="楷体" w:eastAsia="楷体" w:hAnsi="楷体" w:hint="eastAsia"/>
                <w:sz w:val="24"/>
                <w:szCs w:val="24"/>
              </w:rPr>
              <w:t>四</w:t>
            </w:r>
            <w:r w:rsidRPr="00F749F0">
              <w:rPr>
                <w:rFonts w:ascii="楷体" w:eastAsia="楷体" w:hAnsi="楷体"/>
                <w:sz w:val="24"/>
                <w:szCs w:val="24"/>
              </w:rPr>
              <w:t>个月的</w:t>
            </w:r>
            <w:r w:rsidRPr="00F749F0">
              <w:rPr>
                <w:rFonts w:ascii="楷体" w:eastAsia="楷体" w:hAnsi="楷体" w:hint="eastAsia"/>
                <w:sz w:val="24"/>
                <w:szCs w:val="24"/>
              </w:rPr>
              <w:t>产品入库单如下；</w:t>
            </w:r>
          </w:p>
          <w:p w:rsidR="00B91FD2" w:rsidRPr="00F749F0" w:rsidRDefault="0027612C" w:rsidP="00F749F0">
            <w:pPr>
              <w:widowControl/>
              <w:spacing w:line="360" w:lineRule="auto"/>
              <w:jc w:val="left"/>
              <w:rPr>
                <w:rFonts w:ascii="楷体" w:eastAsia="楷体" w:hAnsi="楷体" w:cs="宋体"/>
                <w:kern w:val="0"/>
                <w:sz w:val="24"/>
                <w:szCs w:val="24"/>
              </w:rPr>
            </w:pPr>
            <w:r w:rsidRPr="00F749F0">
              <w:rPr>
                <w:rFonts w:ascii="楷体" w:eastAsia="楷体" w:hAnsi="楷体" w:cs="宋体"/>
                <w:noProof/>
                <w:kern w:val="0"/>
                <w:sz w:val="24"/>
                <w:szCs w:val="24"/>
              </w:rPr>
              <w:drawing>
                <wp:inline distT="0" distB="0" distL="0" distR="0" wp14:anchorId="5CE1C2C0" wp14:editId="5BF91AA3">
                  <wp:extent cx="6525305" cy="1448484"/>
                  <wp:effectExtent l="0" t="0" r="0" b="0"/>
                  <wp:docPr id="9" name="图片 9" descr="C:\Users\xu\Documents\WeChat Files\wxid_epe1289yi9y722\FileStorage\Temp\1668439431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xu\Documents\WeChat Files\wxid_epe1289yi9y722\FileStorage\Temp\166843943127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41505" cy="1452080"/>
                          </a:xfrm>
                          <a:prstGeom prst="rect">
                            <a:avLst/>
                          </a:prstGeom>
                          <a:noFill/>
                          <a:ln>
                            <a:noFill/>
                          </a:ln>
                        </pic:spPr>
                      </pic:pic>
                    </a:graphicData>
                  </a:graphic>
                </wp:inline>
              </w:drawing>
            </w:r>
          </w:p>
          <w:p w:rsidR="00B91FD2" w:rsidRPr="00F749F0" w:rsidRDefault="0027612C" w:rsidP="00F749F0">
            <w:pPr>
              <w:spacing w:line="360" w:lineRule="auto"/>
              <w:rPr>
                <w:rFonts w:ascii="楷体" w:eastAsia="楷体" w:hAnsi="楷体"/>
                <w:sz w:val="24"/>
                <w:szCs w:val="24"/>
              </w:rPr>
            </w:pPr>
            <w:r w:rsidRPr="00F749F0">
              <w:rPr>
                <w:rFonts w:ascii="楷体" w:eastAsia="楷体" w:hAnsi="楷体"/>
                <w:noProof/>
                <w:sz w:val="24"/>
                <w:szCs w:val="24"/>
              </w:rPr>
              <w:drawing>
                <wp:inline distT="0" distB="0" distL="0" distR="0" wp14:anchorId="7E7FC5B7" wp14:editId="06D0E9E8">
                  <wp:extent cx="6485206" cy="1374140"/>
                  <wp:effectExtent l="0" t="0" r="0" b="0"/>
                  <wp:docPr id="11" name="图片 11" descr="C:\Users\xu\Documents\WeChat Files\wxid_epe1289yi9y722\FileStorage\Temp\1668439478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xu\Documents\WeChat Files\wxid_epe1289yi9y722\FileStorage\Temp\166843947844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11550" cy="1379722"/>
                          </a:xfrm>
                          <a:prstGeom prst="rect">
                            <a:avLst/>
                          </a:prstGeom>
                          <a:noFill/>
                          <a:ln>
                            <a:noFill/>
                          </a:ln>
                        </pic:spPr>
                      </pic:pic>
                    </a:graphicData>
                  </a:graphic>
                </wp:inline>
              </w:drawing>
            </w:r>
          </w:p>
          <w:p w:rsidR="00B91FD2" w:rsidRPr="00F749F0" w:rsidRDefault="0027612C" w:rsidP="00F749F0">
            <w:pPr>
              <w:spacing w:line="360" w:lineRule="auto"/>
              <w:rPr>
                <w:rFonts w:ascii="楷体" w:eastAsia="楷体" w:hAnsi="楷体"/>
                <w:sz w:val="24"/>
                <w:szCs w:val="24"/>
              </w:rPr>
            </w:pPr>
            <w:r w:rsidRPr="00F749F0">
              <w:rPr>
                <w:rFonts w:ascii="楷体" w:eastAsia="楷体" w:hAnsi="楷体"/>
                <w:noProof/>
                <w:sz w:val="24"/>
                <w:szCs w:val="24"/>
              </w:rPr>
              <w:lastRenderedPageBreak/>
              <w:drawing>
                <wp:inline distT="0" distB="0" distL="0" distR="0" wp14:anchorId="17AA1677" wp14:editId="732C9B02">
                  <wp:extent cx="6602730" cy="1702191"/>
                  <wp:effectExtent l="0" t="0" r="0" b="0"/>
                  <wp:docPr id="12" name="图片 12" descr="C:\Users\xu\Documents\WeChat Files\wxid_epe1289yi9y722\FileStorage\Temp\16684395235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xu\Documents\WeChat Files\wxid_epe1289yi9y722\FileStorage\Temp\166843952356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8276" cy="1713933"/>
                          </a:xfrm>
                          <a:prstGeom prst="rect">
                            <a:avLst/>
                          </a:prstGeom>
                          <a:noFill/>
                          <a:ln>
                            <a:noFill/>
                          </a:ln>
                        </pic:spPr>
                      </pic:pic>
                    </a:graphicData>
                  </a:graphic>
                </wp:inline>
              </w:drawing>
            </w:r>
          </w:p>
          <w:p w:rsidR="00996046" w:rsidRPr="00F749F0" w:rsidRDefault="0027612C" w:rsidP="00F749F0">
            <w:pPr>
              <w:spacing w:line="360" w:lineRule="auto"/>
              <w:rPr>
                <w:rFonts w:ascii="楷体" w:eastAsia="楷体" w:hAnsi="楷体"/>
                <w:sz w:val="24"/>
                <w:szCs w:val="24"/>
              </w:rPr>
            </w:pPr>
            <w:r w:rsidRPr="00F749F0">
              <w:rPr>
                <w:rFonts w:ascii="楷体" w:eastAsia="楷体" w:hAnsi="楷体"/>
                <w:noProof/>
                <w:sz w:val="24"/>
                <w:szCs w:val="24"/>
              </w:rPr>
              <w:drawing>
                <wp:inline distT="0" distB="0" distL="0" distR="0" wp14:anchorId="11439C62" wp14:editId="69D30A6E">
                  <wp:extent cx="6547387" cy="1779563"/>
                  <wp:effectExtent l="0" t="0" r="0" b="0"/>
                  <wp:docPr id="13" name="图片 13" descr="C:\Users\xu\Documents\WeChat Files\wxid_epe1289yi9y722\FileStorage\Temp\1668439560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xu\Documents\WeChat Files\wxid_epe1289yi9y722\FileStorage\Temp\166843956012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8750" cy="1788087"/>
                          </a:xfrm>
                          <a:prstGeom prst="rect">
                            <a:avLst/>
                          </a:prstGeom>
                          <a:noFill/>
                          <a:ln>
                            <a:noFill/>
                          </a:ln>
                        </pic:spPr>
                      </pic:pic>
                    </a:graphicData>
                  </a:graphic>
                </wp:inline>
              </w:drawing>
            </w:r>
          </w:p>
          <w:p w:rsidR="00B91FD2" w:rsidRPr="00F749F0" w:rsidRDefault="00B91FD2" w:rsidP="00F749F0">
            <w:pPr>
              <w:spacing w:line="360" w:lineRule="auto"/>
              <w:rPr>
                <w:rFonts w:ascii="楷体" w:eastAsia="楷体" w:hAnsi="楷体"/>
                <w:sz w:val="24"/>
                <w:szCs w:val="24"/>
              </w:rPr>
            </w:pPr>
            <w:r w:rsidRPr="00F749F0">
              <w:rPr>
                <w:rFonts w:ascii="楷体" w:eastAsia="楷体" w:hAnsi="楷体" w:hint="eastAsia"/>
                <w:sz w:val="24"/>
                <w:szCs w:val="24"/>
              </w:rPr>
              <w:t>再抽成品的检验记录</w:t>
            </w:r>
          </w:p>
          <w:p w:rsidR="00B91FD2" w:rsidRPr="00F749F0" w:rsidRDefault="00B91FD2" w:rsidP="00F749F0">
            <w:pPr>
              <w:numPr>
                <w:ilvl w:val="0"/>
                <w:numId w:val="3"/>
              </w:numPr>
              <w:spacing w:line="360" w:lineRule="auto"/>
              <w:rPr>
                <w:rFonts w:ascii="楷体" w:eastAsia="楷体" w:hAnsi="楷体"/>
                <w:sz w:val="24"/>
                <w:szCs w:val="24"/>
              </w:rPr>
            </w:pPr>
            <w:r w:rsidRPr="00F749F0">
              <w:rPr>
                <w:rFonts w:ascii="楷体" w:eastAsia="楷体" w:hAnsi="楷体" w:hint="eastAsia"/>
                <w:sz w:val="24"/>
                <w:szCs w:val="24"/>
              </w:rPr>
              <w:t>提供了“电气成套产品例行检验记录”，记录了产品名称、型号、规格、产品序号、生产日期、检验项</w:t>
            </w:r>
          </w:p>
          <w:p w:rsidR="00B91FD2" w:rsidRPr="00F749F0" w:rsidRDefault="00B91FD2" w:rsidP="00F749F0">
            <w:pPr>
              <w:spacing w:line="360" w:lineRule="auto"/>
              <w:rPr>
                <w:rFonts w:ascii="楷体" w:eastAsia="楷体" w:hAnsi="楷体"/>
                <w:sz w:val="24"/>
                <w:szCs w:val="24"/>
              </w:rPr>
            </w:pPr>
            <w:r w:rsidRPr="00F749F0">
              <w:rPr>
                <w:rFonts w:ascii="楷体" w:eastAsia="楷体" w:hAnsi="楷体" w:hint="eastAsia"/>
                <w:sz w:val="24"/>
                <w:szCs w:val="24"/>
              </w:rPr>
              <w:t>目、技术标准要求、检查记录及结论。检测项目包括：一般检查（布线、操作性能和功能）、电气间隙和爬电距离检验、防护等级检验、</w:t>
            </w:r>
            <w:r w:rsidRPr="00F749F0">
              <w:rPr>
                <w:rFonts w:ascii="楷体" w:eastAsia="楷体" w:hAnsi="楷体" w:cs="仿宋" w:hint="eastAsia"/>
                <w:sz w:val="24"/>
                <w:szCs w:val="24"/>
              </w:rPr>
              <w:t>外接导线端子、</w:t>
            </w:r>
            <w:r w:rsidRPr="00F749F0">
              <w:rPr>
                <w:rFonts w:ascii="楷体" w:eastAsia="楷体" w:hAnsi="楷体" w:cs="宋体" w:hint="eastAsia"/>
                <w:sz w:val="24"/>
                <w:szCs w:val="24"/>
              </w:rPr>
              <w:t>内装元件的组合、内部电路和链接检查、</w:t>
            </w:r>
            <w:r w:rsidRPr="00F749F0">
              <w:rPr>
                <w:rFonts w:ascii="楷体" w:eastAsia="楷体" w:hAnsi="楷体" w:hint="eastAsia"/>
                <w:sz w:val="24"/>
                <w:szCs w:val="24"/>
              </w:rPr>
              <w:t>介电强度试验、保护措施和保护、电路的连续性检查、机械操作验证、一致性检查、结论等。</w:t>
            </w:r>
          </w:p>
          <w:p w:rsidR="00B91FD2" w:rsidRPr="00F749F0" w:rsidRDefault="00B91FD2" w:rsidP="00F749F0">
            <w:pPr>
              <w:spacing w:line="360" w:lineRule="auto"/>
              <w:ind w:left="120" w:hangingChars="50" w:hanging="120"/>
              <w:rPr>
                <w:rFonts w:ascii="楷体" w:eastAsia="楷体" w:hAnsi="楷体"/>
                <w:sz w:val="24"/>
                <w:szCs w:val="24"/>
              </w:rPr>
            </w:pPr>
            <w:r w:rsidRPr="00F749F0">
              <w:rPr>
                <w:rFonts w:ascii="楷体" w:eastAsia="楷体" w:hAnsi="楷体" w:hint="eastAsia"/>
                <w:sz w:val="24"/>
                <w:szCs w:val="24"/>
              </w:rPr>
              <w:lastRenderedPageBreak/>
              <w:t>抽查见：2022.0</w:t>
            </w:r>
            <w:r w:rsidR="006E2846" w:rsidRPr="00F749F0">
              <w:rPr>
                <w:rFonts w:ascii="楷体" w:eastAsia="楷体" w:hAnsi="楷体"/>
                <w:sz w:val="24"/>
                <w:szCs w:val="24"/>
              </w:rPr>
              <w:t>8</w:t>
            </w:r>
            <w:r w:rsidRPr="00F749F0">
              <w:rPr>
                <w:rFonts w:ascii="楷体" w:eastAsia="楷体" w:hAnsi="楷体" w:hint="eastAsia"/>
                <w:sz w:val="24"/>
                <w:szCs w:val="24"/>
              </w:rPr>
              <w:t>.</w:t>
            </w:r>
            <w:r w:rsidR="006E2846" w:rsidRPr="00F749F0">
              <w:rPr>
                <w:rFonts w:ascii="楷体" w:eastAsia="楷体" w:hAnsi="楷体"/>
                <w:sz w:val="24"/>
                <w:szCs w:val="24"/>
              </w:rPr>
              <w:t>30</w:t>
            </w:r>
            <w:r w:rsidRPr="00F749F0">
              <w:rPr>
                <w:rFonts w:ascii="楷体" w:eastAsia="楷体" w:hAnsi="楷体" w:hint="eastAsia"/>
                <w:sz w:val="24"/>
                <w:szCs w:val="24"/>
              </w:rPr>
              <w:t xml:space="preserve"> </w:t>
            </w:r>
            <w:r w:rsidR="006E2846" w:rsidRPr="00F749F0">
              <w:rPr>
                <w:rFonts w:ascii="楷体" w:eastAsia="楷体" w:hAnsi="楷体" w:hint="eastAsia"/>
                <w:sz w:val="24"/>
                <w:szCs w:val="24"/>
              </w:rPr>
              <w:t>：</w:t>
            </w:r>
            <w:r w:rsidRPr="00F749F0">
              <w:rPr>
                <w:rFonts w:ascii="楷体" w:eastAsia="楷体" w:hAnsi="楷体" w:hint="eastAsia"/>
                <w:sz w:val="24"/>
                <w:szCs w:val="24"/>
              </w:rPr>
              <w:t>（</w:t>
            </w:r>
            <w:r w:rsidR="006E2846" w:rsidRPr="00F749F0">
              <w:rPr>
                <w:rFonts w:ascii="楷体" w:eastAsia="楷体" w:hAnsi="楷体"/>
                <w:sz w:val="24"/>
                <w:szCs w:val="24"/>
              </w:rPr>
              <w:t>XL-21</w:t>
            </w:r>
            <w:r w:rsidRPr="00F749F0">
              <w:rPr>
                <w:rFonts w:ascii="楷体" w:eastAsia="楷体" w:hAnsi="楷体"/>
                <w:sz w:val="24"/>
                <w:szCs w:val="24"/>
              </w:rPr>
              <w:t>/</w:t>
            </w:r>
            <w:r w:rsidR="006E2846" w:rsidRPr="00F749F0">
              <w:rPr>
                <w:rFonts w:ascii="楷体" w:eastAsia="楷体" w:hAnsi="楷体"/>
                <w:sz w:val="24"/>
                <w:szCs w:val="24"/>
              </w:rPr>
              <w:t>350</w:t>
            </w:r>
            <w:r w:rsidRPr="00F749F0">
              <w:rPr>
                <w:rFonts w:ascii="楷体" w:eastAsia="楷体" w:hAnsi="楷体"/>
                <w:sz w:val="24"/>
                <w:szCs w:val="24"/>
              </w:rPr>
              <w:t>A</w:t>
            </w:r>
            <w:r w:rsidR="00172598" w:rsidRPr="00F749F0">
              <w:rPr>
                <w:rFonts w:ascii="楷体" w:eastAsia="楷体" w:hAnsi="楷体" w:hint="eastAsia"/>
                <w:sz w:val="24"/>
                <w:szCs w:val="24"/>
              </w:rPr>
              <w:t>、X</w:t>
            </w:r>
            <w:r w:rsidR="00172598" w:rsidRPr="00F749F0">
              <w:rPr>
                <w:rFonts w:ascii="楷体" w:eastAsia="楷体" w:hAnsi="楷体"/>
                <w:sz w:val="24"/>
                <w:szCs w:val="24"/>
              </w:rPr>
              <w:t>L-21/350A</w:t>
            </w:r>
            <w:r w:rsidR="00172598" w:rsidRPr="00F749F0">
              <w:rPr>
                <w:rFonts w:ascii="楷体" w:eastAsia="楷体" w:hAnsi="楷体" w:hint="eastAsia"/>
                <w:sz w:val="24"/>
                <w:szCs w:val="24"/>
              </w:rPr>
              <w:t>）</w:t>
            </w:r>
            <w:r w:rsidRPr="00F749F0">
              <w:rPr>
                <w:rFonts w:ascii="楷体" w:eastAsia="楷体" w:hAnsi="楷体" w:hint="eastAsia"/>
                <w:sz w:val="24"/>
                <w:szCs w:val="24"/>
              </w:rPr>
              <w:t>，各项目检验均合格</w:t>
            </w:r>
            <w:r w:rsidR="00172598" w:rsidRPr="00F749F0">
              <w:rPr>
                <w:rFonts w:ascii="楷体" w:eastAsia="楷体" w:hAnsi="楷体" w:hint="eastAsia"/>
                <w:sz w:val="24"/>
                <w:szCs w:val="24"/>
              </w:rPr>
              <w:t>;</w:t>
            </w:r>
          </w:p>
          <w:p w:rsidR="00B91FD2" w:rsidRPr="00F749F0" w:rsidRDefault="006E2846" w:rsidP="00F749F0">
            <w:pPr>
              <w:spacing w:line="360" w:lineRule="auto"/>
              <w:rPr>
                <w:rFonts w:ascii="楷体" w:eastAsia="楷体" w:hAnsi="楷体"/>
                <w:sz w:val="24"/>
                <w:szCs w:val="24"/>
              </w:rPr>
            </w:pPr>
            <w:r w:rsidRPr="00F749F0">
              <w:rPr>
                <w:rFonts w:ascii="楷体" w:eastAsia="楷体" w:hAnsi="楷体"/>
                <w:noProof/>
                <w:sz w:val="24"/>
                <w:szCs w:val="24"/>
              </w:rPr>
              <w:drawing>
                <wp:anchor distT="0" distB="0" distL="114300" distR="114300" simplePos="0" relativeHeight="251659264" behindDoc="0" locked="0" layoutInCell="1" allowOverlap="1">
                  <wp:simplePos x="0" y="0"/>
                  <wp:positionH relativeFrom="column">
                    <wp:posOffset>74295</wp:posOffset>
                  </wp:positionH>
                  <wp:positionV relativeFrom="paragraph">
                    <wp:posOffset>142875</wp:posOffset>
                  </wp:positionV>
                  <wp:extent cx="5747385" cy="4972050"/>
                  <wp:effectExtent l="0" t="0" r="0" b="0"/>
                  <wp:wrapNone/>
                  <wp:docPr id="14" name="图片 14" descr="C:\Users\xu\Documents\WeChat Files\wxid_epe1289yi9y722\FileStorage\Temp\1668439721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xu\Documents\WeChat Files\wxid_epe1289yi9y722\FileStorage\Temp\166843972107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7385" cy="497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4D4" w:rsidRPr="00F749F0" w:rsidRDefault="006E2846" w:rsidP="00F749F0">
            <w:pPr>
              <w:spacing w:line="360" w:lineRule="auto"/>
              <w:rPr>
                <w:rFonts w:ascii="楷体" w:eastAsia="楷体" w:hAnsi="楷体"/>
                <w:sz w:val="24"/>
                <w:szCs w:val="24"/>
              </w:rPr>
            </w:pPr>
            <w:r w:rsidRPr="00F749F0">
              <w:rPr>
                <w:rFonts w:ascii="楷体" w:eastAsia="楷体" w:hAnsi="楷体"/>
                <w:noProof/>
                <w:sz w:val="24"/>
                <w:szCs w:val="24"/>
              </w:rPr>
              <w:lastRenderedPageBreak/>
              <w:drawing>
                <wp:inline distT="0" distB="0" distL="0" distR="0" wp14:anchorId="5C14BA6B" wp14:editId="22408126">
                  <wp:extent cx="6118860" cy="5134707"/>
                  <wp:effectExtent l="0" t="0" r="0" b="0"/>
                  <wp:docPr id="15" name="图片 15" descr="C:\Users\xu\Documents\WeChat Files\wxid_epe1289yi9y722\FileStorage\Temp\1668439781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xu\Documents\WeChat Files\wxid_epe1289yi9y722\FileStorage\Temp\166843978105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9317" cy="5143482"/>
                          </a:xfrm>
                          <a:prstGeom prst="rect">
                            <a:avLst/>
                          </a:prstGeom>
                          <a:noFill/>
                          <a:ln>
                            <a:noFill/>
                          </a:ln>
                        </pic:spPr>
                      </pic:pic>
                    </a:graphicData>
                  </a:graphic>
                </wp:inline>
              </w:drawing>
            </w:r>
          </w:p>
          <w:p w:rsidR="00B91FD2" w:rsidRPr="00F749F0" w:rsidRDefault="00B91FD2" w:rsidP="00F749F0">
            <w:pPr>
              <w:spacing w:line="360" w:lineRule="auto"/>
              <w:rPr>
                <w:rFonts w:ascii="楷体" w:eastAsia="楷体" w:hAnsi="楷体"/>
                <w:sz w:val="24"/>
                <w:szCs w:val="24"/>
              </w:rPr>
            </w:pPr>
            <w:r w:rsidRPr="00F749F0">
              <w:rPr>
                <w:rFonts w:ascii="楷体" w:eastAsia="楷体" w:hAnsi="楷体" w:hint="eastAsia"/>
                <w:sz w:val="24"/>
                <w:szCs w:val="24"/>
              </w:rPr>
              <w:t>同时又抽查了另外2份出厂检验记录，基本同上，记录</w:t>
            </w:r>
            <w:proofErr w:type="gramStart"/>
            <w:r w:rsidRPr="00F749F0">
              <w:rPr>
                <w:rFonts w:ascii="楷体" w:eastAsia="楷体" w:hAnsi="楷体" w:hint="eastAsia"/>
                <w:sz w:val="24"/>
                <w:szCs w:val="24"/>
              </w:rPr>
              <w:t>详实可</w:t>
            </w:r>
            <w:proofErr w:type="gramEnd"/>
            <w:r w:rsidRPr="00F749F0">
              <w:rPr>
                <w:rFonts w:ascii="楷体" w:eastAsia="楷体" w:hAnsi="楷体" w:hint="eastAsia"/>
                <w:sz w:val="24"/>
                <w:szCs w:val="24"/>
              </w:rPr>
              <w:t>追溯！</w:t>
            </w:r>
          </w:p>
          <w:p w:rsidR="00B91FD2" w:rsidRPr="00F749F0" w:rsidRDefault="00B91FD2" w:rsidP="00F749F0">
            <w:pPr>
              <w:spacing w:line="360" w:lineRule="auto"/>
              <w:rPr>
                <w:rFonts w:ascii="楷体" w:eastAsia="楷体" w:hAnsi="楷体"/>
                <w:sz w:val="24"/>
                <w:szCs w:val="24"/>
              </w:rPr>
            </w:pPr>
            <w:r w:rsidRPr="00F749F0">
              <w:rPr>
                <w:rFonts w:ascii="楷体" w:eastAsia="楷体" w:hAnsi="楷体"/>
                <w:sz w:val="24"/>
                <w:szCs w:val="24"/>
              </w:rPr>
              <w:lastRenderedPageBreak/>
              <w:t>2</w:t>
            </w:r>
            <w:r w:rsidRPr="00F749F0">
              <w:rPr>
                <w:rFonts w:ascii="楷体" w:eastAsia="楷体" w:hAnsi="楷体" w:hint="eastAsia"/>
                <w:sz w:val="24"/>
                <w:szCs w:val="24"/>
              </w:rPr>
              <w:t>）</w:t>
            </w:r>
            <w:r w:rsidRPr="00F749F0">
              <w:rPr>
                <w:rFonts w:ascii="楷体" w:eastAsia="楷体" w:hAnsi="楷体"/>
                <w:sz w:val="24"/>
                <w:szCs w:val="24"/>
              </w:rPr>
              <w:t>20</w:t>
            </w:r>
            <w:r w:rsidRPr="00F749F0">
              <w:rPr>
                <w:rFonts w:ascii="楷体" w:eastAsia="楷体" w:hAnsi="楷体" w:hint="eastAsia"/>
                <w:sz w:val="24"/>
                <w:szCs w:val="24"/>
              </w:rPr>
              <w:t>2</w:t>
            </w:r>
            <w:r w:rsidRPr="00F749F0">
              <w:rPr>
                <w:rFonts w:ascii="楷体" w:eastAsia="楷体" w:hAnsi="楷体"/>
                <w:sz w:val="24"/>
                <w:szCs w:val="24"/>
              </w:rPr>
              <w:t>2.</w:t>
            </w:r>
            <w:r w:rsidRPr="00F749F0">
              <w:rPr>
                <w:rFonts w:ascii="楷体" w:eastAsia="楷体" w:hAnsi="楷体" w:hint="eastAsia"/>
                <w:sz w:val="24"/>
                <w:szCs w:val="24"/>
              </w:rPr>
              <w:t>0</w:t>
            </w:r>
            <w:r w:rsidR="006E2846" w:rsidRPr="00F749F0">
              <w:rPr>
                <w:rFonts w:ascii="楷体" w:eastAsia="楷体" w:hAnsi="楷体"/>
                <w:sz w:val="24"/>
                <w:szCs w:val="24"/>
              </w:rPr>
              <w:t>9</w:t>
            </w:r>
            <w:r w:rsidRPr="00F749F0">
              <w:rPr>
                <w:rFonts w:ascii="楷体" w:eastAsia="楷体" w:hAnsi="楷体"/>
                <w:sz w:val="24"/>
                <w:szCs w:val="24"/>
              </w:rPr>
              <w:t>.</w:t>
            </w:r>
            <w:r w:rsidRPr="00F749F0">
              <w:rPr>
                <w:rFonts w:ascii="楷体" w:eastAsia="楷体" w:hAnsi="楷体" w:hint="eastAsia"/>
                <w:sz w:val="24"/>
                <w:szCs w:val="24"/>
              </w:rPr>
              <w:t>2</w:t>
            </w:r>
            <w:r w:rsidR="00172598" w:rsidRPr="00F749F0">
              <w:rPr>
                <w:rFonts w:ascii="楷体" w:eastAsia="楷体" w:hAnsi="楷体"/>
                <w:sz w:val="24"/>
                <w:szCs w:val="24"/>
              </w:rPr>
              <w:t>8</w:t>
            </w:r>
            <w:r w:rsidRPr="00F749F0">
              <w:rPr>
                <w:rFonts w:ascii="楷体" w:eastAsia="楷体" w:hAnsi="楷体"/>
                <w:sz w:val="24"/>
                <w:szCs w:val="24"/>
              </w:rPr>
              <w:t xml:space="preserve">  </w:t>
            </w:r>
            <w:r w:rsidRPr="00F749F0">
              <w:rPr>
                <w:rFonts w:ascii="楷体" w:eastAsia="楷体" w:hAnsi="楷体" w:hint="eastAsia"/>
                <w:sz w:val="24"/>
                <w:szCs w:val="24"/>
              </w:rPr>
              <w:t>产品</w:t>
            </w:r>
            <w:r w:rsidRPr="00F749F0">
              <w:rPr>
                <w:rFonts w:ascii="楷体" w:eastAsia="楷体" w:hAnsi="楷体"/>
                <w:sz w:val="24"/>
                <w:szCs w:val="24"/>
              </w:rPr>
              <w:t>:</w:t>
            </w:r>
            <w:r w:rsidRPr="00F749F0">
              <w:rPr>
                <w:rFonts w:ascii="楷体" w:eastAsia="楷体" w:hAnsi="楷体" w:hint="eastAsia"/>
                <w:sz w:val="24"/>
                <w:szCs w:val="24"/>
              </w:rPr>
              <w:t>开关柜（</w:t>
            </w:r>
            <w:r w:rsidR="00172598" w:rsidRPr="00F749F0">
              <w:rPr>
                <w:rFonts w:ascii="楷体" w:eastAsia="楷体" w:hAnsi="楷体" w:hint="eastAsia"/>
                <w:sz w:val="24"/>
                <w:szCs w:val="24"/>
              </w:rPr>
              <w:t>G</w:t>
            </w:r>
            <w:r w:rsidR="00172598" w:rsidRPr="00F749F0">
              <w:rPr>
                <w:rFonts w:ascii="楷体" w:eastAsia="楷体" w:hAnsi="楷体"/>
                <w:sz w:val="24"/>
                <w:szCs w:val="24"/>
              </w:rPr>
              <w:t>GD2</w:t>
            </w:r>
            <w:r w:rsidRPr="00F749F0">
              <w:rPr>
                <w:rFonts w:ascii="楷体" w:eastAsia="楷体" w:hAnsi="楷体" w:hint="eastAsia"/>
                <w:sz w:val="24"/>
                <w:szCs w:val="24"/>
              </w:rPr>
              <w:t>/</w:t>
            </w:r>
            <w:r w:rsidR="006E2846" w:rsidRPr="00F749F0">
              <w:rPr>
                <w:rFonts w:ascii="楷体" w:eastAsia="楷体" w:hAnsi="楷体"/>
                <w:sz w:val="24"/>
                <w:szCs w:val="24"/>
              </w:rPr>
              <w:t>125</w:t>
            </w:r>
            <w:r w:rsidRPr="00F749F0">
              <w:rPr>
                <w:rFonts w:ascii="楷体" w:eastAsia="楷体" w:hAnsi="楷体"/>
                <w:sz w:val="24"/>
                <w:szCs w:val="24"/>
              </w:rPr>
              <w:t>0</w:t>
            </w:r>
            <w:r w:rsidRPr="00F749F0">
              <w:rPr>
                <w:rFonts w:ascii="楷体" w:eastAsia="楷体" w:hAnsi="楷体" w:hint="eastAsia"/>
                <w:sz w:val="24"/>
                <w:szCs w:val="24"/>
              </w:rPr>
              <w:t>A</w:t>
            </w:r>
            <w:r w:rsidR="00172598" w:rsidRPr="00F749F0">
              <w:rPr>
                <w:rFonts w:ascii="楷体" w:eastAsia="楷体" w:hAnsi="楷体"/>
                <w:sz w:val="24"/>
                <w:szCs w:val="24"/>
              </w:rPr>
              <w:t>、</w:t>
            </w:r>
            <w:r w:rsidR="00172598" w:rsidRPr="00F749F0">
              <w:rPr>
                <w:rFonts w:ascii="楷体" w:eastAsia="楷体" w:hAnsi="楷体" w:hint="eastAsia"/>
                <w:sz w:val="24"/>
                <w:szCs w:val="24"/>
              </w:rPr>
              <w:t>X</w:t>
            </w:r>
            <w:r w:rsidR="006E2846" w:rsidRPr="00F749F0">
              <w:rPr>
                <w:rFonts w:ascii="楷体" w:eastAsia="楷体" w:hAnsi="楷体"/>
                <w:sz w:val="24"/>
                <w:szCs w:val="24"/>
              </w:rPr>
              <w:t>J</w:t>
            </w:r>
            <w:r w:rsidR="00172598" w:rsidRPr="00F749F0">
              <w:rPr>
                <w:rFonts w:ascii="楷体" w:eastAsia="楷体" w:hAnsi="楷体"/>
                <w:sz w:val="24"/>
                <w:szCs w:val="24"/>
              </w:rPr>
              <w:t>M/2</w:t>
            </w:r>
            <w:r w:rsidR="006E2846" w:rsidRPr="00F749F0">
              <w:rPr>
                <w:rFonts w:ascii="楷体" w:eastAsia="楷体" w:hAnsi="楷体"/>
                <w:sz w:val="24"/>
                <w:szCs w:val="24"/>
              </w:rPr>
              <w:t>50</w:t>
            </w:r>
            <w:r w:rsidR="00172598" w:rsidRPr="00F749F0">
              <w:rPr>
                <w:rFonts w:ascii="楷体" w:eastAsia="楷体" w:hAnsi="楷体"/>
                <w:sz w:val="24"/>
                <w:szCs w:val="24"/>
              </w:rPr>
              <w:t>A</w:t>
            </w:r>
            <w:r w:rsidRPr="00F749F0">
              <w:rPr>
                <w:rFonts w:ascii="楷体" w:eastAsia="楷体" w:hAnsi="楷体"/>
                <w:sz w:val="24"/>
                <w:szCs w:val="24"/>
              </w:rPr>
              <w:t xml:space="preserve"> </w:t>
            </w:r>
            <w:r w:rsidRPr="00F749F0">
              <w:rPr>
                <w:rFonts w:ascii="楷体" w:eastAsia="楷体" w:hAnsi="楷体" w:hint="eastAsia"/>
                <w:sz w:val="24"/>
                <w:szCs w:val="24"/>
              </w:rPr>
              <w:t>）；</w:t>
            </w:r>
            <w:r w:rsidR="00DD6B0C" w:rsidRPr="00F749F0">
              <w:rPr>
                <w:rFonts w:ascii="楷体" w:eastAsia="楷体" w:hAnsi="楷体" w:hint="eastAsia"/>
                <w:sz w:val="24"/>
                <w:szCs w:val="24"/>
              </w:rPr>
              <w:t>又抽另外2份记录，基本同上，</w:t>
            </w:r>
            <w:proofErr w:type="gramStart"/>
            <w:r w:rsidR="00DD6B0C" w:rsidRPr="00F749F0">
              <w:rPr>
                <w:rFonts w:ascii="楷体" w:eastAsia="楷体" w:hAnsi="楷体" w:hint="eastAsia"/>
                <w:sz w:val="24"/>
                <w:szCs w:val="24"/>
              </w:rPr>
              <w:t>详实可</w:t>
            </w:r>
            <w:proofErr w:type="gramEnd"/>
            <w:r w:rsidR="00DD6B0C" w:rsidRPr="00F749F0">
              <w:rPr>
                <w:rFonts w:ascii="楷体" w:eastAsia="楷体" w:hAnsi="楷体" w:hint="eastAsia"/>
                <w:sz w:val="24"/>
                <w:szCs w:val="24"/>
              </w:rPr>
              <w:t>追溯！</w:t>
            </w:r>
          </w:p>
          <w:p w:rsidR="00B91FD2" w:rsidRPr="00F749F0" w:rsidRDefault="00AE57DB" w:rsidP="00F749F0">
            <w:pPr>
              <w:spacing w:line="360" w:lineRule="auto"/>
              <w:rPr>
                <w:rFonts w:ascii="楷体" w:eastAsia="楷体" w:hAnsi="楷体"/>
                <w:sz w:val="24"/>
                <w:szCs w:val="24"/>
              </w:rPr>
            </w:pPr>
            <w:r w:rsidRPr="00F749F0">
              <w:rPr>
                <w:rFonts w:ascii="楷体" w:eastAsia="楷体" w:hAnsi="楷体"/>
                <w:noProof/>
                <w:sz w:val="24"/>
                <w:szCs w:val="24"/>
              </w:rPr>
              <w:drawing>
                <wp:anchor distT="0" distB="0" distL="114300" distR="114300" simplePos="0" relativeHeight="251660288" behindDoc="0" locked="0" layoutInCell="1" allowOverlap="1" wp14:anchorId="54A6521B" wp14:editId="0BA8C561">
                  <wp:simplePos x="0" y="0"/>
                  <wp:positionH relativeFrom="column">
                    <wp:posOffset>8890</wp:posOffset>
                  </wp:positionH>
                  <wp:positionV relativeFrom="paragraph">
                    <wp:posOffset>78105</wp:posOffset>
                  </wp:positionV>
                  <wp:extent cx="6594475" cy="4972685"/>
                  <wp:effectExtent l="0" t="0" r="0" b="0"/>
                  <wp:wrapNone/>
                  <wp:docPr id="17" name="图片 17" descr="C:\Users\xu\Documents\WeChat Files\wxid_epe1289yi9y722\FileStorage\Temp\1668439922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xu\Documents\WeChat Files\wxid_epe1289yi9y722\FileStorage\Temp\166843992271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94475" cy="497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2598" w:rsidRPr="00F749F0" w:rsidRDefault="006E2846" w:rsidP="00F749F0">
            <w:pPr>
              <w:pStyle w:val="a0"/>
              <w:spacing w:line="360" w:lineRule="auto"/>
              <w:rPr>
                <w:rFonts w:ascii="楷体" w:eastAsia="楷体" w:hAnsi="楷体"/>
                <w:sz w:val="24"/>
                <w:szCs w:val="24"/>
              </w:rPr>
            </w:pPr>
            <w:r w:rsidRPr="00F749F0">
              <w:rPr>
                <w:rFonts w:ascii="楷体" w:eastAsia="楷体" w:hAnsi="楷体"/>
                <w:noProof/>
                <w:sz w:val="24"/>
                <w:szCs w:val="24"/>
              </w:rPr>
              <w:lastRenderedPageBreak/>
              <w:drawing>
                <wp:inline distT="0" distB="0" distL="0" distR="0" wp14:anchorId="3A1BB4D1" wp14:editId="53F47889">
                  <wp:extent cx="6592817" cy="5212080"/>
                  <wp:effectExtent l="0" t="0" r="0" b="0"/>
                  <wp:docPr id="18" name="图片 18" descr="C:\Users\xu\Documents\WeChat Files\wxid_epe1289yi9y722\FileStorage\Temp\1668439964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xu\Documents\WeChat Files\wxid_epe1289yi9y722\FileStorage\Temp\166843996474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18870" cy="5232677"/>
                          </a:xfrm>
                          <a:prstGeom prst="rect">
                            <a:avLst/>
                          </a:prstGeom>
                          <a:noFill/>
                          <a:ln>
                            <a:noFill/>
                          </a:ln>
                        </pic:spPr>
                      </pic:pic>
                    </a:graphicData>
                  </a:graphic>
                </wp:inline>
              </w:drawing>
            </w:r>
          </w:p>
          <w:p w:rsidR="00B91FD2" w:rsidRPr="00F749F0" w:rsidRDefault="00B91FD2" w:rsidP="00F749F0">
            <w:pPr>
              <w:spacing w:line="360" w:lineRule="auto"/>
              <w:rPr>
                <w:rFonts w:ascii="楷体" w:eastAsia="楷体" w:hAnsi="楷体"/>
                <w:sz w:val="24"/>
                <w:szCs w:val="24"/>
              </w:rPr>
            </w:pPr>
            <w:r w:rsidRPr="00F749F0">
              <w:rPr>
                <w:rFonts w:ascii="楷体" w:eastAsia="楷体" w:hAnsi="楷体"/>
                <w:sz w:val="24"/>
                <w:szCs w:val="24"/>
              </w:rPr>
              <w:lastRenderedPageBreak/>
              <w:t>3</w:t>
            </w:r>
            <w:r w:rsidRPr="00F749F0">
              <w:rPr>
                <w:rFonts w:ascii="楷体" w:eastAsia="楷体" w:hAnsi="楷体" w:hint="eastAsia"/>
                <w:sz w:val="24"/>
                <w:szCs w:val="24"/>
              </w:rPr>
              <w:t>）</w:t>
            </w:r>
            <w:r w:rsidR="00DD6B0C" w:rsidRPr="00F749F0">
              <w:rPr>
                <w:rFonts w:ascii="楷体" w:eastAsia="楷体" w:hAnsi="楷体" w:hint="eastAsia"/>
                <w:sz w:val="24"/>
                <w:szCs w:val="24"/>
              </w:rPr>
              <w:t>2022.0</w:t>
            </w:r>
            <w:r w:rsidR="00DD6B0C" w:rsidRPr="00F749F0">
              <w:rPr>
                <w:rFonts w:ascii="楷体" w:eastAsia="楷体" w:hAnsi="楷体"/>
                <w:sz w:val="24"/>
                <w:szCs w:val="24"/>
              </w:rPr>
              <w:t>9</w:t>
            </w:r>
            <w:r w:rsidR="00DD6B0C" w:rsidRPr="00F749F0">
              <w:rPr>
                <w:rFonts w:ascii="楷体" w:eastAsia="楷体" w:hAnsi="楷体" w:hint="eastAsia"/>
                <w:sz w:val="24"/>
                <w:szCs w:val="24"/>
              </w:rPr>
              <w:t>.2</w:t>
            </w:r>
            <w:r w:rsidR="00172598" w:rsidRPr="00F749F0">
              <w:rPr>
                <w:rFonts w:ascii="楷体" w:eastAsia="楷体" w:hAnsi="楷体"/>
                <w:sz w:val="24"/>
                <w:szCs w:val="24"/>
              </w:rPr>
              <w:t>1</w:t>
            </w:r>
            <w:r w:rsidR="00DD6B0C" w:rsidRPr="00F749F0">
              <w:rPr>
                <w:rFonts w:ascii="楷体" w:eastAsia="楷体" w:hAnsi="楷体" w:hint="eastAsia"/>
                <w:sz w:val="24"/>
                <w:szCs w:val="24"/>
              </w:rPr>
              <w:t xml:space="preserve">  </w:t>
            </w:r>
            <w:r w:rsidR="006E2846" w:rsidRPr="00F749F0">
              <w:rPr>
                <w:rFonts w:ascii="楷体" w:eastAsia="楷体" w:hAnsi="楷体" w:hint="eastAsia"/>
                <w:sz w:val="24"/>
                <w:szCs w:val="24"/>
              </w:rPr>
              <w:t>高压</w:t>
            </w:r>
            <w:r w:rsidR="00DD6B0C" w:rsidRPr="00F749F0">
              <w:rPr>
                <w:rFonts w:ascii="楷体" w:eastAsia="楷体" w:hAnsi="楷体" w:hint="eastAsia"/>
                <w:sz w:val="24"/>
                <w:szCs w:val="24"/>
              </w:rPr>
              <w:t>产品:</w:t>
            </w:r>
            <w:r w:rsidR="00FC195E" w:rsidRPr="00F749F0">
              <w:rPr>
                <w:rFonts w:ascii="楷体" w:eastAsia="楷体" w:hAnsi="楷体" w:hint="eastAsia"/>
                <w:sz w:val="24"/>
                <w:szCs w:val="24"/>
              </w:rPr>
              <w:t xml:space="preserve"> </w:t>
            </w:r>
            <w:r w:rsidR="00FC195E" w:rsidRPr="00F749F0">
              <w:rPr>
                <w:rFonts w:ascii="楷体" w:eastAsia="楷体" w:hAnsi="楷体"/>
                <w:sz w:val="24"/>
                <w:szCs w:val="24"/>
              </w:rPr>
              <w:t>HXGN-12/630A、</w:t>
            </w:r>
            <w:r w:rsidR="00FC195E" w:rsidRPr="00F749F0">
              <w:rPr>
                <w:rFonts w:ascii="楷体" w:eastAsia="楷体" w:hAnsi="楷体" w:hint="eastAsia"/>
                <w:sz w:val="24"/>
                <w:szCs w:val="24"/>
              </w:rPr>
              <w:t>K</w:t>
            </w:r>
            <w:r w:rsidR="00FC195E" w:rsidRPr="00F749F0">
              <w:rPr>
                <w:rFonts w:ascii="楷体" w:eastAsia="楷体" w:hAnsi="楷体"/>
                <w:sz w:val="24"/>
                <w:szCs w:val="24"/>
              </w:rPr>
              <w:t>YN28、</w:t>
            </w:r>
            <w:r w:rsidR="00FC195E" w:rsidRPr="00F749F0">
              <w:rPr>
                <w:rFonts w:ascii="楷体" w:eastAsia="楷体" w:hAnsi="楷体" w:hint="eastAsia"/>
                <w:sz w:val="24"/>
                <w:szCs w:val="24"/>
              </w:rPr>
              <w:t>Y</w:t>
            </w:r>
            <w:r w:rsidR="00FC195E" w:rsidRPr="00F749F0">
              <w:rPr>
                <w:rFonts w:ascii="楷体" w:eastAsia="楷体" w:hAnsi="楷体"/>
                <w:sz w:val="24"/>
                <w:szCs w:val="24"/>
              </w:rPr>
              <w:t>B等</w:t>
            </w:r>
            <w:r w:rsidR="00DD6B0C" w:rsidRPr="00F749F0">
              <w:rPr>
                <w:rFonts w:ascii="楷体" w:eastAsia="楷体" w:hAnsi="楷体" w:hint="eastAsia"/>
                <w:sz w:val="24"/>
                <w:szCs w:val="24"/>
              </w:rPr>
              <w:t>；各项目检验均合格,</w:t>
            </w:r>
            <w:proofErr w:type="gramStart"/>
            <w:r w:rsidR="00DD6B0C" w:rsidRPr="00F749F0">
              <w:rPr>
                <w:rFonts w:ascii="楷体" w:eastAsia="楷体" w:hAnsi="楷体" w:hint="eastAsia"/>
                <w:sz w:val="24"/>
                <w:szCs w:val="24"/>
              </w:rPr>
              <w:t>详实可</w:t>
            </w:r>
            <w:proofErr w:type="gramEnd"/>
            <w:r w:rsidR="00DD6B0C" w:rsidRPr="00F749F0">
              <w:rPr>
                <w:rFonts w:ascii="楷体" w:eastAsia="楷体" w:hAnsi="楷体" w:hint="eastAsia"/>
                <w:sz w:val="24"/>
                <w:szCs w:val="24"/>
              </w:rPr>
              <w:t>追溯！</w:t>
            </w:r>
          </w:p>
          <w:p w:rsidR="00B91FD2" w:rsidRPr="00F749F0" w:rsidRDefault="006E2846" w:rsidP="00F749F0">
            <w:pPr>
              <w:widowControl/>
              <w:spacing w:line="360" w:lineRule="auto"/>
              <w:jc w:val="left"/>
              <w:rPr>
                <w:rFonts w:ascii="楷体" w:eastAsia="楷体" w:hAnsi="楷体" w:cs="宋体"/>
                <w:kern w:val="0"/>
                <w:sz w:val="24"/>
                <w:szCs w:val="24"/>
              </w:rPr>
            </w:pPr>
            <w:r w:rsidRPr="00F749F0">
              <w:rPr>
                <w:rFonts w:ascii="楷体" w:eastAsia="楷体" w:hAnsi="楷体" w:cs="宋体"/>
                <w:noProof/>
                <w:kern w:val="0"/>
                <w:sz w:val="24"/>
                <w:szCs w:val="24"/>
              </w:rPr>
              <w:drawing>
                <wp:inline distT="0" distB="0" distL="0" distR="0" wp14:anchorId="64C10BF7" wp14:editId="5CF4E7A8">
                  <wp:extent cx="6294755" cy="5043268"/>
                  <wp:effectExtent l="0" t="0" r="0" b="0"/>
                  <wp:docPr id="19" name="图片 19" descr="C:\Users\xu\Documents\WeChat Files\wxid_epe1289yi9y722\FileStorage\Temp\1668440314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xu\Documents\WeChat Files\wxid_epe1289yi9y722\FileStorage\Temp\166844031415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4649" cy="5051195"/>
                          </a:xfrm>
                          <a:prstGeom prst="rect">
                            <a:avLst/>
                          </a:prstGeom>
                          <a:noFill/>
                          <a:ln>
                            <a:noFill/>
                          </a:ln>
                        </pic:spPr>
                      </pic:pic>
                    </a:graphicData>
                  </a:graphic>
                </wp:inline>
              </w:drawing>
            </w:r>
          </w:p>
          <w:p w:rsidR="00FC195E" w:rsidRPr="00F749F0" w:rsidRDefault="00FC195E" w:rsidP="00F749F0">
            <w:pPr>
              <w:widowControl/>
              <w:spacing w:line="360" w:lineRule="auto"/>
              <w:jc w:val="left"/>
              <w:rPr>
                <w:rFonts w:ascii="楷体" w:eastAsia="楷体" w:hAnsi="楷体" w:cs="宋体"/>
                <w:kern w:val="0"/>
                <w:sz w:val="24"/>
                <w:szCs w:val="24"/>
              </w:rPr>
            </w:pPr>
            <w:r w:rsidRPr="00F749F0">
              <w:rPr>
                <w:rFonts w:ascii="楷体" w:eastAsia="楷体" w:hAnsi="楷体" w:cs="宋体"/>
                <w:noProof/>
                <w:kern w:val="0"/>
                <w:sz w:val="24"/>
                <w:szCs w:val="24"/>
              </w:rPr>
              <w:lastRenderedPageBreak/>
              <w:drawing>
                <wp:inline distT="0" distB="0" distL="0" distR="0" wp14:anchorId="3A680B92" wp14:editId="4490BD53">
                  <wp:extent cx="6266815" cy="5310554"/>
                  <wp:effectExtent l="0" t="0" r="0" b="0"/>
                  <wp:docPr id="27" name="图片 27" descr="C:\Users\xu\Documents\WeChat Files\wxid_epe1289yi9y722\FileStorage\Temp\1668440467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xu\Documents\WeChat Files\wxid_epe1289yi9y722\FileStorage\Temp\166844046711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71005" cy="5314105"/>
                          </a:xfrm>
                          <a:prstGeom prst="rect">
                            <a:avLst/>
                          </a:prstGeom>
                          <a:noFill/>
                          <a:ln>
                            <a:noFill/>
                          </a:ln>
                        </pic:spPr>
                      </pic:pic>
                    </a:graphicData>
                  </a:graphic>
                </wp:inline>
              </w:drawing>
            </w:r>
          </w:p>
          <w:p w:rsidR="00FC195E" w:rsidRPr="00F749F0" w:rsidRDefault="00FC195E" w:rsidP="00F749F0">
            <w:pPr>
              <w:widowControl/>
              <w:spacing w:line="360" w:lineRule="auto"/>
              <w:jc w:val="left"/>
              <w:rPr>
                <w:rFonts w:ascii="楷体" w:eastAsia="楷体" w:hAnsi="楷体" w:cs="宋体"/>
                <w:kern w:val="0"/>
                <w:sz w:val="24"/>
                <w:szCs w:val="24"/>
              </w:rPr>
            </w:pPr>
            <w:r w:rsidRPr="00F749F0">
              <w:rPr>
                <w:rFonts w:ascii="楷体" w:eastAsia="楷体" w:hAnsi="楷体" w:cs="宋体"/>
                <w:noProof/>
                <w:kern w:val="0"/>
                <w:sz w:val="24"/>
                <w:szCs w:val="24"/>
              </w:rPr>
              <w:lastRenderedPageBreak/>
              <w:drawing>
                <wp:inline distT="0" distB="0" distL="0" distR="0" wp14:anchorId="7FBBF875" wp14:editId="6937A281">
                  <wp:extent cx="6586183" cy="5169877"/>
                  <wp:effectExtent l="0" t="0" r="0" b="0"/>
                  <wp:docPr id="36" name="图片 36" descr="C:\Users\xu\Documents\WeChat Files\wxid_epe1289yi9y722\FileStorage\Temp\1668440510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xu\Documents\WeChat Files\wxid_epe1289yi9y722\FileStorage\Temp\166844051013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12831" cy="5190795"/>
                          </a:xfrm>
                          <a:prstGeom prst="rect">
                            <a:avLst/>
                          </a:prstGeom>
                          <a:noFill/>
                          <a:ln>
                            <a:noFill/>
                          </a:ln>
                        </pic:spPr>
                      </pic:pic>
                    </a:graphicData>
                  </a:graphic>
                </wp:inline>
              </w:drawing>
            </w:r>
          </w:p>
          <w:p w:rsidR="00B91FD2" w:rsidRPr="00F749F0" w:rsidRDefault="00B91FD2" w:rsidP="00F749F0">
            <w:pPr>
              <w:widowControl/>
              <w:spacing w:line="360" w:lineRule="auto"/>
              <w:jc w:val="left"/>
              <w:rPr>
                <w:rFonts w:ascii="楷体" w:eastAsia="楷体" w:hAnsi="楷体" w:cs="宋体"/>
                <w:kern w:val="0"/>
                <w:sz w:val="24"/>
                <w:szCs w:val="24"/>
              </w:rPr>
            </w:pPr>
            <w:r w:rsidRPr="00F749F0">
              <w:rPr>
                <w:rFonts w:ascii="楷体" w:eastAsia="楷体" w:hAnsi="楷体" w:cs="宋体" w:hint="eastAsia"/>
                <w:kern w:val="0"/>
                <w:sz w:val="24"/>
                <w:szCs w:val="24"/>
              </w:rPr>
              <w:lastRenderedPageBreak/>
              <w:t>抽</w:t>
            </w:r>
            <w:r w:rsidR="00996046" w:rsidRPr="00F749F0">
              <w:rPr>
                <w:rFonts w:ascii="楷体" w:eastAsia="楷体" w:hAnsi="楷体" w:cs="宋体" w:hint="eastAsia"/>
                <w:kern w:val="0"/>
                <w:sz w:val="24"/>
                <w:szCs w:val="24"/>
              </w:rPr>
              <w:t>：2</w:t>
            </w:r>
            <w:r w:rsidR="00996046" w:rsidRPr="00F749F0">
              <w:rPr>
                <w:rFonts w:ascii="楷体" w:eastAsia="楷体" w:hAnsi="楷体" w:cs="宋体"/>
                <w:kern w:val="0"/>
                <w:sz w:val="24"/>
                <w:szCs w:val="24"/>
              </w:rPr>
              <w:t>022.</w:t>
            </w:r>
            <w:r w:rsidR="00FC195E" w:rsidRPr="00F749F0">
              <w:rPr>
                <w:rFonts w:ascii="楷体" w:eastAsia="楷体" w:hAnsi="楷体" w:cs="宋体"/>
                <w:kern w:val="0"/>
                <w:sz w:val="24"/>
                <w:szCs w:val="24"/>
              </w:rPr>
              <w:t>10</w:t>
            </w:r>
            <w:r w:rsidR="00996046" w:rsidRPr="00F749F0">
              <w:rPr>
                <w:rFonts w:ascii="楷体" w:eastAsia="楷体" w:hAnsi="楷体" w:cs="宋体"/>
                <w:kern w:val="0"/>
                <w:sz w:val="24"/>
                <w:szCs w:val="24"/>
              </w:rPr>
              <w:t>.2</w:t>
            </w:r>
            <w:r w:rsidR="00FC195E" w:rsidRPr="00F749F0">
              <w:rPr>
                <w:rFonts w:ascii="楷体" w:eastAsia="楷体" w:hAnsi="楷体" w:cs="宋体"/>
                <w:kern w:val="0"/>
                <w:sz w:val="24"/>
                <w:szCs w:val="24"/>
              </w:rPr>
              <w:t>2</w:t>
            </w:r>
            <w:r w:rsidR="00996046" w:rsidRPr="00F749F0">
              <w:rPr>
                <w:rFonts w:ascii="楷体" w:eastAsia="楷体" w:hAnsi="楷体" w:cs="宋体"/>
                <w:kern w:val="0"/>
                <w:sz w:val="24"/>
                <w:szCs w:val="24"/>
              </w:rPr>
              <w:t>部分产品</w:t>
            </w:r>
            <w:r w:rsidR="00FC195E" w:rsidRPr="00F749F0">
              <w:rPr>
                <w:rFonts w:ascii="楷体" w:eastAsia="楷体" w:hAnsi="楷体" w:cs="宋体"/>
                <w:kern w:val="0"/>
                <w:sz w:val="24"/>
                <w:szCs w:val="24"/>
              </w:rPr>
              <w:t>记录</w:t>
            </w:r>
          </w:p>
          <w:p w:rsidR="00B91FD2" w:rsidRPr="00F749F0" w:rsidRDefault="00FC195E" w:rsidP="00F749F0">
            <w:pPr>
              <w:spacing w:line="360" w:lineRule="auto"/>
              <w:rPr>
                <w:rFonts w:ascii="楷体" w:eastAsia="楷体" w:hAnsi="楷体"/>
                <w:sz w:val="24"/>
                <w:szCs w:val="24"/>
              </w:rPr>
            </w:pPr>
            <w:r w:rsidRPr="00F749F0">
              <w:rPr>
                <w:rFonts w:ascii="楷体" w:eastAsia="楷体" w:hAnsi="楷体"/>
                <w:noProof/>
                <w:sz w:val="24"/>
                <w:szCs w:val="24"/>
              </w:rPr>
              <w:drawing>
                <wp:inline distT="0" distB="0" distL="0" distR="0" wp14:anchorId="16620E66" wp14:editId="4ACF293C">
                  <wp:extent cx="6168041" cy="4986997"/>
                  <wp:effectExtent l="0" t="0" r="0" b="0"/>
                  <wp:docPr id="43" name="图片 43" descr="C:\Users\xu\Documents\WeChat Files\wxid_epe1289yi9y722\FileStorage\Temp\1668440616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xu\Documents\WeChat Files\wxid_epe1289yi9y722\FileStorage\Temp\166844061623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8284" cy="4995279"/>
                          </a:xfrm>
                          <a:prstGeom prst="rect">
                            <a:avLst/>
                          </a:prstGeom>
                          <a:noFill/>
                          <a:ln>
                            <a:noFill/>
                          </a:ln>
                        </pic:spPr>
                      </pic:pic>
                    </a:graphicData>
                  </a:graphic>
                </wp:inline>
              </w:drawing>
            </w:r>
          </w:p>
          <w:p w:rsidR="00B91FD2" w:rsidRPr="00F749F0" w:rsidRDefault="00FC195E" w:rsidP="00F749F0">
            <w:pPr>
              <w:spacing w:line="360" w:lineRule="auto"/>
              <w:rPr>
                <w:rFonts w:ascii="楷体" w:eastAsia="楷体" w:hAnsi="楷体"/>
                <w:sz w:val="24"/>
                <w:szCs w:val="24"/>
              </w:rPr>
            </w:pPr>
            <w:r w:rsidRPr="00F749F0">
              <w:rPr>
                <w:rFonts w:ascii="楷体" w:eastAsia="楷体" w:hAnsi="楷体"/>
                <w:noProof/>
                <w:sz w:val="24"/>
                <w:szCs w:val="24"/>
              </w:rPr>
              <w:lastRenderedPageBreak/>
              <w:drawing>
                <wp:inline distT="0" distB="0" distL="0" distR="0" wp14:anchorId="086DB5E5" wp14:editId="73E7D686">
                  <wp:extent cx="6520180" cy="5303520"/>
                  <wp:effectExtent l="0" t="0" r="0" b="0"/>
                  <wp:docPr id="44" name="图片 44" descr="C:\Users\xu\Documents\WeChat Files\wxid_epe1289yi9y722\FileStorage\Temp\1668440668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xu\Documents\WeChat Files\wxid_epe1289yi9y722\FileStorage\Temp\166844066893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41252" cy="5320660"/>
                          </a:xfrm>
                          <a:prstGeom prst="rect">
                            <a:avLst/>
                          </a:prstGeom>
                          <a:noFill/>
                          <a:ln>
                            <a:noFill/>
                          </a:ln>
                        </pic:spPr>
                      </pic:pic>
                    </a:graphicData>
                  </a:graphic>
                </wp:inline>
              </w:drawing>
            </w:r>
          </w:p>
          <w:p w:rsidR="00B91FD2" w:rsidRPr="00F749F0" w:rsidRDefault="00B91FD2" w:rsidP="00F749F0">
            <w:pPr>
              <w:spacing w:line="360" w:lineRule="auto"/>
              <w:rPr>
                <w:rFonts w:ascii="楷体" w:eastAsia="楷体" w:hAnsi="楷体"/>
                <w:sz w:val="24"/>
                <w:szCs w:val="24"/>
              </w:rPr>
            </w:pPr>
            <w:r w:rsidRPr="00F749F0">
              <w:rPr>
                <w:rFonts w:ascii="楷体" w:eastAsia="楷体" w:hAnsi="楷体" w:hint="eastAsia"/>
                <w:sz w:val="24"/>
                <w:szCs w:val="24"/>
              </w:rPr>
              <w:lastRenderedPageBreak/>
              <w:t>同时又抽查另外2份出厂检验记录，基本同上，记录</w:t>
            </w:r>
            <w:proofErr w:type="gramStart"/>
            <w:r w:rsidRPr="00F749F0">
              <w:rPr>
                <w:rFonts w:ascii="楷体" w:eastAsia="楷体" w:hAnsi="楷体" w:hint="eastAsia"/>
                <w:sz w:val="24"/>
                <w:szCs w:val="24"/>
              </w:rPr>
              <w:t>详实可</w:t>
            </w:r>
            <w:proofErr w:type="gramEnd"/>
            <w:r w:rsidRPr="00F749F0">
              <w:rPr>
                <w:rFonts w:ascii="楷体" w:eastAsia="楷体" w:hAnsi="楷体" w:hint="eastAsia"/>
                <w:sz w:val="24"/>
                <w:szCs w:val="24"/>
              </w:rPr>
              <w:t>追溯！</w:t>
            </w:r>
          </w:p>
          <w:p w:rsidR="00FC195E" w:rsidRPr="00F749F0" w:rsidRDefault="00FC195E" w:rsidP="00F749F0">
            <w:pPr>
              <w:spacing w:line="360" w:lineRule="auto"/>
              <w:ind w:firstLineChars="100" w:firstLine="241"/>
              <w:rPr>
                <w:rFonts w:ascii="楷体" w:eastAsia="楷体" w:hAnsi="楷体"/>
                <w:b/>
                <w:sz w:val="24"/>
                <w:szCs w:val="24"/>
              </w:rPr>
            </w:pPr>
            <w:r w:rsidRPr="00F749F0">
              <w:rPr>
                <w:rFonts w:ascii="楷体" w:eastAsia="楷体" w:hAnsi="楷体"/>
                <w:b/>
                <w:sz w:val="24"/>
                <w:szCs w:val="24"/>
              </w:rPr>
              <w:t>查</w:t>
            </w:r>
            <w:r w:rsidRPr="00F749F0">
              <w:rPr>
                <w:rFonts w:ascii="楷体" w:eastAsia="楷体" w:hAnsi="楷体" w:hint="eastAsia"/>
                <w:b/>
                <w:sz w:val="24"/>
                <w:szCs w:val="24"/>
              </w:rPr>
              <w:t>检验文件规定每年不少于一次对获证产品进行确认检验，但提供不出体系建立到现在对获证型号产品GGD的确认检验记录的证据，不符合规定要求</w:t>
            </w:r>
            <w:r w:rsidR="00AE57DB">
              <w:rPr>
                <w:rFonts w:ascii="楷体" w:eastAsia="楷体" w:hAnsi="楷体" w:hint="eastAsia"/>
                <w:b/>
                <w:sz w:val="24"/>
                <w:szCs w:val="24"/>
              </w:rPr>
              <w:t>，开具了不符合报告</w:t>
            </w:r>
            <w:r w:rsidRPr="00F749F0">
              <w:rPr>
                <w:rFonts w:ascii="楷体" w:eastAsia="楷体" w:hAnsi="楷体" w:hint="eastAsia"/>
                <w:b/>
                <w:sz w:val="24"/>
                <w:szCs w:val="24"/>
              </w:rPr>
              <w:t>。</w:t>
            </w:r>
          </w:p>
          <w:p w:rsidR="00B91FD2" w:rsidRPr="00F749F0" w:rsidRDefault="00B91FD2" w:rsidP="00F749F0">
            <w:pPr>
              <w:spacing w:line="360" w:lineRule="auto"/>
              <w:ind w:firstLineChars="100" w:firstLine="240"/>
              <w:rPr>
                <w:rFonts w:ascii="楷体" w:eastAsia="楷体" w:hAnsi="楷体"/>
                <w:sz w:val="24"/>
                <w:szCs w:val="24"/>
              </w:rPr>
            </w:pPr>
            <w:r w:rsidRPr="00F749F0">
              <w:rPr>
                <w:rFonts w:ascii="楷体" w:eastAsia="楷体" w:hAnsi="楷体" w:hint="eastAsia"/>
                <w:sz w:val="24"/>
                <w:szCs w:val="24"/>
              </w:rPr>
              <w:t>抽查第三方检验情况：</w:t>
            </w:r>
          </w:p>
          <w:p w:rsidR="00B91FD2" w:rsidRPr="00F749F0" w:rsidRDefault="00B91FD2" w:rsidP="00F749F0">
            <w:pPr>
              <w:spacing w:line="360" w:lineRule="auto"/>
              <w:rPr>
                <w:rFonts w:ascii="楷体" w:eastAsia="楷体" w:hAnsi="楷体"/>
                <w:sz w:val="24"/>
                <w:szCs w:val="24"/>
              </w:rPr>
            </w:pPr>
            <w:r w:rsidRPr="00F749F0">
              <w:rPr>
                <w:rFonts w:ascii="楷体" w:eastAsia="楷体" w:hAnsi="楷体" w:hint="eastAsia"/>
                <w:sz w:val="24"/>
                <w:szCs w:val="24"/>
              </w:rPr>
              <w:t>电气成套产品：</w:t>
            </w:r>
            <w:r w:rsidRPr="00F749F0">
              <w:rPr>
                <w:rFonts w:ascii="楷体" w:eastAsia="楷体" w:hAnsi="楷体"/>
                <w:sz w:val="24"/>
                <w:szCs w:val="24"/>
              </w:rPr>
              <w:t>GGD</w:t>
            </w:r>
            <w:r w:rsidRPr="00F749F0">
              <w:rPr>
                <w:rFonts w:ascii="楷体" w:eastAsia="楷体" w:hAnsi="楷体" w:hint="eastAsia"/>
                <w:sz w:val="24"/>
                <w:szCs w:val="24"/>
              </w:rPr>
              <w:t>、</w:t>
            </w:r>
            <w:r w:rsidRPr="00F749F0">
              <w:rPr>
                <w:rFonts w:ascii="楷体" w:eastAsia="楷体" w:hAnsi="楷体"/>
                <w:sz w:val="24"/>
                <w:szCs w:val="24"/>
              </w:rPr>
              <w:t>XL-21</w:t>
            </w:r>
            <w:r w:rsidRPr="00F749F0">
              <w:rPr>
                <w:rFonts w:ascii="楷体" w:eastAsia="楷体" w:hAnsi="楷体" w:hint="eastAsia"/>
                <w:sz w:val="24"/>
                <w:szCs w:val="24"/>
              </w:rPr>
              <w:t>、</w:t>
            </w:r>
            <w:r w:rsidR="007A49C2" w:rsidRPr="00F749F0">
              <w:rPr>
                <w:rFonts w:ascii="楷体" w:eastAsia="楷体" w:hAnsi="楷体"/>
                <w:sz w:val="24"/>
                <w:szCs w:val="24"/>
              </w:rPr>
              <w:t>JP</w:t>
            </w:r>
            <w:r w:rsidRPr="00F749F0">
              <w:rPr>
                <w:rFonts w:ascii="楷体" w:eastAsia="楷体" w:hAnsi="楷体" w:hint="eastAsia"/>
                <w:sz w:val="24"/>
                <w:szCs w:val="24"/>
              </w:rPr>
              <w:t>、PZ30、</w:t>
            </w:r>
            <w:r w:rsidRPr="00F749F0">
              <w:rPr>
                <w:rFonts w:ascii="楷体" w:eastAsia="楷体" w:hAnsi="楷体"/>
                <w:sz w:val="24"/>
                <w:szCs w:val="24"/>
              </w:rPr>
              <w:t>GCS</w:t>
            </w:r>
            <w:r w:rsidRPr="00F749F0">
              <w:rPr>
                <w:rFonts w:ascii="楷体" w:eastAsia="楷体" w:hAnsi="楷体" w:hint="eastAsia"/>
                <w:sz w:val="24"/>
                <w:szCs w:val="24"/>
              </w:rPr>
              <w:t>、</w:t>
            </w:r>
            <w:r w:rsidRPr="00F749F0">
              <w:rPr>
                <w:rFonts w:ascii="楷体" w:eastAsia="楷体" w:hAnsi="楷体"/>
                <w:sz w:val="24"/>
                <w:szCs w:val="24"/>
              </w:rPr>
              <w:t>MNS</w:t>
            </w:r>
            <w:r w:rsidR="007A49C2" w:rsidRPr="00F749F0">
              <w:rPr>
                <w:rFonts w:ascii="楷体" w:eastAsia="楷体" w:hAnsi="楷体"/>
                <w:sz w:val="24"/>
                <w:szCs w:val="24"/>
              </w:rPr>
              <w:t>、</w:t>
            </w:r>
            <w:r w:rsidR="007A49C2" w:rsidRPr="00F749F0">
              <w:rPr>
                <w:rFonts w:ascii="楷体" w:eastAsia="楷体" w:hAnsi="楷体" w:hint="eastAsia"/>
                <w:sz w:val="24"/>
                <w:szCs w:val="24"/>
              </w:rPr>
              <w:t>G</w:t>
            </w:r>
            <w:r w:rsidR="007A49C2" w:rsidRPr="00F749F0">
              <w:rPr>
                <w:rFonts w:ascii="楷体" w:eastAsia="楷体" w:hAnsi="楷体"/>
                <w:sz w:val="24"/>
                <w:szCs w:val="24"/>
              </w:rPr>
              <w:t>GJ</w:t>
            </w:r>
            <w:r w:rsidRPr="00F749F0">
              <w:rPr>
                <w:rFonts w:ascii="楷体" w:eastAsia="楷体" w:hAnsi="楷体" w:hint="eastAsia"/>
                <w:sz w:val="24"/>
                <w:szCs w:val="24"/>
              </w:rPr>
              <w:t>等C</w:t>
            </w:r>
            <w:r w:rsidRPr="00F749F0">
              <w:rPr>
                <w:rFonts w:ascii="楷体" w:eastAsia="楷体" w:hAnsi="楷体"/>
                <w:sz w:val="24"/>
                <w:szCs w:val="24"/>
              </w:rPr>
              <w:t>Q</w:t>
            </w:r>
            <w:r w:rsidRPr="00F749F0">
              <w:rPr>
                <w:rFonts w:ascii="楷体" w:eastAsia="楷体" w:hAnsi="楷体" w:hint="eastAsia"/>
                <w:sz w:val="24"/>
                <w:szCs w:val="24"/>
              </w:rPr>
              <w:t>C证书、报告及自我声明，为现行有效执行标准；</w:t>
            </w:r>
          </w:p>
          <w:p w:rsidR="00B91FD2" w:rsidRPr="00F749F0" w:rsidRDefault="00B91FD2" w:rsidP="00F749F0">
            <w:pPr>
              <w:spacing w:line="360" w:lineRule="auto"/>
              <w:rPr>
                <w:rFonts w:ascii="楷体" w:eastAsia="楷体" w:hAnsi="楷体"/>
                <w:sz w:val="24"/>
                <w:szCs w:val="24"/>
              </w:rPr>
            </w:pPr>
            <w:r w:rsidRPr="00F749F0">
              <w:rPr>
                <w:rFonts w:ascii="楷体" w:eastAsia="楷体" w:hAnsi="楷体"/>
                <w:sz w:val="24"/>
                <w:szCs w:val="24"/>
              </w:rPr>
              <w:t>高压产品</w:t>
            </w:r>
            <w:r w:rsidRPr="00F749F0">
              <w:rPr>
                <w:rFonts w:ascii="楷体" w:eastAsia="楷体" w:hAnsi="楷体" w:hint="eastAsia"/>
                <w:sz w:val="24"/>
                <w:szCs w:val="24"/>
              </w:rPr>
              <w:t>：K</w:t>
            </w:r>
            <w:r w:rsidRPr="00F749F0">
              <w:rPr>
                <w:rFonts w:ascii="楷体" w:eastAsia="楷体" w:hAnsi="楷体"/>
                <w:sz w:val="24"/>
                <w:szCs w:val="24"/>
              </w:rPr>
              <w:t>YN28</w:t>
            </w:r>
            <w:r w:rsidRPr="00F749F0">
              <w:rPr>
                <w:rFonts w:ascii="楷体" w:eastAsia="楷体" w:hAnsi="楷体" w:hint="eastAsia"/>
                <w:sz w:val="24"/>
                <w:szCs w:val="24"/>
              </w:rPr>
              <w:t>、H</w:t>
            </w:r>
            <w:r w:rsidRPr="00F749F0">
              <w:rPr>
                <w:rFonts w:ascii="楷体" w:eastAsia="楷体" w:hAnsi="楷体"/>
                <w:sz w:val="24"/>
                <w:szCs w:val="24"/>
              </w:rPr>
              <w:t>XGN</w:t>
            </w:r>
            <w:r w:rsidRPr="00F749F0">
              <w:rPr>
                <w:rFonts w:ascii="楷体" w:eastAsia="楷体" w:hAnsi="楷体" w:hint="eastAsia"/>
                <w:sz w:val="24"/>
                <w:szCs w:val="24"/>
              </w:rPr>
              <w:t>、</w:t>
            </w:r>
            <w:r w:rsidRPr="00F749F0">
              <w:rPr>
                <w:rFonts w:ascii="楷体" w:eastAsia="楷体" w:hAnsi="楷体"/>
                <w:sz w:val="24"/>
                <w:szCs w:val="24"/>
              </w:rPr>
              <w:t>YB见“外检报告”文件包。</w:t>
            </w:r>
            <w:r w:rsidRPr="00F749F0">
              <w:rPr>
                <w:rFonts w:ascii="楷体" w:eastAsia="楷体" w:hAnsi="楷体" w:hint="eastAsia"/>
                <w:sz w:val="24"/>
                <w:szCs w:val="24"/>
              </w:rPr>
              <w:t xml:space="preserve"> </w:t>
            </w:r>
          </w:p>
        </w:tc>
        <w:tc>
          <w:tcPr>
            <w:tcW w:w="993" w:type="dxa"/>
          </w:tcPr>
          <w:p w:rsidR="00B91FD2" w:rsidRPr="00F749F0" w:rsidRDefault="00B91FD2" w:rsidP="00F749F0">
            <w:pPr>
              <w:spacing w:line="360" w:lineRule="auto"/>
              <w:rPr>
                <w:rFonts w:ascii="楷体" w:eastAsia="楷体" w:hAnsi="楷体" w:cs="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FC195E" w:rsidP="00F749F0">
            <w:pPr>
              <w:pStyle w:val="a0"/>
              <w:spacing w:line="360" w:lineRule="auto"/>
              <w:rPr>
                <w:rFonts w:ascii="楷体" w:eastAsia="楷体" w:hAnsi="楷体"/>
                <w:sz w:val="24"/>
                <w:szCs w:val="24"/>
              </w:rPr>
            </w:pPr>
          </w:p>
          <w:p w:rsidR="00FC195E" w:rsidRPr="00F749F0" w:rsidRDefault="00DA1C27" w:rsidP="00F749F0">
            <w:pPr>
              <w:pStyle w:val="a0"/>
              <w:spacing w:line="360" w:lineRule="auto"/>
              <w:rPr>
                <w:rFonts w:ascii="楷体" w:eastAsia="楷体" w:hAnsi="楷体"/>
                <w:sz w:val="24"/>
                <w:szCs w:val="24"/>
              </w:rPr>
            </w:pPr>
            <w:r w:rsidRPr="00F749F0">
              <w:rPr>
                <w:rFonts w:ascii="楷体" w:eastAsia="楷体" w:hAnsi="楷体"/>
                <w:sz w:val="24"/>
                <w:szCs w:val="24"/>
              </w:rPr>
              <w:t>N</w:t>
            </w:r>
          </w:p>
        </w:tc>
      </w:tr>
      <w:tr w:rsidR="00996046" w:rsidRPr="00F749F0" w:rsidTr="00F47F07">
        <w:trPr>
          <w:trHeight w:val="1255"/>
        </w:trPr>
        <w:tc>
          <w:tcPr>
            <w:tcW w:w="2160" w:type="dxa"/>
          </w:tcPr>
          <w:p w:rsidR="00996046" w:rsidRPr="00F749F0" w:rsidRDefault="00996046" w:rsidP="00F749F0">
            <w:pPr>
              <w:spacing w:line="360" w:lineRule="auto"/>
              <w:rPr>
                <w:rFonts w:ascii="楷体" w:eastAsia="楷体" w:hAnsi="楷体" w:cs="Arial"/>
                <w:sz w:val="24"/>
                <w:szCs w:val="24"/>
              </w:rPr>
            </w:pPr>
            <w:r w:rsidRPr="00F749F0">
              <w:rPr>
                <w:rFonts w:ascii="楷体" w:eastAsia="楷体" w:hAnsi="楷体" w:hint="eastAsia"/>
                <w:sz w:val="24"/>
                <w:szCs w:val="24"/>
              </w:rPr>
              <w:lastRenderedPageBreak/>
              <w:t>不合格品控制</w:t>
            </w:r>
          </w:p>
        </w:tc>
        <w:tc>
          <w:tcPr>
            <w:tcW w:w="960" w:type="dxa"/>
          </w:tcPr>
          <w:p w:rsidR="00996046" w:rsidRPr="00F749F0" w:rsidRDefault="00996046" w:rsidP="00F749F0">
            <w:pPr>
              <w:spacing w:line="360" w:lineRule="auto"/>
              <w:rPr>
                <w:rFonts w:ascii="楷体" w:eastAsia="楷体" w:hAnsi="楷体"/>
                <w:sz w:val="24"/>
                <w:szCs w:val="24"/>
              </w:rPr>
            </w:pPr>
            <w:r w:rsidRPr="00F749F0">
              <w:rPr>
                <w:rFonts w:ascii="楷体" w:eastAsia="楷体" w:hAnsi="楷体" w:hint="eastAsia"/>
                <w:sz w:val="24"/>
                <w:szCs w:val="24"/>
              </w:rPr>
              <w:t>Q8.7</w:t>
            </w:r>
          </w:p>
        </w:tc>
        <w:tc>
          <w:tcPr>
            <w:tcW w:w="10596" w:type="dxa"/>
            <w:vAlign w:val="center"/>
          </w:tcPr>
          <w:p w:rsidR="00996046" w:rsidRPr="00F749F0" w:rsidRDefault="00996046" w:rsidP="00F749F0">
            <w:pPr>
              <w:spacing w:line="360" w:lineRule="auto"/>
              <w:rPr>
                <w:rFonts w:ascii="楷体" w:eastAsia="楷体" w:hAnsi="楷体" w:cs="楷体"/>
                <w:sz w:val="24"/>
                <w:szCs w:val="24"/>
              </w:rPr>
            </w:pPr>
            <w:r w:rsidRPr="00F749F0">
              <w:rPr>
                <w:rFonts w:ascii="楷体" w:eastAsia="楷体" w:hAnsi="楷体" w:cs="楷体" w:hint="eastAsia"/>
                <w:sz w:val="24"/>
                <w:szCs w:val="24"/>
              </w:rPr>
              <w:t>企业编制了：《不合格品控制程序》，询问部门经理基本能够清楚对不合格管理的要求；并介绍，目前产量均衡，工艺成熟，品质稳定，体系建立以来</w:t>
            </w:r>
            <w:proofErr w:type="gramStart"/>
            <w:r w:rsidRPr="00F749F0">
              <w:rPr>
                <w:rFonts w:ascii="楷体" w:eastAsia="楷体" w:hAnsi="楷体" w:cs="楷体" w:hint="eastAsia"/>
                <w:sz w:val="24"/>
                <w:szCs w:val="24"/>
              </w:rPr>
              <w:t>来</w:t>
            </w:r>
            <w:proofErr w:type="gramEnd"/>
            <w:r w:rsidRPr="00F749F0">
              <w:rPr>
                <w:rFonts w:ascii="楷体" w:eastAsia="楷体" w:hAnsi="楷体" w:cs="楷体" w:hint="eastAsia"/>
                <w:sz w:val="24"/>
                <w:szCs w:val="24"/>
              </w:rPr>
              <w:t>尚未发生成品检验不合格，在生产过程中自检发现的个别或局部不合格均在现场即时进行了纠正处理。</w:t>
            </w:r>
          </w:p>
          <w:p w:rsidR="00996046" w:rsidRPr="00F749F0" w:rsidRDefault="00996046" w:rsidP="00F749F0">
            <w:pPr>
              <w:spacing w:line="360" w:lineRule="auto"/>
              <w:rPr>
                <w:rFonts w:ascii="楷体" w:eastAsia="楷体" w:hAnsi="楷体" w:cs="楷体"/>
                <w:sz w:val="24"/>
                <w:szCs w:val="24"/>
              </w:rPr>
            </w:pPr>
            <w:r w:rsidRPr="00F749F0">
              <w:rPr>
                <w:rFonts w:ascii="楷体" w:eastAsia="楷体" w:hAnsi="楷体" w:cs="楷体" w:hint="eastAsia"/>
                <w:sz w:val="24"/>
                <w:szCs w:val="24"/>
              </w:rPr>
              <w:t>查《不合格品记录》</w:t>
            </w:r>
          </w:p>
          <w:p w:rsidR="00996046" w:rsidRPr="00F749F0" w:rsidRDefault="00996046" w:rsidP="00F749F0">
            <w:pPr>
              <w:spacing w:line="360" w:lineRule="auto"/>
              <w:rPr>
                <w:rFonts w:ascii="楷体" w:eastAsia="楷体" w:hAnsi="楷体" w:cs="楷体"/>
                <w:sz w:val="24"/>
                <w:szCs w:val="24"/>
              </w:rPr>
            </w:pPr>
            <w:r w:rsidRPr="00F749F0">
              <w:rPr>
                <w:rFonts w:ascii="楷体" w:eastAsia="楷体" w:hAnsi="楷体" w:cs="楷体" w:hint="eastAsia"/>
                <w:sz w:val="24"/>
                <w:szCs w:val="24"/>
              </w:rPr>
              <w:t>产品名称：低压成套产品 型号规格：XL</w:t>
            </w:r>
            <w:r w:rsidR="007A49C2" w:rsidRPr="00F749F0">
              <w:rPr>
                <w:rFonts w:ascii="楷体" w:eastAsia="楷体" w:hAnsi="楷体" w:cs="楷体"/>
                <w:sz w:val="24"/>
                <w:szCs w:val="24"/>
              </w:rPr>
              <w:t>-21</w:t>
            </w:r>
            <w:r w:rsidRPr="00F749F0">
              <w:rPr>
                <w:rFonts w:ascii="楷体" w:eastAsia="楷体" w:hAnsi="楷体" w:cs="楷体" w:hint="eastAsia"/>
                <w:sz w:val="24"/>
                <w:szCs w:val="24"/>
              </w:rPr>
              <w:t>/</w:t>
            </w:r>
            <w:r w:rsidR="00DA1C27" w:rsidRPr="00F749F0">
              <w:rPr>
                <w:rFonts w:ascii="楷体" w:eastAsia="楷体" w:hAnsi="楷体" w:cs="楷体"/>
                <w:sz w:val="24"/>
                <w:szCs w:val="24"/>
              </w:rPr>
              <w:t>125</w:t>
            </w:r>
            <w:r w:rsidRPr="00F749F0">
              <w:rPr>
                <w:rFonts w:ascii="楷体" w:eastAsia="楷体" w:hAnsi="楷体" w:cs="楷体" w:hint="eastAsia"/>
                <w:sz w:val="24"/>
                <w:szCs w:val="24"/>
              </w:rPr>
              <w:t>A  生产日期：2022.0</w:t>
            </w:r>
            <w:r w:rsidR="007A49C2" w:rsidRPr="00F749F0">
              <w:rPr>
                <w:rFonts w:ascii="楷体" w:eastAsia="楷体" w:hAnsi="楷体" w:cs="楷体"/>
                <w:sz w:val="24"/>
                <w:szCs w:val="24"/>
              </w:rPr>
              <w:t>8</w:t>
            </w:r>
            <w:r w:rsidRPr="00F749F0">
              <w:rPr>
                <w:rFonts w:ascii="楷体" w:eastAsia="楷体" w:hAnsi="楷体" w:cs="楷体" w:hint="eastAsia"/>
                <w:sz w:val="24"/>
                <w:szCs w:val="24"/>
              </w:rPr>
              <w:t>.</w:t>
            </w:r>
            <w:r w:rsidR="00DA1C27" w:rsidRPr="00F749F0">
              <w:rPr>
                <w:rFonts w:ascii="楷体" w:eastAsia="楷体" w:hAnsi="楷体" w:cs="楷体"/>
                <w:sz w:val="24"/>
                <w:szCs w:val="24"/>
              </w:rPr>
              <w:t>1</w:t>
            </w:r>
            <w:r w:rsidR="007A49C2" w:rsidRPr="00F749F0">
              <w:rPr>
                <w:rFonts w:ascii="楷体" w:eastAsia="楷体" w:hAnsi="楷体" w:cs="楷体"/>
                <w:sz w:val="24"/>
                <w:szCs w:val="24"/>
              </w:rPr>
              <w:t>1</w:t>
            </w:r>
            <w:r w:rsidRPr="00F749F0">
              <w:rPr>
                <w:rFonts w:ascii="楷体" w:eastAsia="楷体" w:hAnsi="楷体" w:cs="楷体" w:hint="eastAsia"/>
                <w:sz w:val="24"/>
                <w:szCs w:val="24"/>
              </w:rPr>
              <w:t xml:space="preserve">  不合格数量：1件</w:t>
            </w:r>
          </w:p>
          <w:p w:rsidR="00996046" w:rsidRPr="00F749F0" w:rsidRDefault="00996046" w:rsidP="00F749F0">
            <w:pPr>
              <w:spacing w:line="360" w:lineRule="auto"/>
              <w:rPr>
                <w:rFonts w:ascii="楷体" w:eastAsia="楷体" w:hAnsi="楷体" w:cs="楷体"/>
                <w:sz w:val="24"/>
                <w:szCs w:val="24"/>
              </w:rPr>
            </w:pPr>
            <w:r w:rsidRPr="00F749F0">
              <w:rPr>
                <w:rFonts w:ascii="楷体" w:eastAsia="楷体" w:hAnsi="楷体" w:cs="楷体" w:hint="eastAsia"/>
                <w:sz w:val="24"/>
                <w:szCs w:val="24"/>
              </w:rPr>
              <w:t>不合格品事实：电气梁安装孔排列不整齐，质检员：</w:t>
            </w:r>
            <w:r w:rsidR="000F027C" w:rsidRPr="00F749F0">
              <w:rPr>
                <w:rFonts w:ascii="楷体" w:eastAsia="楷体" w:hAnsi="楷体" w:cs="楷体" w:hint="eastAsia"/>
                <w:sz w:val="24"/>
                <w:szCs w:val="24"/>
              </w:rPr>
              <w:t>张猛</w:t>
            </w:r>
            <w:r w:rsidRPr="00F749F0">
              <w:rPr>
                <w:rFonts w:ascii="楷体" w:eastAsia="楷体" w:hAnsi="楷体" w:cs="楷体" w:hint="eastAsia"/>
                <w:sz w:val="24"/>
                <w:szCs w:val="24"/>
              </w:rPr>
              <w:t xml:space="preserve">   日期：2022.0</w:t>
            </w:r>
            <w:r w:rsidR="007A49C2" w:rsidRPr="00F749F0">
              <w:rPr>
                <w:rFonts w:ascii="楷体" w:eastAsia="楷体" w:hAnsi="楷体" w:cs="楷体"/>
                <w:sz w:val="24"/>
                <w:szCs w:val="24"/>
              </w:rPr>
              <w:t>8</w:t>
            </w:r>
            <w:r w:rsidRPr="00F749F0">
              <w:rPr>
                <w:rFonts w:ascii="楷体" w:eastAsia="楷体" w:hAnsi="楷体" w:cs="楷体" w:hint="eastAsia"/>
                <w:sz w:val="24"/>
                <w:szCs w:val="24"/>
              </w:rPr>
              <w:t>.</w:t>
            </w:r>
            <w:r w:rsidR="00DA1C27" w:rsidRPr="00F749F0">
              <w:rPr>
                <w:rFonts w:ascii="楷体" w:eastAsia="楷体" w:hAnsi="楷体" w:cs="楷体"/>
                <w:sz w:val="24"/>
                <w:szCs w:val="24"/>
              </w:rPr>
              <w:t>1</w:t>
            </w:r>
            <w:r w:rsidR="007A49C2" w:rsidRPr="00F749F0">
              <w:rPr>
                <w:rFonts w:ascii="楷体" w:eastAsia="楷体" w:hAnsi="楷体" w:cs="楷体"/>
                <w:sz w:val="24"/>
                <w:szCs w:val="24"/>
              </w:rPr>
              <w:t>1</w:t>
            </w:r>
          </w:p>
          <w:p w:rsidR="00996046" w:rsidRPr="00F749F0" w:rsidRDefault="00996046" w:rsidP="00F749F0">
            <w:pPr>
              <w:spacing w:line="360" w:lineRule="auto"/>
              <w:rPr>
                <w:rFonts w:ascii="楷体" w:eastAsia="楷体" w:hAnsi="楷体" w:cs="楷体"/>
                <w:sz w:val="24"/>
                <w:szCs w:val="24"/>
              </w:rPr>
            </w:pPr>
            <w:r w:rsidRPr="00F749F0">
              <w:rPr>
                <w:rFonts w:ascii="楷体" w:eastAsia="楷体" w:hAnsi="楷体" w:cs="楷体" w:hint="eastAsia"/>
                <w:sz w:val="24"/>
                <w:szCs w:val="24"/>
              </w:rPr>
              <w:t>不合格原因：未按照电气梁孔距进行排列，导致一边偏离。</w:t>
            </w:r>
          </w:p>
          <w:p w:rsidR="00996046" w:rsidRPr="00F749F0" w:rsidRDefault="00996046" w:rsidP="00F749F0">
            <w:pPr>
              <w:spacing w:line="360" w:lineRule="auto"/>
              <w:rPr>
                <w:rFonts w:ascii="楷体" w:eastAsia="楷体" w:hAnsi="楷体" w:cs="楷体"/>
                <w:sz w:val="24"/>
                <w:szCs w:val="24"/>
              </w:rPr>
            </w:pPr>
            <w:r w:rsidRPr="00F749F0">
              <w:rPr>
                <w:rFonts w:ascii="楷体" w:eastAsia="楷体" w:hAnsi="楷体" w:cs="楷体" w:hint="eastAsia"/>
                <w:sz w:val="24"/>
                <w:szCs w:val="24"/>
              </w:rPr>
              <w:t>责任部门：生产车间   日期：2022.0</w:t>
            </w:r>
            <w:r w:rsidR="007A49C2" w:rsidRPr="00F749F0">
              <w:rPr>
                <w:rFonts w:ascii="楷体" w:eastAsia="楷体" w:hAnsi="楷体" w:cs="楷体"/>
                <w:sz w:val="24"/>
                <w:szCs w:val="24"/>
              </w:rPr>
              <w:t>8</w:t>
            </w:r>
            <w:r w:rsidRPr="00F749F0">
              <w:rPr>
                <w:rFonts w:ascii="楷体" w:eastAsia="楷体" w:hAnsi="楷体" w:cs="楷体" w:hint="eastAsia"/>
                <w:sz w:val="24"/>
                <w:szCs w:val="24"/>
              </w:rPr>
              <w:t>.</w:t>
            </w:r>
            <w:r w:rsidR="00DA1C27" w:rsidRPr="00F749F0">
              <w:rPr>
                <w:rFonts w:ascii="楷体" w:eastAsia="楷体" w:hAnsi="楷体" w:cs="楷体"/>
                <w:sz w:val="24"/>
                <w:szCs w:val="24"/>
              </w:rPr>
              <w:t>1</w:t>
            </w:r>
            <w:r w:rsidR="007A49C2" w:rsidRPr="00F749F0">
              <w:rPr>
                <w:rFonts w:ascii="楷体" w:eastAsia="楷体" w:hAnsi="楷体" w:cs="楷体"/>
                <w:sz w:val="24"/>
                <w:szCs w:val="24"/>
              </w:rPr>
              <w:t>1</w:t>
            </w:r>
          </w:p>
          <w:p w:rsidR="00996046" w:rsidRPr="00F749F0" w:rsidRDefault="00996046" w:rsidP="00F749F0">
            <w:pPr>
              <w:spacing w:line="360" w:lineRule="auto"/>
              <w:rPr>
                <w:rFonts w:ascii="楷体" w:eastAsia="楷体" w:hAnsi="楷体" w:cs="楷体"/>
                <w:sz w:val="24"/>
                <w:szCs w:val="24"/>
              </w:rPr>
            </w:pPr>
            <w:r w:rsidRPr="00F749F0">
              <w:rPr>
                <w:rFonts w:ascii="楷体" w:eastAsia="楷体" w:hAnsi="楷体" w:cs="楷体" w:hint="eastAsia"/>
                <w:sz w:val="24"/>
                <w:szCs w:val="24"/>
              </w:rPr>
              <w:t>不合格品评审结论及处置方法：调整电气梁孔距角度，调整偏离为准。处置方法：返工  批准人：</w:t>
            </w:r>
            <w:r w:rsidR="00DA1C27" w:rsidRPr="00F749F0">
              <w:rPr>
                <w:rFonts w:ascii="楷体" w:eastAsia="楷体" w:hAnsi="楷体" w:cs="楷体" w:hint="eastAsia"/>
                <w:sz w:val="24"/>
                <w:szCs w:val="24"/>
              </w:rPr>
              <w:t>吴洪斌</w:t>
            </w:r>
          </w:p>
          <w:p w:rsidR="00996046" w:rsidRPr="00F749F0" w:rsidRDefault="00996046" w:rsidP="00F749F0">
            <w:pPr>
              <w:spacing w:line="360" w:lineRule="auto"/>
              <w:rPr>
                <w:rFonts w:ascii="楷体" w:eastAsia="楷体" w:hAnsi="楷体" w:cs="楷体"/>
                <w:sz w:val="24"/>
                <w:szCs w:val="24"/>
              </w:rPr>
            </w:pPr>
            <w:r w:rsidRPr="00F749F0">
              <w:rPr>
                <w:rFonts w:ascii="楷体" w:eastAsia="楷体" w:hAnsi="楷体" w:cs="楷体" w:hint="eastAsia"/>
                <w:sz w:val="24"/>
                <w:szCs w:val="24"/>
              </w:rPr>
              <w:t>通过调整，已经消除这一不符合的产生，现处于正常。</w:t>
            </w:r>
          </w:p>
          <w:p w:rsidR="00996046" w:rsidRPr="00F749F0" w:rsidRDefault="00996046" w:rsidP="00F749F0">
            <w:pPr>
              <w:spacing w:line="360" w:lineRule="auto"/>
              <w:rPr>
                <w:rFonts w:ascii="楷体" w:eastAsia="楷体" w:hAnsi="楷体" w:cs="楷体"/>
                <w:sz w:val="24"/>
                <w:szCs w:val="24"/>
              </w:rPr>
            </w:pPr>
            <w:r w:rsidRPr="00F749F0">
              <w:rPr>
                <w:rFonts w:ascii="楷体" w:eastAsia="楷体" w:hAnsi="楷体" w:cs="楷体" w:hint="eastAsia"/>
                <w:sz w:val="24"/>
                <w:szCs w:val="24"/>
              </w:rPr>
              <w:lastRenderedPageBreak/>
              <w:t>内审中发现了一个不符合项。并加以纠正并预防，其措施基本有效。</w:t>
            </w:r>
          </w:p>
        </w:tc>
        <w:tc>
          <w:tcPr>
            <w:tcW w:w="993" w:type="dxa"/>
          </w:tcPr>
          <w:p w:rsidR="00996046" w:rsidRPr="00F749F0" w:rsidRDefault="000A2A75" w:rsidP="00F749F0">
            <w:pPr>
              <w:spacing w:line="360" w:lineRule="auto"/>
              <w:rPr>
                <w:rFonts w:ascii="楷体" w:eastAsia="楷体" w:hAnsi="楷体" w:cs="楷体"/>
                <w:sz w:val="24"/>
                <w:szCs w:val="24"/>
              </w:rPr>
            </w:pPr>
            <w:r>
              <w:rPr>
                <w:rFonts w:ascii="楷体" w:eastAsia="楷体" w:hAnsi="楷体" w:cs="楷体" w:hint="eastAsia"/>
                <w:sz w:val="24"/>
                <w:szCs w:val="24"/>
              </w:rPr>
              <w:lastRenderedPageBreak/>
              <w:t>Y</w:t>
            </w:r>
          </w:p>
        </w:tc>
      </w:tr>
      <w:tr w:rsidR="006851BA" w:rsidRPr="00F749F0" w:rsidTr="00F47F07">
        <w:trPr>
          <w:trHeight w:val="1255"/>
        </w:trPr>
        <w:tc>
          <w:tcPr>
            <w:tcW w:w="2160" w:type="dxa"/>
          </w:tcPr>
          <w:p w:rsidR="006851BA" w:rsidRPr="00F749F0" w:rsidRDefault="006851BA" w:rsidP="00F749F0">
            <w:pPr>
              <w:spacing w:line="360" w:lineRule="auto"/>
              <w:rPr>
                <w:rFonts w:ascii="楷体" w:eastAsia="楷体" w:hAnsi="楷体"/>
                <w:sz w:val="24"/>
                <w:szCs w:val="24"/>
              </w:rPr>
            </w:pPr>
            <w:r w:rsidRPr="00F749F0">
              <w:rPr>
                <w:rFonts w:ascii="楷体" w:eastAsia="楷体" w:hAnsi="楷体" w:hint="eastAsia"/>
                <w:sz w:val="24"/>
                <w:szCs w:val="24"/>
              </w:rPr>
              <w:lastRenderedPageBreak/>
              <w:t>不合格和纠正措施</w:t>
            </w:r>
          </w:p>
        </w:tc>
        <w:tc>
          <w:tcPr>
            <w:tcW w:w="960" w:type="dxa"/>
          </w:tcPr>
          <w:p w:rsidR="006851BA" w:rsidRPr="00F749F0" w:rsidRDefault="006851BA" w:rsidP="00F749F0">
            <w:pPr>
              <w:spacing w:line="360" w:lineRule="auto"/>
              <w:rPr>
                <w:rFonts w:ascii="楷体" w:eastAsia="楷体" w:hAnsi="楷体"/>
                <w:sz w:val="24"/>
                <w:szCs w:val="24"/>
              </w:rPr>
            </w:pPr>
            <w:r w:rsidRPr="00F749F0">
              <w:rPr>
                <w:rFonts w:ascii="楷体" w:eastAsia="楷体" w:hAnsi="楷体" w:hint="eastAsia"/>
                <w:sz w:val="24"/>
                <w:szCs w:val="24"/>
              </w:rPr>
              <w:t>Q:</w:t>
            </w:r>
            <w:r w:rsidRPr="00F749F0">
              <w:rPr>
                <w:rFonts w:ascii="楷体" w:eastAsia="楷体" w:hAnsi="楷体"/>
                <w:sz w:val="24"/>
                <w:szCs w:val="24"/>
              </w:rPr>
              <w:t>10.2</w:t>
            </w:r>
          </w:p>
        </w:tc>
        <w:tc>
          <w:tcPr>
            <w:tcW w:w="10596" w:type="dxa"/>
            <w:vAlign w:val="center"/>
          </w:tcPr>
          <w:p w:rsidR="006851BA" w:rsidRPr="00F749F0" w:rsidRDefault="006851BA" w:rsidP="00F749F0">
            <w:pPr>
              <w:spacing w:line="360" w:lineRule="auto"/>
              <w:ind w:firstLineChars="100" w:firstLine="240"/>
              <w:rPr>
                <w:rFonts w:ascii="楷体" w:eastAsia="楷体" w:hAnsi="楷体"/>
                <w:sz w:val="24"/>
                <w:szCs w:val="24"/>
              </w:rPr>
            </w:pPr>
            <w:r w:rsidRPr="00F749F0">
              <w:rPr>
                <w:rFonts w:ascii="楷体" w:eastAsia="楷体" w:hAnsi="楷体" w:hint="eastAsia"/>
                <w:sz w:val="24"/>
                <w:szCs w:val="24"/>
              </w:rPr>
              <w:t>提供的《纠正和预防措施控制程序》规定了：信息输入主要来自过程监视和测量结果和成品的检验结果，以及数据分析分析的结果等。确定潜在不合格及其原因，评价防止不合格发生的措施的需求、确定并实施所需的措施，记录所采取措施的结果，评审所采取的预防措施。对不合格、不符合、事件、纠正措施和预防措施的要求能够满足标准的要求。经理介绍，公司通过制定各类管理制度，对人员进行质量意识培训，进行日常生产过程过程控制与管理等措施，对可能发生的各类质量事故或顾客抱怨进行了预防，目前无质量事故发生，无安全事故发生，预防措施实施有效。查纠正措施执行情况：</w:t>
            </w:r>
          </w:p>
          <w:p w:rsidR="006851BA" w:rsidRPr="00F749F0" w:rsidRDefault="006851BA" w:rsidP="00F749F0">
            <w:pPr>
              <w:spacing w:line="360" w:lineRule="auto"/>
              <w:ind w:firstLineChars="100" w:firstLine="240"/>
              <w:rPr>
                <w:rFonts w:ascii="楷体" w:eastAsia="楷体" w:hAnsi="楷体"/>
                <w:sz w:val="24"/>
                <w:szCs w:val="24"/>
              </w:rPr>
            </w:pPr>
            <w:r w:rsidRPr="00F749F0">
              <w:rPr>
                <w:rFonts w:ascii="楷体" w:eastAsia="楷体" w:hAnsi="楷体" w:hint="eastAsia"/>
                <w:sz w:val="24"/>
                <w:szCs w:val="24"/>
              </w:rPr>
              <w:t>1、质检人员有对管理体系运行以及质检过程中不符合、事件进行有效处理，并按组织的相关文件规定采取相应的纠正措施；</w:t>
            </w:r>
          </w:p>
          <w:p w:rsidR="006851BA" w:rsidRPr="00F749F0" w:rsidRDefault="006851BA" w:rsidP="00F749F0">
            <w:pPr>
              <w:spacing w:line="360" w:lineRule="auto"/>
              <w:ind w:firstLineChars="100" w:firstLine="240"/>
              <w:rPr>
                <w:rFonts w:ascii="楷体" w:eastAsia="楷体" w:hAnsi="楷体"/>
                <w:sz w:val="24"/>
                <w:szCs w:val="24"/>
              </w:rPr>
            </w:pPr>
            <w:r w:rsidRPr="00F749F0">
              <w:rPr>
                <w:rFonts w:ascii="楷体" w:eastAsia="楷体" w:hAnsi="楷体" w:hint="eastAsia"/>
                <w:sz w:val="24"/>
                <w:szCs w:val="24"/>
              </w:rPr>
              <w:t>2、</w:t>
            </w:r>
            <w:proofErr w:type="gramStart"/>
            <w:r w:rsidRPr="00F749F0">
              <w:rPr>
                <w:rFonts w:ascii="楷体" w:eastAsia="楷体" w:hAnsi="楷体" w:hint="eastAsia"/>
                <w:sz w:val="24"/>
                <w:szCs w:val="24"/>
              </w:rPr>
              <w:t>查针对</w:t>
            </w:r>
            <w:proofErr w:type="gramEnd"/>
            <w:r w:rsidRPr="00F749F0">
              <w:rPr>
                <w:rFonts w:ascii="楷体" w:eastAsia="楷体" w:hAnsi="楷体" w:hint="eastAsia"/>
                <w:sz w:val="24"/>
                <w:szCs w:val="24"/>
              </w:rPr>
              <w:t>内审发现的1个不符合</w:t>
            </w:r>
            <w:proofErr w:type="gramStart"/>
            <w:r w:rsidRPr="00F749F0">
              <w:rPr>
                <w:rFonts w:ascii="楷体" w:eastAsia="楷体" w:hAnsi="楷体" w:hint="eastAsia"/>
                <w:sz w:val="24"/>
                <w:szCs w:val="24"/>
              </w:rPr>
              <w:t>项采取</w:t>
            </w:r>
            <w:proofErr w:type="gramEnd"/>
            <w:r w:rsidRPr="00F749F0">
              <w:rPr>
                <w:rFonts w:ascii="楷体" w:eastAsia="楷体" w:hAnsi="楷体" w:hint="eastAsia"/>
                <w:sz w:val="24"/>
                <w:szCs w:val="24"/>
              </w:rPr>
              <w:t>的纠正措施其原因分析、纠正措施、实施有效、已关闭验证；</w:t>
            </w:r>
          </w:p>
          <w:p w:rsidR="006851BA" w:rsidRPr="00F749F0" w:rsidRDefault="006851BA" w:rsidP="00F749F0">
            <w:pPr>
              <w:spacing w:line="360" w:lineRule="auto"/>
              <w:ind w:firstLineChars="100" w:firstLine="240"/>
              <w:rPr>
                <w:rFonts w:ascii="楷体" w:eastAsia="楷体" w:hAnsi="楷体"/>
                <w:sz w:val="24"/>
                <w:szCs w:val="24"/>
              </w:rPr>
            </w:pPr>
            <w:r w:rsidRPr="00F749F0">
              <w:rPr>
                <w:rFonts w:ascii="楷体" w:eastAsia="楷体" w:hAnsi="楷体" w:hint="eastAsia"/>
                <w:sz w:val="24"/>
                <w:szCs w:val="24"/>
              </w:rPr>
              <w:t>3、通过现场与相关人员沟通，并查阅相关文件及记录，体系实施后，未发现客户、相关方质量、安全投诉事件。</w:t>
            </w:r>
          </w:p>
        </w:tc>
        <w:tc>
          <w:tcPr>
            <w:tcW w:w="993" w:type="dxa"/>
          </w:tcPr>
          <w:p w:rsidR="006851BA" w:rsidRPr="00F749F0" w:rsidRDefault="000A2A75" w:rsidP="00F749F0">
            <w:pPr>
              <w:spacing w:line="360" w:lineRule="auto"/>
              <w:rPr>
                <w:rFonts w:ascii="楷体" w:eastAsia="楷体" w:hAnsi="楷体" w:cs="楷体"/>
                <w:sz w:val="24"/>
                <w:szCs w:val="24"/>
              </w:rPr>
            </w:pPr>
            <w:r>
              <w:rPr>
                <w:rFonts w:ascii="楷体" w:eastAsia="楷体" w:hAnsi="楷体" w:cs="楷体" w:hint="eastAsia"/>
                <w:sz w:val="24"/>
                <w:szCs w:val="24"/>
              </w:rPr>
              <w:t>Y</w:t>
            </w:r>
            <w:bookmarkStart w:id="0" w:name="_GoBack"/>
            <w:bookmarkEnd w:id="0"/>
          </w:p>
        </w:tc>
      </w:tr>
    </w:tbl>
    <w:p w:rsidR="00C977D8" w:rsidRPr="00F749F0" w:rsidRDefault="00C977D8" w:rsidP="00F749F0">
      <w:pPr>
        <w:pStyle w:val="a8"/>
        <w:spacing w:line="360" w:lineRule="auto"/>
        <w:rPr>
          <w:rFonts w:ascii="楷体" w:eastAsia="楷体" w:hAnsi="楷体"/>
          <w:sz w:val="24"/>
          <w:szCs w:val="24"/>
        </w:rPr>
      </w:pPr>
    </w:p>
    <w:sectPr w:rsidR="00C977D8" w:rsidRPr="00F749F0">
      <w:headerReference w:type="default" r:id="rId30"/>
      <w:footerReference w:type="default" r:id="rId31"/>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549" w:rsidRDefault="008A2549">
      <w:r>
        <w:separator/>
      </w:r>
    </w:p>
  </w:endnote>
  <w:endnote w:type="continuationSeparator" w:id="0">
    <w:p w:rsidR="008A2549" w:rsidRDefault="008A2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C977D8" w:rsidRDefault="00CA5C35">
            <w:pPr>
              <w:pStyle w:val="a8"/>
              <w:jc w:val="center"/>
            </w:pPr>
            <w:r>
              <w:rPr>
                <w:b/>
                <w:sz w:val="24"/>
                <w:szCs w:val="24"/>
              </w:rPr>
              <w:fldChar w:fldCharType="begin"/>
            </w:r>
            <w:r>
              <w:rPr>
                <w:b/>
              </w:rPr>
              <w:instrText>PAGE</w:instrText>
            </w:r>
            <w:r>
              <w:rPr>
                <w:b/>
                <w:sz w:val="24"/>
                <w:szCs w:val="24"/>
              </w:rPr>
              <w:fldChar w:fldCharType="separate"/>
            </w:r>
            <w:r w:rsidR="000A2A75">
              <w:rPr>
                <w:b/>
                <w:noProof/>
              </w:rPr>
              <w:t>24</w:t>
            </w:r>
            <w:r>
              <w:rPr>
                <w:b/>
                <w:sz w:val="24"/>
                <w:szCs w:val="24"/>
              </w:rPr>
              <w:fldChar w:fldCharType="end"/>
            </w:r>
            <w:r>
              <w:rPr>
                <w:lang w:val="zh-CN"/>
              </w:rPr>
              <w:t xml:space="preserve">/ </w:t>
            </w:r>
            <w:r>
              <w:rPr>
                <w:b/>
                <w:sz w:val="24"/>
                <w:szCs w:val="24"/>
              </w:rPr>
              <w:fldChar w:fldCharType="begin"/>
            </w:r>
            <w:r>
              <w:rPr>
                <w:b/>
              </w:rPr>
              <w:instrText>NUMPAGES</w:instrText>
            </w:r>
            <w:r>
              <w:rPr>
                <w:b/>
                <w:sz w:val="24"/>
                <w:szCs w:val="24"/>
              </w:rPr>
              <w:fldChar w:fldCharType="separate"/>
            </w:r>
            <w:r w:rsidR="000A2A75">
              <w:rPr>
                <w:b/>
                <w:noProof/>
              </w:rPr>
              <w:t>24</w:t>
            </w:r>
            <w:r>
              <w:rPr>
                <w:b/>
                <w:sz w:val="24"/>
                <w:szCs w:val="24"/>
              </w:rPr>
              <w:fldChar w:fldCharType="end"/>
            </w:r>
          </w:p>
        </w:sdtContent>
      </w:sdt>
    </w:sdtContent>
  </w:sdt>
  <w:p w:rsidR="00C977D8" w:rsidRDefault="00C977D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549" w:rsidRDefault="008A2549">
      <w:r>
        <w:separator/>
      </w:r>
    </w:p>
  </w:footnote>
  <w:footnote w:type="continuationSeparator" w:id="0">
    <w:p w:rsidR="008A2549" w:rsidRDefault="008A25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D8" w:rsidRDefault="00CA5C35">
    <w:pPr>
      <w:pStyle w:val="a9"/>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0" t="0" r="9525" b="9525"/>
          <wp:wrapTopAndBottom/>
          <wp:docPr id="10"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sidR="008A2549">
      <w:pict>
        <v:shapetype id="_x0000_t202" coordsize="21600,21600" o:spt="202" path="m,l,21600r21600,l21600,xe">
          <v:stroke joinstyle="miter"/>
          <v:path gradientshapeok="t" o:connecttype="rect"/>
        </v:shapetype>
        <v:shape id="_x0000_s2050" type="#_x0000_t202" style="position:absolute;left:0;text-align:left;margin-left:620.4pt;margin-top:12.55pt;width:102.7pt;height:20.2pt;z-index:251659264;mso-position-horizontal-relative:text;mso-position-vertical-relative:text;mso-width-relative:page;mso-height-relative:page" stroked="f">
          <v:textbox>
            <w:txbxContent>
              <w:p w:rsidR="00C977D8" w:rsidRDefault="00CA5C35">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C977D8" w:rsidRDefault="00CA5C35" w:rsidP="00DF3C17">
    <w:pPr>
      <w:pStyle w:val="a9"/>
      <w:pBdr>
        <w:bottom w:val="none" w:sz="0" w:space="0" w:color="auto"/>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p w:rsidR="00C977D8" w:rsidRDefault="00C977D8">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34537"/>
    <w:multiLevelType w:val="hybridMultilevel"/>
    <w:tmpl w:val="32844148"/>
    <w:lvl w:ilvl="0" w:tplc="50924D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1264DCC"/>
    <w:multiLevelType w:val="hybridMultilevel"/>
    <w:tmpl w:val="9AD6B1D4"/>
    <w:lvl w:ilvl="0" w:tplc="9C32D7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7B638DC"/>
    <w:multiLevelType w:val="multilevel"/>
    <w:tmpl w:val="57B638D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Dc4ZWJiZGY2YjU2MmRhNjg4NDA1NWJhMzhhZTVmYzcifQ=="/>
  </w:docVars>
  <w:rsids>
    <w:rsidRoot w:val="00831126"/>
    <w:rsid w:val="000072F7"/>
    <w:rsid w:val="000151AA"/>
    <w:rsid w:val="00022B65"/>
    <w:rsid w:val="000255B9"/>
    <w:rsid w:val="00035A60"/>
    <w:rsid w:val="00040267"/>
    <w:rsid w:val="00046455"/>
    <w:rsid w:val="00046E5F"/>
    <w:rsid w:val="00050F13"/>
    <w:rsid w:val="0005339C"/>
    <w:rsid w:val="000539EA"/>
    <w:rsid w:val="000542D4"/>
    <w:rsid w:val="00055588"/>
    <w:rsid w:val="000577D3"/>
    <w:rsid w:val="000646B5"/>
    <w:rsid w:val="0007301F"/>
    <w:rsid w:val="00075222"/>
    <w:rsid w:val="0009118A"/>
    <w:rsid w:val="00093C73"/>
    <w:rsid w:val="000A2A75"/>
    <w:rsid w:val="000A7816"/>
    <w:rsid w:val="000A7959"/>
    <w:rsid w:val="000B4A15"/>
    <w:rsid w:val="000C0B67"/>
    <w:rsid w:val="000C0EC0"/>
    <w:rsid w:val="000C50B1"/>
    <w:rsid w:val="000C6A9B"/>
    <w:rsid w:val="000D03FA"/>
    <w:rsid w:val="000D1141"/>
    <w:rsid w:val="000D33E5"/>
    <w:rsid w:val="000D34F1"/>
    <w:rsid w:val="000D5C6A"/>
    <w:rsid w:val="000F027C"/>
    <w:rsid w:val="000F1007"/>
    <w:rsid w:val="000F1A49"/>
    <w:rsid w:val="000F385A"/>
    <w:rsid w:val="000F5D6D"/>
    <w:rsid w:val="00106670"/>
    <w:rsid w:val="00106F54"/>
    <w:rsid w:val="001109C4"/>
    <w:rsid w:val="00111FFF"/>
    <w:rsid w:val="001158A9"/>
    <w:rsid w:val="00117B81"/>
    <w:rsid w:val="00126D9B"/>
    <w:rsid w:val="00132F0E"/>
    <w:rsid w:val="001337DA"/>
    <w:rsid w:val="00143533"/>
    <w:rsid w:val="0014371C"/>
    <w:rsid w:val="00144A07"/>
    <w:rsid w:val="00150849"/>
    <w:rsid w:val="00152148"/>
    <w:rsid w:val="001566F3"/>
    <w:rsid w:val="00157FD3"/>
    <w:rsid w:val="00160590"/>
    <w:rsid w:val="0016572C"/>
    <w:rsid w:val="00165DEB"/>
    <w:rsid w:val="00170699"/>
    <w:rsid w:val="00172598"/>
    <w:rsid w:val="00175A18"/>
    <w:rsid w:val="00176702"/>
    <w:rsid w:val="0017698F"/>
    <w:rsid w:val="00177FAE"/>
    <w:rsid w:val="001827AE"/>
    <w:rsid w:val="00190E6B"/>
    <w:rsid w:val="00193021"/>
    <w:rsid w:val="00193160"/>
    <w:rsid w:val="001A18AE"/>
    <w:rsid w:val="001A1CAF"/>
    <w:rsid w:val="001A1D0B"/>
    <w:rsid w:val="001A2BA7"/>
    <w:rsid w:val="001A4FC2"/>
    <w:rsid w:val="001B280D"/>
    <w:rsid w:val="001C29CC"/>
    <w:rsid w:val="001C56BD"/>
    <w:rsid w:val="001C6B66"/>
    <w:rsid w:val="001E2103"/>
    <w:rsid w:val="001E3922"/>
    <w:rsid w:val="001F3E39"/>
    <w:rsid w:val="00200AB0"/>
    <w:rsid w:val="00204146"/>
    <w:rsid w:val="00204D3D"/>
    <w:rsid w:val="00213979"/>
    <w:rsid w:val="002147BF"/>
    <w:rsid w:val="00214A5E"/>
    <w:rsid w:val="002160D9"/>
    <w:rsid w:val="00220E0A"/>
    <w:rsid w:val="00224B05"/>
    <w:rsid w:val="00225667"/>
    <w:rsid w:val="002257FB"/>
    <w:rsid w:val="002403BA"/>
    <w:rsid w:val="002459AE"/>
    <w:rsid w:val="002513BC"/>
    <w:rsid w:val="00253B61"/>
    <w:rsid w:val="00254DAD"/>
    <w:rsid w:val="0025588C"/>
    <w:rsid w:val="00264BAF"/>
    <w:rsid w:val="002759EA"/>
    <w:rsid w:val="0027612C"/>
    <w:rsid w:val="00285222"/>
    <w:rsid w:val="00285544"/>
    <w:rsid w:val="00291F40"/>
    <w:rsid w:val="00294585"/>
    <w:rsid w:val="002A2C14"/>
    <w:rsid w:val="002B5B45"/>
    <w:rsid w:val="002B7ACC"/>
    <w:rsid w:val="002C0EC0"/>
    <w:rsid w:val="002D47D9"/>
    <w:rsid w:val="002E04BD"/>
    <w:rsid w:val="002E6316"/>
    <w:rsid w:val="002F22BC"/>
    <w:rsid w:val="002F60EA"/>
    <w:rsid w:val="00311104"/>
    <w:rsid w:val="00323A2C"/>
    <w:rsid w:val="00331E84"/>
    <w:rsid w:val="00336B92"/>
    <w:rsid w:val="0034601B"/>
    <w:rsid w:val="0035012C"/>
    <w:rsid w:val="00350DCD"/>
    <w:rsid w:val="00351050"/>
    <w:rsid w:val="00360395"/>
    <w:rsid w:val="00360AA3"/>
    <w:rsid w:val="00363ADF"/>
    <w:rsid w:val="0037106C"/>
    <w:rsid w:val="00371E47"/>
    <w:rsid w:val="003721DC"/>
    <w:rsid w:val="003811E6"/>
    <w:rsid w:val="003835CD"/>
    <w:rsid w:val="003923E8"/>
    <w:rsid w:val="00393E7F"/>
    <w:rsid w:val="00394A42"/>
    <w:rsid w:val="00395583"/>
    <w:rsid w:val="00395D89"/>
    <w:rsid w:val="00396A87"/>
    <w:rsid w:val="003A1710"/>
    <w:rsid w:val="003A7037"/>
    <w:rsid w:val="003B12C9"/>
    <w:rsid w:val="003B135C"/>
    <w:rsid w:val="003B3841"/>
    <w:rsid w:val="003B5EB0"/>
    <w:rsid w:val="003B610D"/>
    <w:rsid w:val="003C43F5"/>
    <w:rsid w:val="003C67F5"/>
    <w:rsid w:val="003D4A24"/>
    <w:rsid w:val="003D4E40"/>
    <w:rsid w:val="003D6A1B"/>
    <w:rsid w:val="003F767D"/>
    <w:rsid w:val="004008ED"/>
    <w:rsid w:val="00414BAB"/>
    <w:rsid w:val="004205F5"/>
    <w:rsid w:val="00421E82"/>
    <w:rsid w:val="004347B6"/>
    <w:rsid w:val="00437BF4"/>
    <w:rsid w:val="00437E21"/>
    <w:rsid w:val="00445245"/>
    <w:rsid w:val="00452646"/>
    <w:rsid w:val="004579E9"/>
    <w:rsid w:val="00462996"/>
    <w:rsid w:val="00467C4C"/>
    <w:rsid w:val="00471434"/>
    <w:rsid w:val="00482454"/>
    <w:rsid w:val="00485729"/>
    <w:rsid w:val="0049354D"/>
    <w:rsid w:val="00497372"/>
    <w:rsid w:val="004B2AB1"/>
    <w:rsid w:val="004C2345"/>
    <w:rsid w:val="004C3477"/>
    <w:rsid w:val="004D0E0A"/>
    <w:rsid w:val="004D2B7D"/>
    <w:rsid w:val="004D4390"/>
    <w:rsid w:val="004D4ECF"/>
    <w:rsid w:val="004E4BBE"/>
    <w:rsid w:val="004F3B50"/>
    <w:rsid w:val="004F5422"/>
    <w:rsid w:val="005021D6"/>
    <w:rsid w:val="00506A1D"/>
    <w:rsid w:val="00511B1A"/>
    <w:rsid w:val="005143CF"/>
    <w:rsid w:val="005333AC"/>
    <w:rsid w:val="00533503"/>
    <w:rsid w:val="00533E1C"/>
    <w:rsid w:val="00543A65"/>
    <w:rsid w:val="00543A7A"/>
    <w:rsid w:val="00544BD7"/>
    <w:rsid w:val="0054682B"/>
    <w:rsid w:val="005544C6"/>
    <w:rsid w:val="0058116F"/>
    <w:rsid w:val="00586BA4"/>
    <w:rsid w:val="005870A0"/>
    <w:rsid w:val="00592883"/>
    <w:rsid w:val="005A0B9B"/>
    <w:rsid w:val="005B01A4"/>
    <w:rsid w:val="005B1B5B"/>
    <w:rsid w:val="005B5339"/>
    <w:rsid w:val="005B6371"/>
    <w:rsid w:val="005B7D33"/>
    <w:rsid w:val="005C1929"/>
    <w:rsid w:val="005C274C"/>
    <w:rsid w:val="005C34FF"/>
    <w:rsid w:val="005C7447"/>
    <w:rsid w:val="005D0BD5"/>
    <w:rsid w:val="005D2C21"/>
    <w:rsid w:val="005E4B6B"/>
    <w:rsid w:val="005F05EE"/>
    <w:rsid w:val="005F6369"/>
    <w:rsid w:val="00601CDF"/>
    <w:rsid w:val="0060500C"/>
    <w:rsid w:val="00607309"/>
    <w:rsid w:val="00611B45"/>
    <w:rsid w:val="00613CE6"/>
    <w:rsid w:val="00615C16"/>
    <w:rsid w:val="00617B01"/>
    <w:rsid w:val="006239DA"/>
    <w:rsid w:val="00630194"/>
    <w:rsid w:val="00644CAF"/>
    <w:rsid w:val="006479D3"/>
    <w:rsid w:val="006515CB"/>
    <w:rsid w:val="006621BD"/>
    <w:rsid w:val="00662750"/>
    <w:rsid w:val="0066618D"/>
    <w:rsid w:val="006801C2"/>
    <w:rsid w:val="0068317A"/>
    <w:rsid w:val="006851BA"/>
    <w:rsid w:val="00686548"/>
    <w:rsid w:val="006934A2"/>
    <w:rsid w:val="0069645D"/>
    <w:rsid w:val="006A3045"/>
    <w:rsid w:val="006A5761"/>
    <w:rsid w:val="006A7239"/>
    <w:rsid w:val="006B0601"/>
    <w:rsid w:val="006B200A"/>
    <w:rsid w:val="006B29FD"/>
    <w:rsid w:val="006B6DAD"/>
    <w:rsid w:val="006E2846"/>
    <w:rsid w:val="006F59AE"/>
    <w:rsid w:val="006F719C"/>
    <w:rsid w:val="0070619B"/>
    <w:rsid w:val="00713182"/>
    <w:rsid w:val="00727D21"/>
    <w:rsid w:val="0073203F"/>
    <w:rsid w:val="007370BD"/>
    <w:rsid w:val="00750C77"/>
    <w:rsid w:val="007533B2"/>
    <w:rsid w:val="0075532E"/>
    <w:rsid w:val="0076103F"/>
    <w:rsid w:val="007618DA"/>
    <w:rsid w:val="007637A7"/>
    <w:rsid w:val="00780592"/>
    <w:rsid w:val="00781174"/>
    <w:rsid w:val="00784747"/>
    <w:rsid w:val="007860DE"/>
    <w:rsid w:val="00790291"/>
    <w:rsid w:val="00792FFB"/>
    <w:rsid w:val="00794BB6"/>
    <w:rsid w:val="007964C4"/>
    <w:rsid w:val="007A06FE"/>
    <w:rsid w:val="007A0A36"/>
    <w:rsid w:val="007A2AF5"/>
    <w:rsid w:val="007A49C2"/>
    <w:rsid w:val="007B5078"/>
    <w:rsid w:val="007B565D"/>
    <w:rsid w:val="007B5A92"/>
    <w:rsid w:val="007B5E09"/>
    <w:rsid w:val="007C1693"/>
    <w:rsid w:val="007D7991"/>
    <w:rsid w:val="007D7BBD"/>
    <w:rsid w:val="007E741E"/>
    <w:rsid w:val="007F120D"/>
    <w:rsid w:val="007F3880"/>
    <w:rsid w:val="007F5B21"/>
    <w:rsid w:val="00802A4E"/>
    <w:rsid w:val="00812687"/>
    <w:rsid w:val="00813787"/>
    <w:rsid w:val="00814F47"/>
    <w:rsid w:val="008159A7"/>
    <w:rsid w:val="008212AB"/>
    <w:rsid w:val="00831126"/>
    <w:rsid w:val="00831560"/>
    <w:rsid w:val="00854AAA"/>
    <w:rsid w:val="00856118"/>
    <w:rsid w:val="00860B8B"/>
    <w:rsid w:val="0086176F"/>
    <w:rsid w:val="00866E22"/>
    <w:rsid w:val="0087001D"/>
    <w:rsid w:val="00872B48"/>
    <w:rsid w:val="00873021"/>
    <w:rsid w:val="00874BFE"/>
    <w:rsid w:val="00894CDC"/>
    <w:rsid w:val="0089792D"/>
    <w:rsid w:val="008A2549"/>
    <w:rsid w:val="008A7B9B"/>
    <w:rsid w:val="008C25CF"/>
    <w:rsid w:val="008C70FB"/>
    <w:rsid w:val="008D29E6"/>
    <w:rsid w:val="008D40AC"/>
    <w:rsid w:val="008E694B"/>
    <w:rsid w:val="008F5082"/>
    <w:rsid w:val="008F5D8C"/>
    <w:rsid w:val="008F6BA8"/>
    <w:rsid w:val="0090570B"/>
    <w:rsid w:val="009134D4"/>
    <w:rsid w:val="00915684"/>
    <w:rsid w:val="00915921"/>
    <w:rsid w:val="009233E4"/>
    <w:rsid w:val="00931D5E"/>
    <w:rsid w:val="0093363E"/>
    <w:rsid w:val="00935B56"/>
    <w:rsid w:val="009403C1"/>
    <w:rsid w:val="00940A18"/>
    <w:rsid w:val="00940E52"/>
    <w:rsid w:val="0094134A"/>
    <w:rsid w:val="00942EE1"/>
    <w:rsid w:val="0095310F"/>
    <w:rsid w:val="009533E7"/>
    <w:rsid w:val="00962B69"/>
    <w:rsid w:val="0096373A"/>
    <w:rsid w:val="009655B0"/>
    <w:rsid w:val="00966444"/>
    <w:rsid w:val="00973CE2"/>
    <w:rsid w:val="00976799"/>
    <w:rsid w:val="00977182"/>
    <w:rsid w:val="0098561F"/>
    <w:rsid w:val="009927C8"/>
    <w:rsid w:val="00993CD3"/>
    <w:rsid w:val="00996046"/>
    <w:rsid w:val="00996CA8"/>
    <w:rsid w:val="009A250C"/>
    <w:rsid w:val="009A338A"/>
    <w:rsid w:val="009A3B85"/>
    <w:rsid w:val="009A7AB2"/>
    <w:rsid w:val="009B4B92"/>
    <w:rsid w:val="009C0BEC"/>
    <w:rsid w:val="009C3D7B"/>
    <w:rsid w:val="009D078E"/>
    <w:rsid w:val="009D7121"/>
    <w:rsid w:val="009F0991"/>
    <w:rsid w:val="009F1B33"/>
    <w:rsid w:val="00A0356E"/>
    <w:rsid w:val="00A0382C"/>
    <w:rsid w:val="00A051FA"/>
    <w:rsid w:val="00A07EA4"/>
    <w:rsid w:val="00A1672F"/>
    <w:rsid w:val="00A16F64"/>
    <w:rsid w:val="00A25B4D"/>
    <w:rsid w:val="00A26D2A"/>
    <w:rsid w:val="00A26E17"/>
    <w:rsid w:val="00A274D4"/>
    <w:rsid w:val="00A30389"/>
    <w:rsid w:val="00A35173"/>
    <w:rsid w:val="00A479EB"/>
    <w:rsid w:val="00A51ED7"/>
    <w:rsid w:val="00A53C2D"/>
    <w:rsid w:val="00A569A1"/>
    <w:rsid w:val="00A63994"/>
    <w:rsid w:val="00A70E9E"/>
    <w:rsid w:val="00A71587"/>
    <w:rsid w:val="00A7274B"/>
    <w:rsid w:val="00A74ED1"/>
    <w:rsid w:val="00A77773"/>
    <w:rsid w:val="00AA357E"/>
    <w:rsid w:val="00AA403F"/>
    <w:rsid w:val="00AA5638"/>
    <w:rsid w:val="00AA6DE8"/>
    <w:rsid w:val="00AB2870"/>
    <w:rsid w:val="00AB6BFD"/>
    <w:rsid w:val="00AC1D37"/>
    <w:rsid w:val="00AD0A9A"/>
    <w:rsid w:val="00AD234F"/>
    <w:rsid w:val="00AD45DC"/>
    <w:rsid w:val="00AD5EA0"/>
    <w:rsid w:val="00AE348F"/>
    <w:rsid w:val="00AE57DB"/>
    <w:rsid w:val="00AE5C36"/>
    <w:rsid w:val="00AE60EA"/>
    <w:rsid w:val="00AF28DC"/>
    <w:rsid w:val="00AF401E"/>
    <w:rsid w:val="00B10AD3"/>
    <w:rsid w:val="00B17A28"/>
    <w:rsid w:val="00B20057"/>
    <w:rsid w:val="00B30B36"/>
    <w:rsid w:val="00B31198"/>
    <w:rsid w:val="00B40914"/>
    <w:rsid w:val="00B42572"/>
    <w:rsid w:val="00B45D34"/>
    <w:rsid w:val="00B50F91"/>
    <w:rsid w:val="00B51E7C"/>
    <w:rsid w:val="00B549FF"/>
    <w:rsid w:val="00B56D60"/>
    <w:rsid w:val="00B61254"/>
    <w:rsid w:val="00B613B1"/>
    <w:rsid w:val="00B758DF"/>
    <w:rsid w:val="00B861A7"/>
    <w:rsid w:val="00B87F5E"/>
    <w:rsid w:val="00B91FD2"/>
    <w:rsid w:val="00B936CD"/>
    <w:rsid w:val="00BA0DE4"/>
    <w:rsid w:val="00BA2083"/>
    <w:rsid w:val="00BA2BC2"/>
    <w:rsid w:val="00BA2F33"/>
    <w:rsid w:val="00BA5EB0"/>
    <w:rsid w:val="00BB039F"/>
    <w:rsid w:val="00BB183D"/>
    <w:rsid w:val="00BB27F7"/>
    <w:rsid w:val="00BB28F7"/>
    <w:rsid w:val="00BC1897"/>
    <w:rsid w:val="00BC1FD0"/>
    <w:rsid w:val="00BC2676"/>
    <w:rsid w:val="00BD10D4"/>
    <w:rsid w:val="00BD50C1"/>
    <w:rsid w:val="00BE0219"/>
    <w:rsid w:val="00BE5248"/>
    <w:rsid w:val="00BF31A8"/>
    <w:rsid w:val="00BF369A"/>
    <w:rsid w:val="00BF57AE"/>
    <w:rsid w:val="00BF755C"/>
    <w:rsid w:val="00C03293"/>
    <w:rsid w:val="00C037A3"/>
    <w:rsid w:val="00C03D05"/>
    <w:rsid w:val="00C1225B"/>
    <w:rsid w:val="00C236EE"/>
    <w:rsid w:val="00C31403"/>
    <w:rsid w:val="00C31DEF"/>
    <w:rsid w:val="00C37B44"/>
    <w:rsid w:val="00C438CF"/>
    <w:rsid w:val="00C44E8D"/>
    <w:rsid w:val="00C56EA8"/>
    <w:rsid w:val="00C573A7"/>
    <w:rsid w:val="00C61E8E"/>
    <w:rsid w:val="00C64066"/>
    <w:rsid w:val="00C73D6D"/>
    <w:rsid w:val="00C77A6B"/>
    <w:rsid w:val="00C802DF"/>
    <w:rsid w:val="00C806E8"/>
    <w:rsid w:val="00C8733F"/>
    <w:rsid w:val="00C87370"/>
    <w:rsid w:val="00C977D8"/>
    <w:rsid w:val="00CA0449"/>
    <w:rsid w:val="00CA0C32"/>
    <w:rsid w:val="00CA5C35"/>
    <w:rsid w:val="00CB1279"/>
    <w:rsid w:val="00CB2079"/>
    <w:rsid w:val="00CB757D"/>
    <w:rsid w:val="00CC2143"/>
    <w:rsid w:val="00CC6495"/>
    <w:rsid w:val="00CC64A5"/>
    <w:rsid w:val="00CD0417"/>
    <w:rsid w:val="00CD0DDA"/>
    <w:rsid w:val="00CD5E51"/>
    <w:rsid w:val="00CE32CB"/>
    <w:rsid w:val="00CF2B2D"/>
    <w:rsid w:val="00D1078C"/>
    <w:rsid w:val="00D27897"/>
    <w:rsid w:val="00D33242"/>
    <w:rsid w:val="00D4359A"/>
    <w:rsid w:val="00D541B2"/>
    <w:rsid w:val="00D56A6F"/>
    <w:rsid w:val="00D60DA9"/>
    <w:rsid w:val="00D61579"/>
    <w:rsid w:val="00D638B8"/>
    <w:rsid w:val="00D65BDF"/>
    <w:rsid w:val="00D71F64"/>
    <w:rsid w:val="00D72909"/>
    <w:rsid w:val="00D742F1"/>
    <w:rsid w:val="00D75A66"/>
    <w:rsid w:val="00D80F8B"/>
    <w:rsid w:val="00D9352F"/>
    <w:rsid w:val="00D9367C"/>
    <w:rsid w:val="00D94CC0"/>
    <w:rsid w:val="00DA1C27"/>
    <w:rsid w:val="00DA6608"/>
    <w:rsid w:val="00DA6962"/>
    <w:rsid w:val="00DB0243"/>
    <w:rsid w:val="00DB4DF6"/>
    <w:rsid w:val="00DB5EDB"/>
    <w:rsid w:val="00DB6CCC"/>
    <w:rsid w:val="00DB7A20"/>
    <w:rsid w:val="00DD162A"/>
    <w:rsid w:val="00DD604E"/>
    <w:rsid w:val="00DD6B0C"/>
    <w:rsid w:val="00DD7755"/>
    <w:rsid w:val="00DE020A"/>
    <w:rsid w:val="00DE16F3"/>
    <w:rsid w:val="00DE1721"/>
    <w:rsid w:val="00DF13FE"/>
    <w:rsid w:val="00DF3C17"/>
    <w:rsid w:val="00E00701"/>
    <w:rsid w:val="00E04766"/>
    <w:rsid w:val="00E10945"/>
    <w:rsid w:val="00E11C03"/>
    <w:rsid w:val="00E13B34"/>
    <w:rsid w:val="00E17615"/>
    <w:rsid w:val="00E216B0"/>
    <w:rsid w:val="00E27494"/>
    <w:rsid w:val="00E31121"/>
    <w:rsid w:val="00E32734"/>
    <w:rsid w:val="00E37EC5"/>
    <w:rsid w:val="00E44492"/>
    <w:rsid w:val="00E465AB"/>
    <w:rsid w:val="00E47166"/>
    <w:rsid w:val="00E544AA"/>
    <w:rsid w:val="00E54831"/>
    <w:rsid w:val="00E624C1"/>
    <w:rsid w:val="00E63BBC"/>
    <w:rsid w:val="00E6469E"/>
    <w:rsid w:val="00E65D1C"/>
    <w:rsid w:val="00E70126"/>
    <w:rsid w:val="00E779B7"/>
    <w:rsid w:val="00E82B26"/>
    <w:rsid w:val="00E85B48"/>
    <w:rsid w:val="00E85F75"/>
    <w:rsid w:val="00E97B24"/>
    <w:rsid w:val="00EA2239"/>
    <w:rsid w:val="00EB56A8"/>
    <w:rsid w:val="00EB7446"/>
    <w:rsid w:val="00EC6BC9"/>
    <w:rsid w:val="00EC7B17"/>
    <w:rsid w:val="00ED010A"/>
    <w:rsid w:val="00ED2441"/>
    <w:rsid w:val="00ED6004"/>
    <w:rsid w:val="00ED6126"/>
    <w:rsid w:val="00EE14B9"/>
    <w:rsid w:val="00EE1B33"/>
    <w:rsid w:val="00EE1B5A"/>
    <w:rsid w:val="00EE2BB6"/>
    <w:rsid w:val="00F0402D"/>
    <w:rsid w:val="00F15123"/>
    <w:rsid w:val="00F159BC"/>
    <w:rsid w:val="00F24389"/>
    <w:rsid w:val="00F25452"/>
    <w:rsid w:val="00F32CF4"/>
    <w:rsid w:val="00F36448"/>
    <w:rsid w:val="00F37849"/>
    <w:rsid w:val="00F4465A"/>
    <w:rsid w:val="00F464F9"/>
    <w:rsid w:val="00F47F07"/>
    <w:rsid w:val="00F50D77"/>
    <w:rsid w:val="00F60302"/>
    <w:rsid w:val="00F70B43"/>
    <w:rsid w:val="00F710CD"/>
    <w:rsid w:val="00F715F4"/>
    <w:rsid w:val="00F72187"/>
    <w:rsid w:val="00F749F0"/>
    <w:rsid w:val="00F75231"/>
    <w:rsid w:val="00F85947"/>
    <w:rsid w:val="00F92741"/>
    <w:rsid w:val="00F96DCB"/>
    <w:rsid w:val="00FA2D6E"/>
    <w:rsid w:val="00FA3008"/>
    <w:rsid w:val="00FA4A64"/>
    <w:rsid w:val="00FA4D17"/>
    <w:rsid w:val="00FB0ECE"/>
    <w:rsid w:val="00FB2BD9"/>
    <w:rsid w:val="00FC03BC"/>
    <w:rsid w:val="00FC195E"/>
    <w:rsid w:val="00FC22A7"/>
    <w:rsid w:val="00FC35BA"/>
    <w:rsid w:val="00FC6BB0"/>
    <w:rsid w:val="00FD7FC0"/>
    <w:rsid w:val="00FE10B5"/>
    <w:rsid w:val="00FE126D"/>
    <w:rsid w:val="00FE306A"/>
    <w:rsid w:val="00FE552E"/>
    <w:rsid w:val="027D3483"/>
    <w:rsid w:val="087D41A4"/>
    <w:rsid w:val="0F796931"/>
    <w:rsid w:val="0FDD017E"/>
    <w:rsid w:val="24653D1B"/>
    <w:rsid w:val="24970C1F"/>
    <w:rsid w:val="41E4191E"/>
    <w:rsid w:val="449230CB"/>
    <w:rsid w:val="48CC158A"/>
    <w:rsid w:val="49A06372"/>
    <w:rsid w:val="5684559A"/>
    <w:rsid w:val="60BB0735"/>
    <w:rsid w:val="61A54044"/>
    <w:rsid w:val="730D6097"/>
    <w:rsid w:val="76D1407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kern w:val="2"/>
      <w:sz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表格文字"/>
    <w:basedOn w:val="a"/>
    <w:qFormat/>
    <w:pPr>
      <w:spacing w:before="25" w:after="25"/>
    </w:pPr>
    <w:rPr>
      <w:bCs/>
      <w:spacing w:val="10"/>
    </w:rPr>
  </w:style>
  <w:style w:type="paragraph" w:styleId="a4">
    <w:name w:val="Normal Indent"/>
    <w:basedOn w:val="a"/>
    <w:qFormat/>
    <w:pPr>
      <w:ind w:leftChars="400" w:left="400"/>
    </w:pPr>
    <w:rPr>
      <w:rFonts w:ascii="Century" w:eastAsia="MS Mincho" w:hAnsi="Century"/>
      <w:szCs w:val="24"/>
      <w:lang w:eastAsia="ja-JP"/>
    </w:rPr>
  </w:style>
  <w:style w:type="paragraph" w:styleId="a5">
    <w:name w:val="Body Text"/>
    <w:basedOn w:val="a"/>
    <w:uiPriority w:val="99"/>
    <w:qFormat/>
  </w:style>
  <w:style w:type="paragraph" w:styleId="a6">
    <w:name w:val="Plain Text"/>
    <w:basedOn w:val="a"/>
    <w:link w:val="Char"/>
    <w:qFormat/>
    <w:pPr>
      <w:spacing w:line="360" w:lineRule="auto"/>
      <w:ind w:leftChars="200" w:left="200"/>
    </w:pPr>
    <w:rPr>
      <w:rFonts w:ascii="宋体" w:eastAsiaTheme="minorEastAsia" w:hAnsi="Courier New" w:cs="Courier New"/>
      <w:sz w:val="24"/>
      <w:szCs w:val="21"/>
    </w:rPr>
  </w:style>
  <w:style w:type="paragraph" w:styleId="a7">
    <w:name w:val="Balloon Text"/>
    <w:basedOn w:val="a"/>
    <w:link w:val="Char0"/>
    <w:uiPriority w:val="99"/>
    <w:semiHidden/>
    <w:unhideWhenUsed/>
    <w:qFormat/>
    <w:rPr>
      <w:sz w:val="18"/>
      <w:szCs w:val="18"/>
    </w:rPr>
  </w:style>
  <w:style w:type="paragraph" w:styleId="a8">
    <w:name w:val="footer"/>
    <w:basedOn w:val="a"/>
    <w:link w:val="Char1"/>
    <w:uiPriority w:val="99"/>
    <w:unhideWhenUsed/>
    <w:qFormat/>
    <w:pPr>
      <w:tabs>
        <w:tab w:val="center" w:pos="4153"/>
        <w:tab w:val="right" w:pos="8306"/>
      </w:tabs>
      <w:snapToGrid w:val="0"/>
      <w:jc w:val="left"/>
    </w:pPr>
    <w:rPr>
      <w:sz w:val="18"/>
      <w:szCs w:val="18"/>
    </w:rPr>
  </w:style>
  <w:style w:type="paragraph" w:styleId="a9">
    <w:name w:val="header"/>
    <w:basedOn w:val="a"/>
    <w:next w:val="a"/>
    <w:link w:val="Char2"/>
    <w:unhideWhenUsed/>
    <w:qFormat/>
    <w:pPr>
      <w:pBdr>
        <w:bottom w:val="single" w:sz="6" w:space="1" w:color="auto"/>
      </w:pBdr>
      <w:tabs>
        <w:tab w:val="center" w:pos="4153"/>
        <w:tab w:val="right" w:pos="8306"/>
      </w:tabs>
      <w:snapToGrid w:val="0"/>
      <w:jc w:val="center"/>
    </w:pPr>
    <w:rPr>
      <w:sz w:val="18"/>
      <w:szCs w:val="18"/>
    </w:rPr>
  </w:style>
  <w:style w:type="character" w:styleId="aa">
    <w:name w:val="Emphasis"/>
    <w:basedOn w:val="a1"/>
    <w:uiPriority w:val="20"/>
    <w:qFormat/>
    <w:rPr>
      <w:i/>
    </w:rPr>
  </w:style>
  <w:style w:type="character" w:customStyle="1" w:styleId="Char2">
    <w:name w:val="页眉 Char"/>
    <w:basedOn w:val="a1"/>
    <w:link w:val="a9"/>
    <w:uiPriority w:val="99"/>
    <w:qFormat/>
    <w:rPr>
      <w:rFonts w:ascii="Times New Roman" w:eastAsia="宋体" w:hAnsi="Times New Roman" w:cs="Times New Roman"/>
      <w:sz w:val="18"/>
      <w:szCs w:val="18"/>
    </w:rPr>
  </w:style>
  <w:style w:type="character" w:customStyle="1" w:styleId="Char1">
    <w:name w:val="页脚 Char"/>
    <w:basedOn w:val="a1"/>
    <w:link w:val="a8"/>
    <w:uiPriority w:val="99"/>
    <w:qFormat/>
    <w:rPr>
      <w:rFonts w:ascii="Times New Roman" w:eastAsia="宋体" w:hAnsi="Times New Roman" w:cs="Times New Roman"/>
      <w:sz w:val="18"/>
      <w:szCs w:val="18"/>
    </w:rPr>
  </w:style>
  <w:style w:type="character" w:customStyle="1" w:styleId="Char0">
    <w:name w:val="批注框文本 Char"/>
    <w:basedOn w:val="a1"/>
    <w:link w:val="a7"/>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b">
    <w:name w:val="List Paragraph"/>
    <w:basedOn w:val="a"/>
    <w:uiPriority w:val="99"/>
    <w:qFormat/>
    <w:pPr>
      <w:ind w:firstLineChars="200" w:firstLine="420"/>
    </w:p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Char">
    <w:name w:val="纯文本 Char"/>
    <w:link w:val="a6"/>
    <w:qFormat/>
    <w:rPr>
      <w:rFonts w:ascii="宋体" w:hAnsi="Courier New" w:cs="Courier New"/>
      <w:kern w:val="2"/>
      <w:sz w:val="24"/>
      <w:szCs w:val="21"/>
    </w:rPr>
  </w:style>
  <w:style w:type="character" w:customStyle="1" w:styleId="Char10">
    <w:name w:val="纯文本 Char1"/>
    <w:basedOn w:val="a1"/>
    <w:uiPriority w:val="99"/>
    <w:semiHidden/>
    <w:qFormat/>
    <w:rPr>
      <w:rFonts w:ascii="宋体" w:eastAsia="宋体" w:hAnsi="Courier New" w:cs="Courier New"/>
      <w:kern w:val="2"/>
      <w:sz w:val="21"/>
      <w:szCs w:val="21"/>
    </w:rPr>
  </w:style>
  <w:style w:type="character" w:customStyle="1" w:styleId="NormalCharacter">
    <w:name w:val="NormalCharacter"/>
    <w:qFormat/>
  </w:style>
  <w:style w:type="paragraph" w:customStyle="1" w:styleId="1">
    <w:name w:val="列出段落1"/>
    <w:basedOn w:val="a"/>
    <w:qFormat/>
    <w:pPr>
      <w:ind w:firstLineChars="200" w:firstLine="200"/>
    </w:pPr>
    <w:rPr>
      <w:rFonts w:ascii="Calibri" w:eastAsia="等线" w:hAnsi="Calibri" w:cs="Arial"/>
      <w:szCs w:val="22"/>
    </w:rPr>
  </w:style>
  <w:style w:type="paragraph" w:customStyle="1" w:styleId="Body9pt">
    <w:name w:val="Body 9pt"/>
    <w:basedOn w:val="a"/>
    <w:qFormat/>
    <w:pPr>
      <w:spacing w:before="40" w:after="40"/>
    </w:pPr>
    <w:rPr>
      <w:rFonts w:eastAsia="Times New Roman"/>
      <w:sz w:val="18"/>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24</Pages>
  <Words>644</Words>
  <Characters>3677</Characters>
  <Application>Microsoft Office Word</Application>
  <DocSecurity>0</DocSecurity>
  <Lines>30</Lines>
  <Paragraphs>8</Paragraphs>
  <ScaleCrop>false</ScaleCrop>
  <Company/>
  <LinksUpToDate>false</LinksUpToDate>
  <CharactersWithSpaces>4313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200</cp:revision>
  <dcterms:created xsi:type="dcterms:W3CDTF">2015-06-17T12:51:00Z</dcterms:created>
  <dcterms:modified xsi:type="dcterms:W3CDTF">2022-11-16T06:09:00Z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46B601111926431A9678B2C9F7921D48</vt:lpwstr>
  </property>
</Properties>
</file>