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A5" w:rsidRDefault="0042237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2405A5" w:rsidRPr="00562AA9">
        <w:trPr>
          <w:trHeight w:val="515"/>
        </w:trPr>
        <w:tc>
          <w:tcPr>
            <w:tcW w:w="2160"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过程与活动、</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抽样计划</w:t>
            </w:r>
          </w:p>
        </w:tc>
        <w:tc>
          <w:tcPr>
            <w:tcW w:w="960"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涉及</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条款</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受审核部门： </w:t>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w:t>
            </w:r>
            <w:r w:rsidR="008B563E"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主管领导：</w:t>
            </w:r>
            <w:r w:rsidR="0024453E">
              <w:rPr>
                <w:rFonts w:asciiTheme="majorEastAsia" w:eastAsiaTheme="majorEastAsia" w:hAnsiTheme="majorEastAsia" w:hint="eastAsia"/>
                <w:sz w:val="24"/>
                <w:szCs w:val="24"/>
              </w:rPr>
              <w:t>孙青</w:t>
            </w:r>
            <w:r w:rsidRPr="00562AA9">
              <w:rPr>
                <w:rFonts w:asciiTheme="majorEastAsia" w:eastAsiaTheme="majorEastAsia" w:hAnsiTheme="majorEastAsia" w:hint="eastAsia"/>
                <w:sz w:val="24"/>
                <w:szCs w:val="24"/>
              </w:rPr>
              <w:t xml:space="preserve">    陪同人员：</w:t>
            </w:r>
            <w:r w:rsidR="005C3A02">
              <w:rPr>
                <w:rFonts w:asciiTheme="majorEastAsia" w:eastAsiaTheme="majorEastAsia" w:hAnsiTheme="majorEastAsia" w:hint="eastAsia"/>
                <w:sz w:val="24"/>
                <w:szCs w:val="24"/>
              </w:rPr>
              <w:t>王宋宋</w:t>
            </w:r>
          </w:p>
        </w:tc>
        <w:tc>
          <w:tcPr>
            <w:tcW w:w="993" w:type="dxa"/>
            <w:vMerge w:val="restart"/>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判定</w:t>
            </w:r>
          </w:p>
        </w:tc>
      </w:tr>
      <w:tr w:rsidR="002405A5" w:rsidRPr="00562AA9">
        <w:trPr>
          <w:trHeight w:val="403"/>
        </w:trPr>
        <w:tc>
          <w:tcPr>
            <w:tcW w:w="21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9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10596" w:type="dxa"/>
            <w:vAlign w:val="center"/>
          </w:tcPr>
          <w:p w:rsidR="002405A5" w:rsidRPr="00562AA9" w:rsidRDefault="00422373" w:rsidP="005C3A02">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审核员：</w:t>
            </w:r>
            <w:r w:rsidR="008B563E" w:rsidRPr="00562AA9">
              <w:rPr>
                <w:rFonts w:asciiTheme="majorEastAsia" w:eastAsiaTheme="majorEastAsia" w:hAnsiTheme="majorEastAsia" w:hint="eastAsia"/>
                <w:sz w:val="24"/>
                <w:szCs w:val="24"/>
              </w:rPr>
              <w:t>王娟</w:t>
            </w:r>
            <w:r w:rsidRPr="00562AA9">
              <w:rPr>
                <w:rFonts w:asciiTheme="majorEastAsia" w:eastAsiaTheme="majorEastAsia" w:hAnsiTheme="majorEastAsia" w:hint="eastAsia"/>
                <w:sz w:val="24"/>
                <w:szCs w:val="24"/>
              </w:rPr>
              <w:t xml:space="preserve">               </w:t>
            </w:r>
            <w:r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 xml:space="preserve">    审核时间：</w:t>
            </w:r>
            <w:r w:rsidRPr="00562AA9">
              <w:rPr>
                <w:rFonts w:asciiTheme="majorEastAsia" w:eastAsiaTheme="majorEastAsia" w:hAnsiTheme="majorEastAsia" w:hint="eastAsia"/>
                <w:b/>
                <w:sz w:val="24"/>
                <w:szCs w:val="24"/>
              </w:rPr>
              <w:t>2022.</w:t>
            </w:r>
            <w:r w:rsidR="008B563E" w:rsidRPr="00562AA9">
              <w:rPr>
                <w:rFonts w:asciiTheme="majorEastAsia" w:eastAsiaTheme="majorEastAsia" w:hAnsiTheme="majorEastAsia"/>
                <w:b/>
                <w:sz w:val="24"/>
                <w:szCs w:val="24"/>
              </w:rPr>
              <w:t>11</w:t>
            </w:r>
            <w:r w:rsidRPr="00562AA9">
              <w:rPr>
                <w:rFonts w:asciiTheme="majorEastAsia" w:eastAsiaTheme="majorEastAsia" w:hAnsiTheme="majorEastAsia" w:hint="eastAsia"/>
                <w:b/>
                <w:sz w:val="24"/>
                <w:szCs w:val="24"/>
              </w:rPr>
              <w:t>.</w:t>
            </w:r>
            <w:r w:rsidR="008B563E" w:rsidRPr="00562AA9">
              <w:rPr>
                <w:rFonts w:asciiTheme="majorEastAsia" w:eastAsiaTheme="majorEastAsia" w:hAnsiTheme="majorEastAsia"/>
                <w:b/>
                <w:sz w:val="24"/>
                <w:szCs w:val="24"/>
              </w:rPr>
              <w:t>0</w:t>
            </w:r>
            <w:r w:rsidR="005C3A02">
              <w:rPr>
                <w:rFonts w:asciiTheme="majorEastAsia" w:eastAsiaTheme="majorEastAsia" w:hAnsiTheme="majorEastAsia"/>
                <w:b/>
                <w:sz w:val="24"/>
                <w:szCs w:val="24"/>
              </w:rPr>
              <w:t>6</w:t>
            </w:r>
          </w:p>
        </w:tc>
        <w:tc>
          <w:tcPr>
            <w:tcW w:w="993" w:type="dxa"/>
            <w:vMerge/>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trPr>
          <w:trHeight w:val="516"/>
        </w:trPr>
        <w:tc>
          <w:tcPr>
            <w:tcW w:w="21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960" w:type="dxa"/>
            <w:vMerge/>
            <w:vAlign w:val="center"/>
          </w:tcPr>
          <w:p w:rsidR="002405A5" w:rsidRPr="00562AA9" w:rsidRDefault="002405A5" w:rsidP="00562AA9">
            <w:pPr>
              <w:spacing w:line="360" w:lineRule="auto"/>
              <w:rPr>
                <w:rFonts w:asciiTheme="majorEastAsia" w:eastAsiaTheme="majorEastAsia" w:hAnsiTheme="majorEastAsia"/>
                <w:sz w:val="24"/>
                <w:szCs w:val="24"/>
              </w:rPr>
            </w:pPr>
          </w:p>
        </w:tc>
        <w:tc>
          <w:tcPr>
            <w:tcW w:w="10596" w:type="dxa"/>
            <w:vAlign w:val="center"/>
          </w:tcPr>
          <w:p w:rsidR="002405A5" w:rsidRPr="0024453E" w:rsidRDefault="00422373" w:rsidP="00562AA9">
            <w:pPr>
              <w:spacing w:line="360" w:lineRule="auto"/>
              <w:rPr>
                <w:rFonts w:asciiTheme="majorEastAsia" w:eastAsiaTheme="majorEastAsia" w:hAnsiTheme="majorEastAsia" w:cs="新宋体"/>
                <w:sz w:val="24"/>
                <w:szCs w:val="24"/>
              </w:rPr>
            </w:pPr>
            <w:r w:rsidRPr="00562AA9">
              <w:rPr>
                <w:rFonts w:asciiTheme="majorEastAsia" w:eastAsiaTheme="majorEastAsia" w:hAnsiTheme="majorEastAsia" w:hint="eastAsia"/>
                <w:sz w:val="24"/>
                <w:szCs w:val="24"/>
              </w:rPr>
              <w:t>审核条款：</w:t>
            </w:r>
            <w:r w:rsidRPr="00562AA9">
              <w:rPr>
                <w:rFonts w:asciiTheme="majorEastAsia" w:eastAsiaTheme="majorEastAsia" w:hAnsiTheme="majorEastAsia" w:hint="eastAsia"/>
                <w:sz w:val="24"/>
                <w:szCs w:val="24"/>
                <w:lang w:val="de-DE"/>
              </w:rPr>
              <w:t xml:space="preserve">QMS-2015 </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cs="新宋体" w:hint="eastAsia"/>
                <w:sz w:val="24"/>
                <w:szCs w:val="24"/>
              </w:rPr>
              <w:t>5.3岗位/职责 /权限；6.2质量目标及其实现的策划；7.1.2人员； 7.1.6组织知识；7.2能力；7.3意识；7.5文件化信息；9.2内部审核；</w:t>
            </w:r>
            <w:r w:rsidR="0024453E" w:rsidRPr="00562AA9">
              <w:rPr>
                <w:rFonts w:asciiTheme="majorEastAsia" w:eastAsiaTheme="majorEastAsia" w:hAnsiTheme="majorEastAsia" w:cs="新宋体"/>
                <w:sz w:val="24"/>
                <w:szCs w:val="24"/>
              </w:rPr>
              <w:t xml:space="preserve"> </w:t>
            </w:r>
          </w:p>
        </w:tc>
        <w:tc>
          <w:tcPr>
            <w:tcW w:w="993" w:type="dxa"/>
            <w:vMerge/>
          </w:tcPr>
          <w:p w:rsidR="002405A5" w:rsidRPr="00562AA9" w:rsidRDefault="002405A5" w:rsidP="00562AA9">
            <w:pPr>
              <w:spacing w:line="360" w:lineRule="auto"/>
              <w:rPr>
                <w:rFonts w:asciiTheme="majorEastAsia" w:eastAsiaTheme="majorEastAsia" w:hAnsiTheme="majorEastAsia"/>
                <w:sz w:val="24"/>
                <w:szCs w:val="24"/>
              </w:rPr>
            </w:pPr>
          </w:p>
        </w:tc>
      </w:tr>
      <w:tr w:rsidR="002405A5" w:rsidRPr="00562AA9" w:rsidTr="00562AA9">
        <w:trPr>
          <w:trHeight w:val="264"/>
        </w:trPr>
        <w:tc>
          <w:tcPr>
            <w:tcW w:w="2160" w:type="dxa"/>
          </w:tcPr>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办公室</w:t>
            </w:r>
            <w:r w:rsidR="00422373" w:rsidRPr="00562AA9">
              <w:rPr>
                <w:rFonts w:asciiTheme="majorEastAsia" w:eastAsiaTheme="majorEastAsia" w:hAnsiTheme="majorEastAsia" w:hint="eastAsia"/>
                <w:sz w:val="24"/>
                <w:szCs w:val="24"/>
              </w:rPr>
              <w:t xml:space="preserve"> </w:t>
            </w:r>
            <w:r w:rsidR="00422373" w:rsidRPr="00562AA9">
              <w:rPr>
                <w:rFonts w:asciiTheme="majorEastAsia" w:eastAsiaTheme="majorEastAsia" w:hAnsiTheme="majorEastAsia"/>
                <w:sz w:val="24"/>
                <w:szCs w:val="24"/>
              </w:rPr>
              <w:t>的岗位、职责和权限</w:t>
            </w:r>
          </w:p>
          <w:p w:rsidR="002405A5" w:rsidRPr="00562AA9" w:rsidRDefault="002405A5" w:rsidP="00562AA9">
            <w:pPr>
              <w:spacing w:line="360" w:lineRule="auto"/>
              <w:rPr>
                <w:rFonts w:asciiTheme="majorEastAsia" w:eastAsiaTheme="majorEastAsia" w:hAnsiTheme="majorEastAsia"/>
                <w:sz w:val="24"/>
                <w:szCs w:val="24"/>
              </w:rPr>
            </w:pPr>
          </w:p>
        </w:tc>
        <w:tc>
          <w:tcPr>
            <w:tcW w:w="960" w:type="dxa"/>
          </w:tcPr>
          <w:p w:rsidR="002405A5" w:rsidRPr="00562AA9" w:rsidRDefault="0024453E" w:rsidP="00562AA9">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Q</w:t>
            </w:r>
            <w:r w:rsidR="00422373" w:rsidRPr="00562AA9">
              <w:rPr>
                <w:rFonts w:asciiTheme="majorEastAsia" w:eastAsiaTheme="majorEastAsia" w:hAnsiTheme="majorEastAsia" w:hint="eastAsia"/>
                <w:sz w:val="24"/>
                <w:szCs w:val="24"/>
              </w:rPr>
              <w:t>5.3</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w:t>
            </w:r>
            <w:r w:rsidR="00223E3F" w:rsidRPr="00562AA9">
              <w:rPr>
                <w:rFonts w:asciiTheme="majorEastAsia" w:eastAsiaTheme="majorEastAsia" w:hAnsiTheme="majorEastAsia" w:hint="eastAsia"/>
                <w:sz w:val="24"/>
                <w:szCs w:val="24"/>
              </w:rPr>
              <w:t>主任</w:t>
            </w:r>
            <w:r w:rsidRPr="00562AA9">
              <w:rPr>
                <w:rFonts w:asciiTheme="majorEastAsia" w:eastAsiaTheme="majorEastAsia" w:hAnsiTheme="majorEastAsia" w:hint="eastAsia"/>
                <w:sz w:val="24"/>
                <w:szCs w:val="24"/>
              </w:rPr>
              <w:t>：</w:t>
            </w:r>
            <w:r w:rsidR="0024453E">
              <w:rPr>
                <w:rFonts w:asciiTheme="majorEastAsia" w:eastAsiaTheme="majorEastAsia" w:hAnsiTheme="majorEastAsia" w:hint="eastAsia"/>
                <w:sz w:val="24"/>
                <w:szCs w:val="24"/>
              </w:rPr>
              <w:t>孙青</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查见《管理手册》中人员岗位、职责和权限要求，规定了公司各个岗位的主要职责和相关要求。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的主要职责有：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职责和权限：编制相关岗位人员资格要求，对相关岗位人员进行能力评价</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组织员工培训并评审培训效果，建立员工培训档案；</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负责公司文件资料的管理及记录的管理控制；</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 xml:space="preserve">            负责公司的日常行政事务。等等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0024453E">
              <w:rPr>
                <w:rFonts w:asciiTheme="majorEastAsia" w:eastAsiaTheme="majorEastAsia" w:hAnsiTheme="majorEastAsia" w:hint="eastAsia"/>
                <w:sz w:val="24"/>
                <w:szCs w:val="24"/>
              </w:rPr>
              <w:t>孙青</w:t>
            </w:r>
            <w:r w:rsidR="00223E3F" w:rsidRPr="00562AA9">
              <w:rPr>
                <w:rFonts w:asciiTheme="majorEastAsia" w:eastAsiaTheme="majorEastAsia" w:hAnsiTheme="majorEastAsia" w:hint="eastAsia"/>
                <w:sz w:val="24"/>
                <w:szCs w:val="24"/>
              </w:rPr>
              <w:t>主任</w:t>
            </w:r>
            <w:r w:rsidRPr="00562AA9">
              <w:rPr>
                <w:rFonts w:asciiTheme="majorEastAsia" w:eastAsiaTheme="majorEastAsia" w:hAnsiTheme="majorEastAsia" w:hint="eastAsia"/>
                <w:sz w:val="24"/>
                <w:szCs w:val="24"/>
              </w:rPr>
              <w:t>清楚其职责</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Y</w:t>
            </w:r>
          </w:p>
        </w:tc>
      </w:tr>
      <w:tr w:rsidR="002405A5" w:rsidRPr="00562AA9" w:rsidTr="0024453E">
        <w:trPr>
          <w:trHeight w:val="972"/>
        </w:trPr>
        <w:tc>
          <w:tcPr>
            <w:tcW w:w="2160" w:type="dxa"/>
          </w:tcPr>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办公室</w:t>
            </w:r>
            <w:r w:rsidR="00422373" w:rsidRPr="00562AA9">
              <w:rPr>
                <w:rFonts w:asciiTheme="majorEastAsia" w:eastAsiaTheme="majorEastAsia" w:hAnsiTheme="majorEastAsia" w:hint="eastAsia"/>
                <w:sz w:val="24"/>
                <w:szCs w:val="24"/>
              </w:rPr>
              <w:t xml:space="preserve"> </w:t>
            </w:r>
            <w:r w:rsidR="00422373" w:rsidRPr="00562AA9">
              <w:rPr>
                <w:rFonts w:asciiTheme="majorEastAsia" w:eastAsiaTheme="majorEastAsia" w:hAnsiTheme="majorEastAsia"/>
                <w:sz w:val="24"/>
                <w:szCs w:val="24"/>
              </w:rPr>
              <w:t>的</w:t>
            </w:r>
            <w:r w:rsidR="00422373" w:rsidRPr="00562AA9">
              <w:rPr>
                <w:rFonts w:asciiTheme="majorEastAsia" w:eastAsiaTheme="majorEastAsia" w:hAnsiTheme="majorEastAsia" w:hint="eastAsia"/>
                <w:sz w:val="24"/>
                <w:szCs w:val="24"/>
              </w:rPr>
              <w:t>质量目标及完成情况</w:t>
            </w:r>
          </w:p>
          <w:p w:rsidR="002405A5" w:rsidRPr="00562AA9" w:rsidRDefault="002405A5" w:rsidP="00562AA9">
            <w:pPr>
              <w:spacing w:line="360" w:lineRule="auto"/>
              <w:rPr>
                <w:rFonts w:asciiTheme="majorEastAsia" w:eastAsiaTheme="majorEastAsia" w:hAnsiTheme="majorEastAsia"/>
                <w:sz w:val="24"/>
                <w:szCs w:val="24"/>
              </w:rPr>
            </w:pPr>
          </w:p>
        </w:tc>
        <w:tc>
          <w:tcPr>
            <w:tcW w:w="960" w:type="dxa"/>
          </w:tcPr>
          <w:p w:rsidR="002405A5" w:rsidRPr="00562AA9" w:rsidRDefault="0024453E" w:rsidP="00562AA9">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Q</w:t>
            </w:r>
            <w:r w:rsidR="00422373" w:rsidRPr="00562AA9">
              <w:rPr>
                <w:rFonts w:asciiTheme="majorEastAsia" w:eastAsiaTheme="majorEastAsia" w:hAnsiTheme="majorEastAsia" w:hint="eastAsia"/>
                <w:sz w:val="24"/>
                <w:szCs w:val="24"/>
              </w:rPr>
              <w:t>6.2</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2405A5" w:rsidRPr="00562AA9" w:rsidRDefault="00422373" w:rsidP="00562AA9">
            <w:pPr>
              <w:spacing w:line="360" w:lineRule="auto"/>
              <w:rPr>
                <w:rFonts w:asciiTheme="majorEastAsia" w:eastAsiaTheme="majorEastAsia" w:hAnsiTheme="majorEastAsia" w:cs="宋体"/>
                <w:b/>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cs="宋体" w:hint="eastAsia"/>
                <w:b/>
                <w:sz w:val="24"/>
                <w:szCs w:val="24"/>
              </w:rPr>
              <w:t>质量目标：                              考核结果</w:t>
            </w:r>
          </w:p>
          <w:p w:rsidR="002405A5" w:rsidRPr="00562AA9" w:rsidRDefault="00422373" w:rsidP="00562AA9">
            <w:pPr>
              <w:spacing w:line="360" w:lineRule="auto"/>
              <w:rPr>
                <w:rFonts w:asciiTheme="majorEastAsia" w:eastAsiaTheme="majorEastAsia" w:hAnsiTheme="majorEastAsia" w:cs="宋体"/>
                <w:bCs/>
                <w:sz w:val="24"/>
                <w:szCs w:val="24"/>
              </w:rPr>
            </w:pPr>
            <w:r w:rsidRPr="00562AA9">
              <w:rPr>
                <w:rFonts w:asciiTheme="majorEastAsia" w:eastAsiaTheme="majorEastAsia" w:hAnsiTheme="majorEastAsia" w:cs="宋体" w:hint="eastAsia"/>
                <w:bCs/>
                <w:sz w:val="24"/>
                <w:szCs w:val="24"/>
              </w:rPr>
              <w:t xml:space="preserve">培训计划完成率≥98%                         </w:t>
            </w:r>
            <w:r w:rsidR="0024453E">
              <w:rPr>
                <w:rFonts w:asciiTheme="majorEastAsia" w:eastAsiaTheme="majorEastAsia" w:hAnsiTheme="majorEastAsia"/>
                <w:bCs/>
                <w:spacing w:val="10"/>
                <w:sz w:val="24"/>
                <w:szCs w:val="24"/>
              </w:rPr>
              <w:t>100%</w:t>
            </w:r>
            <w:r w:rsidRPr="00562AA9">
              <w:rPr>
                <w:rFonts w:asciiTheme="majorEastAsia" w:eastAsiaTheme="majorEastAsia" w:hAnsiTheme="majorEastAsia" w:hint="eastAsia"/>
                <w:bCs/>
                <w:spacing w:val="10"/>
                <w:sz w:val="24"/>
                <w:szCs w:val="24"/>
              </w:rPr>
              <w:t xml:space="preserve"> </w:t>
            </w:r>
          </w:p>
          <w:p w:rsidR="002405A5" w:rsidRPr="00562AA9" w:rsidRDefault="00422373" w:rsidP="00562AA9">
            <w:pPr>
              <w:spacing w:line="360" w:lineRule="auto"/>
              <w:rPr>
                <w:rFonts w:asciiTheme="majorEastAsia" w:eastAsiaTheme="majorEastAsia" w:hAnsiTheme="majorEastAsia" w:cs="宋体"/>
                <w:b/>
                <w:sz w:val="24"/>
                <w:szCs w:val="24"/>
              </w:rPr>
            </w:pPr>
            <w:r w:rsidRPr="00562AA9">
              <w:rPr>
                <w:rFonts w:asciiTheme="majorEastAsia" w:eastAsiaTheme="majorEastAsia" w:hAnsiTheme="majorEastAsia" w:cs="宋体" w:hint="eastAsia"/>
                <w:bCs/>
                <w:sz w:val="24"/>
                <w:szCs w:val="24"/>
              </w:rPr>
              <w:t xml:space="preserve">公司文件发放正确率100%   </w:t>
            </w:r>
            <w:r w:rsidRPr="00562AA9">
              <w:rPr>
                <w:rFonts w:asciiTheme="majorEastAsia" w:eastAsiaTheme="majorEastAsia" w:hAnsiTheme="majorEastAsia" w:cs="宋体" w:hint="eastAsia"/>
                <w:b/>
                <w:sz w:val="24"/>
                <w:szCs w:val="24"/>
              </w:rPr>
              <w:t xml:space="preserve">                 </w:t>
            </w:r>
            <w:r w:rsidRPr="00562AA9">
              <w:rPr>
                <w:rFonts w:asciiTheme="majorEastAsia" w:eastAsiaTheme="majorEastAsia" w:hAnsiTheme="majorEastAsia" w:hint="eastAsia"/>
                <w:bCs/>
                <w:spacing w:val="10"/>
                <w:sz w:val="24"/>
                <w:szCs w:val="24"/>
              </w:rPr>
              <w:t xml:space="preserve"> 100%  </w:t>
            </w:r>
            <w:r w:rsidRPr="00562AA9">
              <w:rPr>
                <w:rFonts w:asciiTheme="majorEastAsia" w:eastAsiaTheme="majorEastAsia" w:hAnsiTheme="majorEastAsia" w:cs="宋体" w:hint="eastAsia"/>
                <w:b/>
                <w:sz w:val="24"/>
                <w:szCs w:val="24"/>
              </w:rPr>
              <w:t xml:space="preserve"> </w:t>
            </w:r>
          </w:p>
          <w:p w:rsidR="002405A5" w:rsidRPr="00562AA9" w:rsidRDefault="00422373" w:rsidP="00562AA9">
            <w:pPr>
              <w:pStyle w:val="a0"/>
              <w:spacing w:before="0" w:after="0"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 xml:space="preserve">培训考核人员合格率97%以上。           </w:t>
            </w:r>
            <w:r w:rsidR="0024453E">
              <w:rPr>
                <w:rFonts w:asciiTheme="majorEastAsia" w:eastAsiaTheme="majorEastAsia" w:hAnsiTheme="majorEastAsia"/>
                <w:sz w:val="24"/>
                <w:szCs w:val="24"/>
              </w:rPr>
              <w:t>100%</w:t>
            </w:r>
          </w:p>
          <w:p w:rsidR="002405A5" w:rsidRPr="00562AA9" w:rsidRDefault="00422373" w:rsidP="0024453E">
            <w:pPr>
              <w:spacing w:line="360" w:lineRule="auto"/>
              <w:rPr>
                <w:rFonts w:asciiTheme="majorEastAsia" w:eastAsiaTheme="majorEastAsia" w:hAnsiTheme="majorEastAsia"/>
                <w:b/>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考核期限为2022.</w:t>
            </w:r>
            <w:r w:rsidR="0024453E">
              <w:rPr>
                <w:rFonts w:asciiTheme="majorEastAsia" w:eastAsiaTheme="majorEastAsia" w:hAnsiTheme="majorEastAsia"/>
                <w:sz w:val="24"/>
                <w:szCs w:val="24"/>
              </w:rPr>
              <w:t>07</w:t>
            </w:r>
            <w:r w:rsidRPr="00562AA9">
              <w:rPr>
                <w:rFonts w:asciiTheme="majorEastAsia" w:eastAsiaTheme="majorEastAsia" w:hAnsiTheme="majorEastAsia" w:hint="eastAsia"/>
                <w:sz w:val="24"/>
                <w:szCs w:val="24"/>
              </w:rPr>
              <w:t>月-2022.</w:t>
            </w:r>
            <w:r w:rsidR="00562AA9">
              <w:rPr>
                <w:rFonts w:asciiTheme="majorEastAsia" w:eastAsiaTheme="majorEastAsia" w:hAnsiTheme="majorEastAsia"/>
                <w:sz w:val="24"/>
                <w:szCs w:val="24"/>
              </w:rPr>
              <w:t>09</w:t>
            </w:r>
            <w:r w:rsidRPr="00562AA9">
              <w:rPr>
                <w:rFonts w:asciiTheme="majorEastAsia" w:eastAsiaTheme="majorEastAsia" w:hAnsiTheme="majorEastAsia" w:hint="eastAsia"/>
                <w:sz w:val="24"/>
                <w:szCs w:val="24"/>
              </w:rPr>
              <w:t>月，培训计划完成率为100%。</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Y</w:t>
            </w:r>
          </w:p>
        </w:tc>
      </w:tr>
      <w:tr w:rsidR="002405A5" w:rsidRPr="00562AA9">
        <w:trPr>
          <w:trHeight w:val="1026"/>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人员</w:t>
            </w: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Q7.1.2</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0024453E">
              <w:rPr>
                <w:rFonts w:asciiTheme="majorEastAsia" w:eastAsiaTheme="majorEastAsia" w:hAnsiTheme="majorEastAsia" w:hint="eastAsia"/>
                <w:sz w:val="24"/>
                <w:szCs w:val="24"/>
              </w:rPr>
              <w:t>孙青</w:t>
            </w:r>
            <w:r w:rsidRPr="00562AA9">
              <w:rPr>
                <w:rFonts w:asciiTheme="majorEastAsia" w:eastAsiaTheme="majorEastAsia" w:hAnsiTheme="majorEastAsia" w:hint="eastAsia"/>
                <w:bCs/>
                <w:sz w:val="24"/>
                <w:szCs w:val="24"/>
              </w:rPr>
              <w:t>负责行政工作。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询问：岗位任职要求的具体规定情况：</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1、在《管理手册》中规定了部门负责人的职责权限，在《</w:t>
            </w:r>
            <w:r w:rsidRPr="00562AA9">
              <w:rPr>
                <w:rFonts w:asciiTheme="majorEastAsia" w:eastAsiaTheme="majorEastAsia" w:hAnsiTheme="majorEastAsia" w:hint="eastAsia"/>
                <w:sz w:val="24"/>
                <w:szCs w:val="24"/>
                <w:lang w:val="zh-CN"/>
              </w:rPr>
              <w:t>人力资源管理控制程序</w:t>
            </w:r>
            <w:r w:rsidRPr="00562AA9">
              <w:rPr>
                <w:rFonts w:asciiTheme="majorEastAsia" w:eastAsiaTheme="majorEastAsia" w:hAnsiTheme="majorEastAsia" w:hint="eastAsia"/>
                <w:sz w:val="24"/>
                <w:szCs w:val="24"/>
              </w:rPr>
              <w:t>》规定了具体岗位的学历、能力、工作经历、经验、素质等方面的要求。包括了每个岗位的具体要求。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2、生产任职资格：相关工作经验</w:t>
            </w:r>
            <w:r w:rsidRPr="00562AA9">
              <w:rPr>
                <w:rFonts w:asciiTheme="majorEastAsia" w:eastAsiaTheme="majorEastAsia" w:hAnsiTheme="majorEastAsia"/>
                <w:sz w:val="24"/>
                <w:szCs w:val="24"/>
              </w:rPr>
              <w:t>1</w:t>
            </w:r>
            <w:r w:rsidRPr="00562AA9">
              <w:rPr>
                <w:rFonts w:asciiTheme="majorEastAsia" w:eastAsiaTheme="majorEastAsia" w:hAnsiTheme="majorEastAsia" w:hint="eastAsia"/>
                <w:sz w:val="24"/>
                <w:szCs w:val="24"/>
              </w:rPr>
              <w:t>年以上，会使用相关生产工具，有良好的沟通协调相关事宜能力。由生产部审批。</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w:t>
            </w:r>
            <w:r w:rsidRPr="00562AA9">
              <w:rPr>
                <w:rFonts w:asciiTheme="majorEastAsia" w:eastAsiaTheme="majorEastAsia" w:hAnsiTheme="majorEastAsia"/>
                <w:sz w:val="24"/>
                <w:szCs w:val="24"/>
              </w:rPr>
              <w:t>-</w:t>
            </w:r>
            <w:r w:rsidRPr="00562AA9">
              <w:rPr>
                <w:rFonts w:asciiTheme="majorEastAsia" w:eastAsiaTheme="majorEastAsia" w:hAnsiTheme="majorEastAsia" w:hint="eastAsia"/>
                <w:sz w:val="24"/>
                <w:szCs w:val="24"/>
              </w:rPr>
              <w:t>抽查生产人员的任职资格：经过培训，质量管理知识经过考核合格，产品的生产流程、技术要点通过考核合格，监视测量知识考核合格等，考核合格，任命为质检员</w:t>
            </w:r>
          </w:p>
          <w:p w:rsidR="002405A5" w:rsidRPr="00562AA9" w:rsidRDefault="00422373" w:rsidP="0024453E">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企业员工目前</w:t>
            </w:r>
            <w:r w:rsidR="0024453E">
              <w:rPr>
                <w:rFonts w:asciiTheme="majorEastAsia" w:eastAsiaTheme="majorEastAsia" w:hAnsiTheme="majorEastAsia"/>
                <w:sz w:val="24"/>
                <w:szCs w:val="24"/>
              </w:rPr>
              <w:t>20</w:t>
            </w:r>
            <w:r w:rsidRPr="00562AA9">
              <w:rPr>
                <w:rFonts w:asciiTheme="majorEastAsia" w:eastAsiaTheme="majorEastAsia" w:hAnsiTheme="majorEastAsia" w:hint="eastAsia"/>
                <w:sz w:val="24"/>
                <w:szCs w:val="24"/>
              </w:rPr>
              <w:t>人，均具有多年同类产品工作经验，管理人员</w:t>
            </w:r>
            <w:r w:rsidR="0024453E">
              <w:rPr>
                <w:rFonts w:asciiTheme="majorEastAsia" w:eastAsiaTheme="majorEastAsia" w:hAnsiTheme="majorEastAsia"/>
                <w:sz w:val="24"/>
                <w:szCs w:val="24"/>
              </w:rPr>
              <w:t>8</w:t>
            </w:r>
            <w:r w:rsidRPr="00562AA9">
              <w:rPr>
                <w:rFonts w:asciiTheme="majorEastAsia" w:eastAsiaTheme="majorEastAsia" w:hAnsiTheme="majorEastAsia" w:hint="eastAsia"/>
                <w:sz w:val="24"/>
                <w:szCs w:val="24"/>
              </w:rPr>
              <w:t>人</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Y</w:t>
            </w:r>
          </w:p>
        </w:tc>
      </w:tr>
      <w:tr w:rsidR="002405A5" w:rsidRPr="00562AA9">
        <w:trPr>
          <w:trHeight w:val="71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组织知识</w:t>
            </w:r>
          </w:p>
        </w:tc>
        <w:tc>
          <w:tcPr>
            <w:tcW w:w="9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Q7.1.6</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在《管理手册》中规定了组织知识的来源，分别来自内部和外部。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企业制定了《</w:t>
            </w:r>
            <w:r w:rsidRPr="00562AA9">
              <w:rPr>
                <w:rFonts w:asciiTheme="majorEastAsia" w:eastAsiaTheme="majorEastAsia" w:hAnsiTheme="majorEastAsia" w:hint="eastAsia"/>
                <w:bCs/>
                <w:sz w:val="24"/>
                <w:szCs w:val="24"/>
                <w:lang w:val="zh-CN"/>
              </w:rPr>
              <w:t>知识管理控制程序</w:t>
            </w:r>
            <w:r w:rsidRPr="00562AA9">
              <w:rPr>
                <w:rFonts w:asciiTheme="majorEastAsia" w:eastAsiaTheme="majorEastAsia" w:hAnsiTheme="majorEastAsia" w:hint="eastAsia"/>
                <w:bCs/>
                <w:sz w:val="24"/>
                <w:szCs w:val="24"/>
              </w:rPr>
              <w:t>》详细规定了组织知识的获取渠道。</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内部知识：产品</w:t>
            </w:r>
            <w:r w:rsidRPr="00562AA9">
              <w:rPr>
                <w:rFonts w:asciiTheme="majorEastAsia" w:eastAsiaTheme="majorEastAsia" w:hAnsiTheme="majorEastAsia"/>
                <w:bCs/>
                <w:sz w:val="24"/>
                <w:szCs w:val="24"/>
              </w:rPr>
              <w:t>重大品质异常</w:t>
            </w:r>
            <w:r w:rsidRPr="00562AA9">
              <w:rPr>
                <w:rFonts w:asciiTheme="majorEastAsia" w:eastAsiaTheme="majorEastAsia" w:hAnsiTheme="majorEastAsia" w:hint="eastAsia"/>
                <w:bCs/>
                <w:sz w:val="24"/>
                <w:szCs w:val="24"/>
              </w:rPr>
              <w:t>；技术人员以往的经验累积；现有工作中的缺失的经验汇总；部门内部相互学习，相互培训的经验交流；厂内部门间的经验交流。</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外部知识：品质异常客户投诉;组织外部培训,学习前沿的学术及技术；对客户的资料分析，学习；从互联网上下载所需要的技术资料。</w:t>
            </w:r>
          </w:p>
          <w:p w:rsidR="002405A5" w:rsidRPr="00562AA9" w:rsidRDefault="008B563E"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bCs/>
                <w:sz w:val="24"/>
                <w:szCs w:val="24"/>
              </w:rPr>
              <w:t>办公室</w:t>
            </w:r>
            <w:r w:rsidR="00422373" w:rsidRPr="00562AA9">
              <w:rPr>
                <w:rFonts w:asciiTheme="majorEastAsia" w:eastAsiaTheme="majorEastAsia" w:hAnsiTheme="majorEastAsia" w:hint="eastAsia"/>
                <w:bCs/>
                <w:sz w:val="24"/>
                <w:szCs w:val="24"/>
              </w:rPr>
              <w:t xml:space="preserve"> 负责组织知识的管理及协调工作，通过组织学习，建立资料库对组织的知识进行保持和传承。</w:t>
            </w:r>
          </w:p>
        </w:tc>
        <w:tc>
          <w:tcPr>
            <w:tcW w:w="993"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Y</w:t>
            </w:r>
          </w:p>
        </w:tc>
      </w:tr>
      <w:tr w:rsidR="002405A5" w:rsidRPr="00562AA9">
        <w:trPr>
          <w:trHeight w:val="125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能力</w:t>
            </w:r>
          </w:p>
        </w:tc>
        <w:tc>
          <w:tcPr>
            <w:tcW w:w="960" w:type="dxa"/>
          </w:tcPr>
          <w:p w:rsidR="002405A5" w:rsidRPr="00562AA9" w:rsidRDefault="0024453E"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Q</w:t>
            </w:r>
            <w:r w:rsidR="00422373" w:rsidRPr="00562AA9">
              <w:rPr>
                <w:rFonts w:asciiTheme="majorEastAsia" w:eastAsiaTheme="majorEastAsia" w:hAnsiTheme="majorEastAsia" w:hint="eastAsia"/>
                <w:sz w:val="24"/>
                <w:szCs w:val="24"/>
              </w:rPr>
              <w:t>7.2</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企业制定了《</w:t>
            </w:r>
            <w:r w:rsidRPr="00562AA9">
              <w:rPr>
                <w:rFonts w:asciiTheme="majorEastAsia" w:eastAsiaTheme="majorEastAsia" w:hAnsiTheme="majorEastAsia" w:hint="eastAsia"/>
                <w:sz w:val="24"/>
                <w:szCs w:val="24"/>
                <w:lang w:val="zh-CN"/>
              </w:rPr>
              <w:t>人力资源管理控制程序</w:t>
            </w:r>
            <w:r w:rsidRPr="00562AA9">
              <w:rPr>
                <w:rFonts w:asciiTheme="majorEastAsia" w:eastAsiaTheme="majorEastAsia" w:hAnsiTheme="majorEastAsia" w:hint="eastAsia"/>
                <w:bCs/>
                <w:sz w:val="24"/>
                <w:szCs w:val="24"/>
              </w:rPr>
              <w:t>》对人员的配制和培训一级对人员的经历、教育程度、技能和经验进行考核控制，提供《人员台账》、《岗位人员能力评价表》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抽</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根据任职资格条件进行资格审查，考核合格后，可任用。</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抽企业提供的培训记录</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1、培训日期：2022.</w:t>
            </w:r>
            <w:r w:rsidR="00223E3F" w:rsidRPr="00562AA9">
              <w:rPr>
                <w:rFonts w:asciiTheme="majorEastAsia" w:eastAsiaTheme="majorEastAsia" w:hAnsiTheme="majorEastAsia"/>
                <w:bCs/>
                <w:sz w:val="24"/>
                <w:szCs w:val="24"/>
              </w:rPr>
              <w:t>0</w:t>
            </w:r>
            <w:r w:rsidR="0024453E">
              <w:rPr>
                <w:rFonts w:asciiTheme="majorEastAsia" w:eastAsiaTheme="majorEastAsia" w:hAnsiTheme="majorEastAsia"/>
                <w:bCs/>
                <w:sz w:val="24"/>
                <w:szCs w:val="24"/>
              </w:rPr>
              <w:t>7</w:t>
            </w:r>
            <w:r w:rsidRPr="00562AA9">
              <w:rPr>
                <w:rFonts w:asciiTheme="majorEastAsia" w:eastAsiaTheme="majorEastAsia" w:hAnsiTheme="majorEastAsia" w:hint="eastAsia"/>
                <w:bCs/>
                <w:sz w:val="24"/>
                <w:szCs w:val="24"/>
              </w:rPr>
              <w:t>.</w:t>
            </w:r>
            <w:r w:rsidR="00207ECE">
              <w:rPr>
                <w:rFonts w:asciiTheme="majorEastAsia" w:eastAsiaTheme="majorEastAsia" w:hAnsiTheme="majorEastAsia"/>
                <w:bCs/>
                <w:sz w:val="24"/>
                <w:szCs w:val="24"/>
              </w:rPr>
              <w:t>09</w:t>
            </w:r>
            <w:r w:rsidRPr="00562AA9">
              <w:rPr>
                <w:rFonts w:asciiTheme="majorEastAsia" w:eastAsiaTheme="majorEastAsia" w:hAnsiTheme="majorEastAsia" w:hint="eastAsia"/>
                <w:bCs/>
                <w:sz w:val="24"/>
                <w:szCs w:val="24"/>
              </w:rPr>
              <w:t>，参加部门：各部门，参加人员：公司各部门负责人及专业人员，培训内容：GB/T19001-2016管理体系标准宣贯培训，考核方式：现场口头提问，培训效果：达到目的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2</w:t>
            </w:r>
            <w:r w:rsidRPr="00562AA9">
              <w:rPr>
                <w:rFonts w:asciiTheme="majorEastAsia" w:eastAsiaTheme="majorEastAsia" w:hAnsiTheme="majorEastAsia" w:hint="eastAsia"/>
                <w:bCs/>
                <w:sz w:val="24"/>
                <w:szCs w:val="24"/>
              </w:rPr>
              <w:t>、2022年</w:t>
            </w:r>
            <w:r w:rsidR="0024453E">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月1</w:t>
            </w:r>
            <w:r w:rsidR="00207ECE">
              <w:rPr>
                <w:rFonts w:asciiTheme="majorEastAsia" w:eastAsiaTheme="majorEastAsia" w:hAnsiTheme="majorEastAsia"/>
                <w:bCs/>
                <w:sz w:val="24"/>
                <w:szCs w:val="24"/>
              </w:rPr>
              <w:t>2</w:t>
            </w:r>
            <w:r w:rsidRPr="00562AA9">
              <w:rPr>
                <w:rFonts w:asciiTheme="majorEastAsia" w:eastAsiaTheme="majorEastAsia" w:hAnsiTheme="majorEastAsia" w:hint="eastAsia"/>
                <w:bCs/>
                <w:sz w:val="24"/>
                <w:szCs w:val="24"/>
              </w:rPr>
              <w:t>日的</w:t>
            </w:r>
            <w:r w:rsidR="00223E3F" w:rsidRPr="00562AA9">
              <w:rPr>
                <w:rFonts w:asciiTheme="majorEastAsia" w:eastAsiaTheme="majorEastAsia" w:hAnsiTheme="majorEastAsia" w:hint="eastAsia"/>
                <w:bCs/>
                <w:sz w:val="24"/>
                <w:szCs w:val="24"/>
              </w:rPr>
              <w:t>母线加工</w:t>
            </w:r>
            <w:r w:rsidRPr="00562AA9">
              <w:rPr>
                <w:rFonts w:asciiTheme="majorEastAsia" w:eastAsiaTheme="majorEastAsia" w:hAnsiTheme="majorEastAsia" w:hint="eastAsia"/>
                <w:bCs/>
                <w:sz w:val="24"/>
                <w:szCs w:val="24"/>
              </w:rPr>
              <w:t>、</w:t>
            </w:r>
            <w:r w:rsidR="00223E3F" w:rsidRPr="00562AA9">
              <w:rPr>
                <w:rFonts w:asciiTheme="majorEastAsia" w:eastAsiaTheme="majorEastAsia" w:hAnsiTheme="majorEastAsia" w:hint="eastAsia"/>
                <w:bCs/>
                <w:sz w:val="24"/>
                <w:szCs w:val="24"/>
              </w:rPr>
              <w:t>一次二次行线</w:t>
            </w:r>
            <w:r w:rsidRPr="00562AA9">
              <w:rPr>
                <w:rFonts w:asciiTheme="majorEastAsia" w:eastAsiaTheme="majorEastAsia" w:hAnsiTheme="majorEastAsia" w:hint="eastAsia"/>
                <w:bCs/>
                <w:sz w:val="24"/>
                <w:szCs w:val="24"/>
              </w:rPr>
              <w:t>等技能培训记录，参加培训：</w:t>
            </w:r>
            <w:r w:rsidR="0024453E">
              <w:rPr>
                <w:rFonts w:asciiTheme="majorEastAsia" w:eastAsiaTheme="majorEastAsia" w:hAnsiTheme="majorEastAsia" w:hint="eastAsia"/>
                <w:bCs/>
                <w:sz w:val="24"/>
                <w:szCs w:val="24"/>
              </w:rPr>
              <w:t>陈玉坤</w:t>
            </w:r>
            <w:r w:rsidR="00207ECE" w:rsidRPr="00207ECE">
              <w:rPr>
                <w:rFonts w:asciiTheme="majorEastAsia" w:eastAsiaTheme="majorEastAsia" w:hAnsiTheme="majorEastAsia" w:hint="eastAsia"/>
                <w:bCs/>
                <w:sz w:val="24"/>
                <w:szCs w:val="24"/>
              </w:rPr>
              <w:t>、</w:t>
            </w:r>
            <w:r w:rsidR="0024453E">
              <w:rPr>
                <w:rFonts w:asciiTheme="majorEastAsia" w:eastAsiaTheme="majorEastAsia" w:hAnsiTheme="majorEastAsia" w:hint="eastAsia"/>
                <w:bCs/>
                <w:sz w:val="24"/>
                <w:szCs w:val="24"/>
              </w:rPr>
              <w:t>张发斌</w:t>
            </w:r>
            <w:r w:rsidR="00207ECE" w:rsidRPr="00207ECE">
              <w:rPr>
                <w:rFonts w:asciiTheme="majorEastAsia" w:eastAsiaTheme="majorEastAsia" w:hAnsiTheme="majorEastAsia" w:hint="eastAsia"/>
                <w:bCs/>
                <w:sz w:val="24"/>
                <w:szCs w:val="24"/>
              </w:rPr>
              <w:t>、</w:t>
            </w:r>
            <w:r w:rsidR="0024453E">
              <w:rPr>
                <w:rFonts w:asciiTheme="majorEastAsia" w:eastAsiaTheme="majorEastAsia" w:hAnsiTheme="majorEastAsia" w:hint="eastAsia"/>
                <w:bCs/>
                <w:sz w:val="24"/>
                <w:szCs w:val="24"/>
              </w:rPr>
              <w:t>余士刚</w:t>
            </w:r>
            <w:r w:rsidRPr="00562AA9">
              <w:rPr>
                <w:rFonts w:asciiTheme="majorEastAsia" w:eastAsiaTheme="majorEastAsia" w:hAnsiTheme="majorEastAsia" w:hint="eastAsia"/>
                <w:bCs/>
                <w:sz w:val="24"/>
                <w:szCs w:val="24"/>
              </w:rPr>
              <w:t>等生产技术人员 ，考核方式：现场口头提问，培训效果：达到目的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3、2022年</w:t>
            </w:r>
            <w:r w:rsidR="00F57BD0" w:rsidRPr="00562AA9">
              <w:rPr>
                <w:rFonts w:asciiTheme="majorEastAsia" w:eastAsiaTheme="majorEastAsia" w:hAnsiTheme="majorEastAsia"/>
                <w:bCs/>
                <w:sz w:val="24"/>
                <w:szCs w:val="24"/>
              </w:rPr>
              <w:t>09</w:t>
            </w:r>
            <w:r w:rsidRPr="00562AA9">
              <w:rPr>
                <w:rFonts w:asciiTheme="majorEastAsia" w:eastAsiaTheme="majorEastAsia" w:hAnsiTheme="majorEastAsia" w:hint="eastAsia"/>
                <w:bCs/>
                <w:sz w:val="24"/>
                <w:szCs w:val="24"/>
              </w:rPr>
              <w:t>月</w:t>
            </w:r>
            <w:r w:rsidR="00F57BD0" w:rsidRPr="00562AA9">
              <w:rPr>
                <w:rFonts w:asciiTheme="majorEastAsia" w:eastAsiaTheme="majorEastAsia" w:hAnsiTheme="majorEastAsia"/>
                <w:bCs/>
                <w:sz w:val="24"/>
                <w:szCs w:val="24"/>
              </w:rPr>
              <w:t>0</w:t>
            </w:r>
            <w:r w:rsidR="0024453E">
              <w:rPr>
                <w:rFonts w:asciiTheme="majorEastAsia" w:eastAsiaTheme="majorEastAsia" w:hAnsiTheme="majorEastAsia"/>
                <w:bCs/>
                <w:sz w:val="24"/>
                <w:szCs w:val="24"/>
              </w:rPr>
              <w:t>2</w:t>
            </w:r>
            <w:r w:rsidR="00F57BD0" w:rsidRPr="00562AA9">
              <w:rPr>
                <w:rFonts w:asciiTheme="majorEastAsia" w:eastAsiaTheme="majorEastAsia" w:hAnsiTheme="majorEastAsia"/>
                <w:bCs/>
                <w:sz w:val="24"/>
                <w:szCs w:val="24"/>
              </w:rPr>
              <w:t>-0</w:t>
            </w:r>
            <w:r w:rsidR="0024453E">
              <w:rPr>
                <w:rFonts w:asciiTheme="majorEastAsia" w:eastAsiaTheme="majorEastAsia" w:hAnsiTheme="majorEastAsia"/>
                <w:bCs/>
                <w:sz w:val="24"/>
                <w:szCs w:val="24"/>
              </w:rPr>
              <w:t>3</w:t>
            </w:r>
            <w:r w:rsidRPr="00562AA9">
              <w:rPr>
                <w:rFonts w:asciiTheme="majorEastAsia" w:eastAsiaTheme="majorEastAsia" w:hAnsiTheme="majorEastAsia" w:hint="eastAsia"/>
                <w:bCs/>
                <w:sz w:val="24"/>
                <w:szCs w:val="24"/>
              </w:rPr>
              <w:t>日的内审员培训记录，参加培训：</w:t>
            </w:r>
            <w:r w:rsidR="0024453E">
              <w:rPr>
                <w:rFonts w:asciiTheme="majorEastAsia" w:eastAsiaTheme="majorEastAsia" w:hAnsiTheme="majorEastAsia" w:hint="eastAsia"/>
                <w:bCs/>
                <w:sz w:val="24"/>
                <w:szCs w:val="24"/>
              </w:rPr>
              <w:t>孙青 、张猛</w:t>
            </w:r>
            <w:r w:rsidRPr="00562AA9">
              <w:rPr>
                <w:rFonts w:asciiTheme="majorEastAsia" w:eastAsiaTheme="majorEastAsia" w:hAnsiTheme="majorEastAsia" w:hint="eastAsia"/>
                <w:bCs/>
                <w:sz w:val="24"/>
                <w:szCs w:val="24"/>
              </w:rPr>
              <w:t>等，考核方式：现场口头提问，培训效果：达到目的</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bCs/>
                <w:sz w:val="24"/>
                <w:szCs w:val="24"/>
              </w:rPr>
              <w:t>……</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另抽三级安全教育记录，</w:t>
            </w:r>
            <w:r w:rsidR="0024453E">
              <w:rPr>
                <w:rFonts w:asciiTheme="majorEastAsia" w:eastAsiaTheme="majorEastAsia" w:hAnsiTheme="majorEastAsia" w:hint="eastAsia"/>
                <w:bCs/>
                <w:sz w:val="24"/>
                <w:szCs w:val="24"/>
              </w:rPr>
              <w:t>宋庆福</w:t>
            </w:r>
            <w:r w:rsidRPr="00562AA9">
              <w:rPr>
                <w:rFonts w:asciiTheme="majorEastAsia" w:eastAsiaTheme="majorEastAsia" w:hAnsiTheme="majorEastAsia" w:hint="eastAsia"/>
                <w:bCs/>
                <w:sz w:val="24"/>
                <w:szCs w:val="24"/>
              </w:rPr>
              <w:t>，公司级培训时间：2022.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384C8A">
              <w:rPr>
                <w:rFonts w:asciiTheme="majorEastAsia" w:eastAsiaTheme="majorEastAsia" w:hAnsiTheme="majorEastAsia"/>
                <w:bCs/>
                <w:sz w:val="24"/>
                <w:szCs w:val="24"/>
              </w:rPr>
              <w:t>22</w:t>
            </w:r>
            <w:r w:rsidRPr="00562AA9">
              <w:rPr>
                <w:rFonts w:asciiTheme="majorEastAsia" w:eastAsiaTheme="majorEastAsia" w:hAnsiTheme="majorEastAsia" w:hint="eastAsia"/>
                <w:bCs/>
                <w:sz w:val="24"/>
                <w:szCs w:val="24"/>
              </w:rPr>
              <w:t>，车间教育：2022.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384C8A">
              <w:rPr>
                <w:rFonts w:asciiTheme="majorEastAsia" w:eastAsiaTheme="majorEastAsia" w:hAnsiTheme="majorEastAsia"/>
                <w:bCs/>
                <w:sz w:val="24"/>
                <w:szCs w:val="24"/>
              </w:rPr>
              <w:t>2</w:t>
            </w:r>
            <w:r w:rsidR="00207ECE">
              <w:rPr>
                <w:rFonts w:asciiTheme="majorEastAsia" w:eastAsiaTheme="majorEastAsia" w:hAnsiTheme="majorEastAsia"/>
                <w:bCs/>
                <w:sz w:val="24"/>
                <w:szCs w:val="24"/>
              </w:rPr>
              <w:t>3</w:t>
            </w:r>
            <w:r w:rsidRPr="00562AA9">
              <w:rPr>
                <w:rFonts w:asciiTheme="majorEastAsia" w:eastAsiaTheme="majorEastAsia" w:hAnsiTheme="majorEastAsia" w:hint="eastAsia"/>
                <w:bCs/>
                <w:sz w:val="24"/>
                <w:szCs w:val="24"/>
              </w:rPr>
              <w:t>，班组教育：2022.</w:t>
            </w:r>
            <w:r w:rsidR="00F57BD0" w:rsidRPr="00562AA9">
              <w:rPr>
                <w:rFonts w:asciiTheme="majorEastAsia" w:eastAsiaTheme="majorEastAsia" w:hAnsiTheme="majorEastAsia"/>
                <w:bCs/>
                <w:sz w:val="24"/>
                <w:szCs w:val="24"/>
              </w:rPr>
              <w:t>08</w:t>
            </w:r>
            <w:r w:rsidRPr="00562AA9">
              <w:rPr>
                <w:rFonts w:asciiTheme="majorEastAsia" w:eastAsiaTheme="majorEastAsia" w:hAnsiTheme="majorEastAsia" w:hint="eastAsia"/>
                <w:bCs/>
                <w:sz w:val="24"/>
                <w:szCs w:val="24"/>
              </w:rPr>
              <w:t>.</w:t>
            </w:r>
            <w:r w:rsidR="00384C8A">
              <w:rPr>
                <w:rFonts w:asciiTheme="majorEastAsia" w:eastAsiaTheme="majorEastAsia" w:hAnsiTheme="majorEastAsia"/>
                <w:bCs/>
                <w:sz w:val="24"/>
                <w:szCs w:val="24"/>
              </w:rPr>
              <w:t>2</w:t>
            </w:r>
            <w:r w:rsidR="00207ECE">
              <w:rPr>
                <w:rFonts w:asciiTheme="majorEastAsia" w:eastAsiaTheme="majorEastAsia" w:hAnsiTheme="majorEastAsia"/>
                <w:bCs/>
                <w:sz w:val="24"/>
                <w:szCs w:val="24"/>
              </w:rPr>
              <w:t>4</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查看组织人员能力证书包括特种设备和特种作业人员证书，均在有效期内，满足要求，抽查内容如下：</w:t>
            </w:r>
          </w:p>
          <w:p w:rsidR="002405A5" w:rsidRPr="00C313C0" w:rsidRDefault="00623D86" w:rsidP="00562AA9">
            <w:pPr>
              <w:pStyle w:val="a0"/>
              <w:spacing w:before="0" w:after="0" w:line="360" w:lineRule="auto"/>
              <w:rPr>
                <w:rFonts w:asciiTheme="majorEastAsia" w:eastAsiaTheme="majorEastAsia" w:hAnsiTheme="majorEastAsia"/>
                <w:spacing w:val="0"/>
                <w:sz w:val="24"/>
                <w:szCs w:val="24"/>
              </w:rPr>
            </w:pPr>
            <w:r w:rsidRPr="00C313C0">
              <w:rPr>
                <w:rFonts w:asciiTheme="majorEastAsia" w:eastAsiaTheme="majorEastAsia" w:hAnsiTheme="majorEastAsia" w:hint="eastAsia"/>
                <w:spacing w:val="0"/>
                <w:sz w:val="24"/>
                <w:szCs w:val="24"/>
              </w:rPr>
              <w:t>电工</w:t>
            </w:r>
            <w:r w:rsidR="00EE3FCD" w:rsidRPr="00C313C0">
              <w:rPr>
                <w:rFonts w:asciiTheme="majorEastAsia" w:eastAsiaTheme="majorEastAsia" w:hAnsiTheme="majorEastAsia" w:hint="eastAsia"/>
                <w:spacing w:val="0"/>
                <w:sz w:val="24"/>
                <w:szCs w:val="24"/>
              </w:rPr>
              <w:t>证：</w:t>
            </w:r>
            <w:r w:rsidRPr="00C313C0">
              <w:rPr>
                <w:rFonts w:asciiTheme="majorEastAsia" w:eastAsiaTheme="majorEastAsia" w:hAnsiTheme="majorEastAsia" w:hint="eastAsia"/>
                <w:spacing w:val="0"/>
                <w:sz w:val="24"/>
                <w:szCs w:val="24"/>
              </w:rPr>
              <w:t>夏夕虎</w:t>
            </w:r>
            <w:r w:rsidR="00EE3FCD" w:rsidRPr="00C313C0">
              <w:rPr>
                <w:rFonts w:asciiTheme="majorEastAsia" w:eastAsiaTheme="majorEastAsia" w:hAnsiTheme="majorEastAsia" w:hint="eastAsia"/>
                <w:spacing w:val="0"/>
                <w:sz w:val="24"/>
                <w:szCs w:val="24"/>
              </w:rPr>
              <w:t>---T</w:t>
            </w:r>
            <w:r w:rsidRPr="00C313C0">
              <w:rPr>
                <w:rFonts w:asciiTheme="majorEastAsia" w:eastAsiaTheme="majorEastAsia" w:hAnsiTheme="majorEastAsia"/>
                <w:spacing w:val="0"/>
                <w:sz w:val="24"/>
                <w:szCs w:val="24"/>
              </w:rPr>
              <w:t>34112619755810</w:t>
            </w:r>
            <w:r w:rsidR="00EE3FCD" w:rsidRPr="00C313C0">
              <w:rPr>
                <w:rFonts w:asciiTheme="majorEastAsia" w:eastAsiaTheme="majorEastAsia" w:hAnsiTheme="majorEastAsia" w:hint="eastAsia"/>
                <w:spacing w:val="0"/>
                <w:sz w:val="24"/>
                <w:szCs w:val="24"/>
              </w:rPr>
              <w:t xml:space="preserve">  </w:t>
            </w:r>
            <w:r w:rsidRPr="00C313C0">
              <w:rPr>
                <w:rFonts w:asciiTheme="majorEastAsia" w:eastAsiaTheme="majorEastAsia" w:hAnsiTheme="majorEastAsia" w:hint="eastAsia"/>
                <w:spacing w:val="0"/>
                <w:sz w:val="24"/>
                <w:szCs w:val="24"/>
              </w:rPr>
              <w:t>电工</w:t>
            </w:r>
            <w:r w:rsidR="00EE3FCD" w:rsidRPr="00C313C0">
              <w:rPr>
                <w:rFonts w:asciiTheme="majorEastAsia" w:eastAsiaTheme="majorEastAsia" w:hAnsiTheme="majorEastAsia" w:hint="eastAsia"/>
                <w:spacing w:val="0"/>
                <w:sz w:val="24"/>
                <w:szCs w:val="24"/>
              </w:rPr>
              <w:t>作业  有效期至：202</w:t>
            </w:r>
            <w:r w:rsidRPr="00C313C0">
              <w:rPr>
                <w:rFonts w:asciiTheme="majorEastAsia" w:eastAsiaTheme="majorEastAsia" w:hAnsiTheme="majorEastAsia"/>
                <w:spacing w:val="0"/>
                <w:sz w:val="24"/>
                <w:szCs w:val="24"/>
              </w:rPr>
              <w:t>5</w:t>
            </w:r>
            <w:r w:rsidR="00EE3FCD" w:rsidRPr="00C313C0">
              <w:rPr>
                <w:rFonts w:asciiTheme="majorEastAsia" w:eastAsiaTheme="majorEastAsia" w:hAnsiTheme="majorEastAsia" w:hint="eastAsia"/>
                <w:spacing w:val="0"/>
                <w:sz w:val="24"/>
                <w:szCs w:val="24"/>
              </w:rPr>
              <w:t>.</w:t>
            </w:r>
            <w:r w:rsidRPr="00C313C0">
              <w:rPr>
                <w:rFonts w:asciiTheme="majorEastAsia" w:eastAsiaTheme="majorEastAsia" w:hAnsiTheme="majorEastAsia"/>
                <w:spacing w:val="0"/>
                <w:sz w:val="24"/>
                <w:szCs w:val="24"/>
              </w:rPr>
              <w:t>05</w:t>
            </w:r>
            <w:r w:rsidR="00EE3FCD" w:rsidRPr="00C313C0">
              <w:rPr>
                <w:rFonts w:asciiTheme="majorEastAsia" w:eastAsiaTheme="majorEastAsia" w:hAnsiTheme="majorEastAsia" w:hint="eastAsia"/>
                <w:spacing w:val="0"/>
                <w:sz w:val="24"/>
                <w:szCs w:val="24"/>
              </w:rPr>
              <w:t>.2</w:t>
            </w:r>
            <w:r w:rsidRPr="00C313C0">
              <w:rPr>
                <w:rFonts w:asciiTheme="majorEastAsia" w:eastAsiaTheme="majorEastAsia" w:hAnsiTheme="majorEastAsia"/>
                <w:spacing w:val="0"/>
                <w:sz w:val="24"/>
                <w:szCs w:val="24"/>
              </w:rPr>
              <w:t>9</w:t>
            </w:r>
            <w:r w:rsidR="00422373" w:rsidRPr="00C313C0">
              <w:rPr>
                <w:rFonts w:asciiTheme="majorEastAsia" w:eastAsiaTheme="majorEastAsia" w:hAnsiTheme="majorEastAsia" w:hint="eastAsia"/>
                <w:spacing w:val="0"/>
                <w:sz w:val="24"/>
                <w:szCs w:val="24"/>
              </w:rPr>
              <w:t>。</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截至目前，2</w:t>
            </w:r>
            <w:r w:rsidRPr="00562AA9">
              <w:rPr>
                <w:rFonts w:asciiTheme="majorEastAsia" w:eastAsiaTheme="majorEastAsia" w:hAnsiTheme="majorEastAsia"/>
                <w:bCs/>
                <w:sz w:val="24"/>
                <w:szCs w:val="24"/>
              </w:rPr>
              <w:t>02</w:t>
            </w:r>
            <w:r w:rsidRPr="00562AA9">
              <w:rPr>
                <w:rFonts w:asciiTheme="majorEastAsia" w:eastAsiaTheme="majorEastAsia" w:hAnsiTheme="majorEastAsia" w:hint="eastAsia"/>
                <w:bCs/>
                <w:sz w:val="24"/>
                <w:szCs w:val="24"/>
              </w:rPr>
              <w:t>2年第</w:t>
            </w:r>
            <w:r w:rsidR="00EE3FCD" w:rsidRPr="00562AA9">
              <w:rPr>
                <w:rFonts w:asciiTheme="majorEastAsia" w:eastAsiaTheme="majorEastAsia" w:hAnsiTheme="majorEastAsia" w:hint="eastAsia"/>
                <w:bCs/>
                <w:sz w:val="24"/>
                <w:szCs w:val="24"/>
              </w:rPr>
              <w:t>三</w:t>
            </w:r>
            <w:r w:rsidRPr="00562AA9">
              <w:rPr>
                <w:rFonts w:asciiTheme="majorEastAsia" w:eastAsiaTheme="majorEastAsia" w:hAnsiTheme="majorEastAsia" w:hint="eastAsia"/>
                <w:bCs/>
                <w:sz w:val="24"/>
                <w:szCs w:val="24"/>
              </w:rPr>
              <w:t>季度培训计划全部完成。</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bookmarkStart w:id="0" w:name="_GoBack"/>
            <w:bookmarkEnd w:id="0"/>
          </w:p>
        </w:tc>
      </w:tr>
      <w:tr w:rsidR="002405A5" w:rsidRPr="00562AA9">
        <w:trPr>
          <w:trHeight w:val="235"/>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意识</w:t>
            </w:r>
          </w:p>
        </w:tc>
        <w:tc>
          <w:tcPr>
            <w:tcW w:w="960" w:type="dxa"/>
          </w:tcPr>
          <w:p w:rsidR="002405A5" w:rsidRPr="00562AA9" w:rsidRDefault="00384C8A"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sz w:val="24"/>
                <w:szCs w:val="24"/>
              </w:rPr>
              <w:t>Q</w:t>
            </w:r>
            <w:r w:rsidR="00422373" w:rsidRPr="00562AA9">
              <w:rPr>
                <w:rFonts w:asciiTheme="majorEastAsia" w:eastAsiaTheme="majorEastAsia" w:hAnsiTheme="majorEastAsia" w:hint="eastAsia"/>
                <w:sz w:val="24"/>
                <w:szCs w:val="24"/>
              </w:rPr>
              <w:t>7.3</w:t>
            </w:r>
          </w:p>
        </w:tc>
        <w:tc>
          <w:tcPr>
            <w:tcW w:w="10596" w:type="dxa"/>
          </w:tcPr>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组织通过培训学习、宣传等方法使在组织控制范围内的相关工作人员了解到质量方针的意义；熟</w:t>
            </w:r>
            <w:r w:rsidRPr="00562AA9">
              <w:rPr>
                <w:rFonts w:asciiTheme="majorEastAsia" w:eastAsiaTheme="majorEastAsia" w:hAnsiTheme="majorEastAsia" w:hint="eastAsia"/>
                <w:bCs/>
                <w:sz w:val="24"/>
                <w:szCs w:val="24"/>
              </w:rPr>
              <w:lastRenderedPageBreak/>
              <w:t>悉相关的质量目标；员工对质量管理体系有效性的贡献包括改进质量绩效的益处；不符合质量管理体系要求的后果。</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在企业制定的《年度培训计划》中，通过培训《管理手册》《</w:t>
            </w:r>
            <w:r w:rsidRPr="00562AA9">
              <w:rPr>
                <w:rFonts w:asciiTheme="majorEastAsia" w:eastAsiaTheme="majorEastAsia" w:hAnsiTheme="majorEastAsia" w:hint="eastAsia"/>
                <w:sz w:val="24"/>
                <w:szCs w:val="24"/>
              </w:rPr>
              <w:t>管理体系标准宣贯培训</w:t>
            </w:r>
            <w:r w:rsidRPr="00562AA9">
              <w:rPr>
                <w:rFonts w:asciiTheme="majorEastAsia" w:eastAsiaTheme="majorEastAsia" w:hAnsiTheme="majorEastAsia" w:hint="eastAsia"/>
                <w:bCs/>
                <w:sz w:val="24"/>
                <w:szCs w:val="24"/>
              </w:rPr>
              <w:t>》《内审员培训》等对人员的质量管理意识进行提升，培训考核合格率均为100%。</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sym w:font="Wingdings 2" w:char="F098"/>
            </w:r>
            <w:r w:rsidRPr="00562AA9">
              <w:rPr>
                <w:rFonts w:asciiTheme="majorEastAsia" w:eastAsiaTheme="majorEastAsia" w:hAnsiTheme="majorEastAsia" w:hint="eastAsia"/>
                <w:bCs/>
                <w:sz w:val="24"/>
                <w:szCs w:val="24"/>
              </w:rPr>
              <w:t>通过培训使每一位员工都能认识到自己所从事的活动或工作对质量管理体系的相关性和重要性，以及如何为实现质量目标作出贡献。其对组织方针和所在工作岗位的质量目标基本熟悉，也了解自己的工作效益会影响组织质量管理体系的有效运行。</w:t>
            </w:r>
          </w:p>
          <w:p w:rsidR="002405A5" w:rsidRPr="00562AA9" w:rsidRDefault="00422373" w:rsidP="00384C8A">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综合现场巡视的情况，组织员工具备基本的质量意识，满足要求。</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Y</w:t>
            </w: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成文信息总则</w:t>
            </w:r>
          </w:p>
        </w:tc>
        <w:tc>
          <w:tcPr>
            <w:tcW w:w="960" w:type="dxa"/>
            <w:vAlign w:val="center"/>
          </w:tcPr>
          <w:p w:rsidR="002405A5" w:rsidRPr="00562AA9" w:rsidRDefault="00384C8A"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sz w:val="24"/>
                <w:szCs w:val="24"/>
              </w:rPr>
              <w:t>Q</w:t>
            </w:r>
            <w:r w:rsidR="00422373" w:rsidRPr="00562AA9">
              <w:rPr>
                <w:rFonts w:asciiTheme="majorEastAsia" w:eastAsiaTheme="majorEastAsia" w:hAnsiTheme="majorEastAsia" w:hint="eastAsia"/>
                <w:sz w:val="24"/>
                <w:szCs w:val="24"/>
              </w:rPr>
              <w:t>7.5.1</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策划了公司管理体系文件，包括以下层次：</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1.管理手册</w:t>
            </w:r>
            <w:r w:rsidR="00384C8A" w:rsidRPr="00384C8A">
              <w:rPr>
                <w:rFonts w:asciiTheme="majorEastAsia" w:eastAsiaTheme="majorEastAsia" w:hAnsiTheme="majorEastAsia"/>
                <w:sz w:val="24"/>
                <w:szCs w:val="24"/>
              </w:rPr>
              <w:t>ZY-OM-01</w:t>
            </w:r>
            <w:r w:rsidRPr="00562AA9">
              <w:rPr>
                <w:rFonts w:asciiTheme="majorEastAsia" w:eastAsiaTheme="majorEastAsia" w:hAnsiTheme="majorEastAsia" w:hint="eastAsia"/>
                <w:bCs/>
                <w:sz w:val="24"/>
                <w:szCs w:val="24"/>
              </w:rPr>
              <w:t>版本号为A</w:t>
            </w:r>
            <w:r w:rsidR="00EE3FCD"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0，生效日期为</w:t>
            </w:r>
            <w:r w:rsidR="00EE3FCD" w:rsidRPr="00562AA9">
              <w:rPr>
                <w:rFonts w:asciiTheme="majorEastAsia" w:eastAsiaTheme="majorEastAsia" w:hAnsiTheme="majorEastAsia" w:hint="eastAsia"/>
                <w:bCs/>
                <w:sz w:val="24"/>
                <w:szCs w:val="24"/>
              </w:rPr>
              <w:t>2022.0</w:t>
            </w:r>
            <w:r w:rsidR="00384C8A">
              <w:rPr>
                <w:rFonts w:asciiTheme="majorEastAsia" w:eastAsiaTheme="majorEastAsia" w:hAnsiTheme="majorEastAsia"/>
                <w:bCs/>
                <w:sz w:val="24"/>
                <w:szCs w:val="24"/>
              </w:rPr>
              <w:t>7</w:t>
            </w:r>
            <w:r w:rsidR="00EE3FCD" w:rsidRPr="00562AA9">
              <w:rPr>
                <w:rFonts w:asciiTheme="majorEastAsia" w:eastAsiaTheme="majorEastAsia" w:hAnsiTheme="majorEastAsia" w:hint="eastAsia"/>
                <w:bCs/>
                <w:sz w:val="24"/>
                <w:szCs w:val="24"/>
              </w:rPr>
              <w:t>.1</w:t>
            </w:r>
            <w:r w:rsidR="00623D86">
              <w:rPr>
                <w:rFonts w:asciiTheme="majorEastAsia" w:eastAsiaTheme="majorEastAsia" w:hAnsiTheme="majorEastAsia"/>
                <w:bCs/>
                <w:sz w:val="24"/>
                <w:szCs w:val="24"/>
              </w:rPr>
              <w:t>0</w:t>
            </w:r>
            <w:r w:rsidRPr="00562AA9">
              <w:rPr>
                <w:rFonts w:asciiTheme="majorEastAsia" w:eastAsiaTheme="majorEastAsia" w:hAnsiTheme="majorEastAsia" w:hint="eastAsia"/>
                <w:bCs/>
                <w:sz w:val="24"/>
                <w:szCs w:val="24"/>
              </w:rPr>
              <w:t>，由总经理批准</w:t>
            </w:r>
            <w:r w:rsidRPr="00562AA9">
              <w:rPr>
                <w:rFonts w:asciiTheme="majorEastAsia" w:eastAsiaTheme="majorEastAsia" w:hAnsiTheme="majorEastAsia" w:hint="eastAsia"/>
                <w:sz w:val="24"/>
                <w:szCs w:val="24"/>
              </w:rPr>
              <w:t>（含质量方针、目标）</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2.程序文件汇编</w:t>
            </w:r>
            <w:r w:rsidR="00384C8A" w:rsidRPr="00384C8A">
              <w:rPr>
                <w:rFonts w:asciiTheme="majorEastAsia" w:eastAsiaTheme="majorEastAsia" w:hAnsiTheme="majorEastAsia"/>
                <w:sz w:val="24"/>
                <w:szCs w:val="24"/>
              </w:rPr>
              <w:t>ZY-QM-CX-2022</w:t>
            </w:r>
            <w:r w:rsidRPr="00562AA9">
              <w:rPr>
                <w:rFonts w:asciiTheme="majorEastAsia" w:eastAsiaTheme="majorEastAsia" w:hAnsiTheme="majorEastAsia" w:hint="eastAsia"/>
                <w:bCs/>
                <w:sz w:val="24"/>
                <w:szCs w:val="24"/>
              </w:rPr>
              <w:t>版本号为A</w:t>
            </w:r>
            <w:r w:rsidR="00EE3FCD" w:rsidRPr="00562AA9">
              <w:rPr>
                <w:rFonts w:asciiTheme="majorEastAsia" w:eastAsiaTheme="majorEastAsia" w:hAnsiTheme="majorEastAsia"/>
                <w:bCs/>
                <w:sz w:val="24"/>
                <w:szCs w:val="24"/>
              </w:rPr>
              <w:t>/</w:t>
            </w:r>
            <w:r w:rsidRPr="00562AA9">
              <w:rPr>
                <w:rFonts w:asciiTheme="majorEastAsia" w:eastAsiaTheme="majorEastAsia" w:hAnsiTheme="majorEastAsia" w:hint="eastAsia"/>
                <w:bCs/>
                <w:sz w:val="24"/>
                <w:szCs w:val="24"/>
              </w:rPr>
              <w:t>0，生效日期为</w:t>
            </w:r>
            <w:r w:rsidR="00EE3FCD" w:rsidRPr="00562AA9">
              <w:rPr>
                <w:rFonts w:asciiTheme="majorEastAsia" w:eastAsiaTheme="majorEastAsia" w:hAnsiTheme="majorEastAsia"/>
                <w:bCs/>
                <w:sz w:val="24"/>
                <w:szCs w:val="24"/>
              </w:rPr>
              <w:t>2022.0</w:t>
            </w:r>
            <w:r w:rsidR="00384C8A">
              <w:rPr>
                <w:rFonts w:asciiTheme="majorEastAsia" w:eastAsiaTheme="majorEastAsia" w:hAnsiTheme="majorEastAsia"/>
                <w:bCs/>
                <w:sz w:val="24"/>
                <w:szCs w:val="24"/>
              </w:rPr>
              <w:t>7</w:t>
            </w:r>
            <w:r w:rsidR="00EE3FCD" w:rsidRPr="00562AA9">
              <w:rPr>
                <w:rFonts w:asciiTheme="majorEastAsia" w:eastAsiaTheme="majorEastAsia" w:hAnsiTheme="majorEastAsia"/>
                <w:bCs/>
                <w:sz w:val="24"/>
                <w:szCs w:val="24"/>
              </w:rPr>
              <w:t>.1</w:t>
            </w:r>
            <w:r w:rsidR="00623D86">
              <w:rPr>
                <w:rFonts w:asciiTheme="majorEastAsia" w:eastAsiaTheme="majorEastAsia" w:hAnsiTheme="majorEastAsia"/>
                <w:bCs/>
                <w:sz w:val="24"/>
                <w:szCs w:val="24"/>
              </w:rPr>
              <w:t>0</w:t>
            </w:r>
            <w:r w:rsidRPr="00562AA9">
              <w:rPr>
                <w:rFonts w:asciiTheme="majorEastAsia" w:eastAsiaTheme="majorEastAsia" w:hAnsiTheme="majorEastAsia" w:hint="eastAsia"/>
                <w:bCs/>
                <w:sz w:val="24"/>
                <w:szCs w:val="24"/>
              </w:rPr>
              <w:t>，由管理者代表制定</w:t>
            </w:r>
            <w:r w:rsidRPr="00562AA9">
              <w:rPr>
                <w:rFonts w:asciiTheme="majorEastAsia" w:eastAsiaTheme="majorEastAsia" w:hAnsiTheme="majorEastAsia" w:hint="eastAsia"/>
                <w:sz w:val="24"/>
                <w:szCs w:val="24"/>
              </w:rPr>
              <w:t>，含</w:t>
            </w:r>
            <w:r w:rsidR="00384C8A">
              <w:rPr>
                <w:rFonts w:asciiTheme="majorEastAsia" w:eastAsiaTheme="majorEastAsia" w:hAnsiTheme="majorEastAsia"/>
                <w:sz w:val="24"/>
                <w:szCs w:val="24"/>
              </w:rPr>
              <w:t>19</w:t>
            </w:r>
            <w:r w:rsidRPr="00562AA9">
              <w:rPr>
                <w:rFonts w:asciiTheme="majorEastAsia" w:eastAsiaTheme="majorEastAsia" w:hAnsiTheme="majorEastAsia" w:hint="eastAsia"/>
                <w:sz w:val="24"/>
                <w:szCs w:val="24"/>
              </w:rPr>
              <w:t>个文件，包括标准要求的程序</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hint="eastAsia"/>
                <w:sz w:val="24"/>
                <w:szCs w:val="24"/>
              </w:rPr>
              <w:t>3.管理、作业文件汇编</w:t>
            </w:r>
            <w:r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，包括：</w:t>
            </w:r>
            <w:r w:rsidRPr="00562AA9">
              <w:rPr>
                <w:rFonts w:asciiTheme="majorEastAsia" w:eastAsiaTheme="majorEastAsia" w:hAnsiTheme="majorEastAsia" w:hint="eastAsia"/>
                <w:sz w:val="24"/>
                <w:szCs w:val="24"/>
                <w:lang w:val="zh-CN"/>
              </w:rPr>
              <w:t>采购控制程序</w:t>
            </w:r>
            <w:r w:rsidRPr="00562AA9">
              <w:rPr>
                <w:rFonts w:asciiTheme="majorEastAsia" w:eastAsiaTheme="majorEastAsia" w:hAnsiTheme="majorEastAsia" w:hint="eastAsia"/>
                <w:sz w:val="24"/>
                <w:szCs w:val="24"/>
              </w:rPr>
              <w:t>、</w:t>
            </w:r>
            <w:r w:rsidR="00384C8A" w:rsidRPr="00384C8A">
              <w:rPr>
                <w:rFonts w:asciiTheme="majorEastAsia" w:eastAsiaTheme="majorEastAsia" w:hAnsiTheme="majorEastAsia" w:hint="eastAsia"/>
                <w:sz w:val="24"/>
                <w:szCs w:val="24"/>
                <w:lang w:val="zh-CN"/>
              </w:rPr>
              <w:t>生产和服务提供的控制程序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内部审核控制程序</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、管理评审控制程序等。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4.体系运行所需要的记录</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sz w:val="24"/>
                <w:szCs w:val="24"/>
              </w:rPr>
              <w:t>5</w:t>
            </w:r>
            <w:r w:rsidRPr="00562AA9">
              <w:rPr>
                <w:rFonts w:asciiTheme="majorEastAsia" w:eastAsiaTheme="majorEastAsia" w:hAnsiTheme="majorEastAsia" w:hint="eastAsia"/>
                <w:sz w:val="24"/>
                <w:szCs w:val="24"/>
              </w:rPr>
              <w:t>.对外来文件进行了识别收集，</w:t>
            </w:r>
            <w:r w:rsidRPr="00562AA9">
              <w:rPr>
                <w:rFonts w:asciiTheme="majorEastAsia" w:eastAsiaTheme="majorEastAsia" w:hAnsiTheme="majorEastAsia" w:hint="eastAsia"/>
                <w:sz w:val="24"/>
                <w:szCs w:val="24"/>
                <w:lang w:val="zh-CN"/>
              </w:rPr>
              <w:t>现场提供有包括</w:t>
            </w:r>
            <w:r w:rsidRPr="00562AA9">
              <w:rPr>
                <w:rFonts w:asciiTheme="majorEastAsia" w:eastAsiaTheme="majorEastAsia" w:hAnsiTheme="majorEastAsia" w:hint="eastAsia"/>
                <w:sz w:val="24"/>
                <w:szCs w:val="24"/>
              </w:rPr>
              <w:t>收集的相关法律法规、技术标准：产品质量法、合同法、标准化法、招标投标法、中华人民共和国职业病防治法、中华人民共和国强制检定的工作计量器具检定管理办法、GB/T 19000-2016《质量管理体系 基础和术语》</w:t>
            </w:r>
            <w:r w:rsidRPr="00562AA9">
              <w:rPr>
                <w:rFonts w:asciiTheme="majorEastAsia" w:eastAsiaTheme="majorEastAsia" w:hAnsiTheme="majorEastAsia"/>
                <w:sz w:val="24"/>
                <w:szCs w:val="24"/>
              </w:rPr>
              <w:t>等，经常网上查阅、及时与</w:t>
            </w:r>
            <w:r w:rsidRPr="00562AA9">
              <w:rPr>
                <w:rFonts w:asciiTheme="majorEastAsia" w:eastAsiaTheme="majorEastAsia" w:hAnsiTheme="majorEastAsia"/>
                <w:sz w:val="24"/>
                <w:szCs w:val="24"/>
              </w:rPr>
              <w:lastRenderedPageBreak/>
              <w:t>顾客沟通确保最新版本</w:t>
            </w:r>
            <w:r w:rsidRPr="00562AA9">
              <w:rPr>
                <w:rFonts w:asciiTheme="majorEastAsia" w:eastAsiaTheme="majorEastAsia" w:hAnsiTheme="majorEastAsia" w:hint="eastAsia"/>
                <w:sz w:val="24"/>
                <w:szCs w:val="24"/>
                <w:lang w:val="zh-CN"/>
              </w:rPr>
              <w:t>。</w:t>
            </w:r>
          </w:p>
          <w:p w:rsidR="002405A5" w:rsidRPr="00562AA9" w:rsidRDefault="00422373" w:rsidP="00562AA9">
            <w:pPr>
              <w:spacing w:line="360" w:lineRule="auto"/>
              <w:rPr>
                <w:rFonts w:asciiTheme="majorEastAsia" w:eastAsiaTheme="majorEastAsia" w:hAnsiTheme="majorEastAsia"/>
                <w:sz w:val="24"/>
                <w:szCs w:val="24"/>
                <w:lang w:val="zh-CN"/>
              </w:rPr>
            </w:pPr>
            <w:r w:rsidRPr="00562AA9">
              <w:rPr>
                <w:rFonts w:asciiTheme="majorEastAsia" w:eastAsiaTheme="majorEastAsia" w:hAnsiTheme="majorEastAsia" w:hint="eastAsia"/>
                <w:sz w:val="24"/>
                <w:szCs w:val="24"/>
                <w:lang w:val="zh-CN"/>
              </w:rPr>
              <w:t>变更：暂无记录。</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lang w:val="zh-CN"/>
              </w:rPr>
              <w:t>作废：暂无记录。</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Y</w:t>
            </w: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创建和更新</w:t>
            </w:r>
          </w:p>
        </w:tc>
        <w:tc>
          <w:tcPr>
            <w:tcW w:w="960" w:type="dxa"/>
            <w:vAlign w:val="center"/>
          </w:tcPr>
          <w:p w:rsidR="002405A5" w:rsidRPr="00562AA9" w:rsidRDefault="00384C8A"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sz w:val="24"/>
                <w:szCs w:val="24"/>
              </w:rPr>
              <w:t>Q</w:t>
            </w:r>
            <w:r w:rsidR="00422373" w:rsidRPr="00562AA9">
              <w:rPr>
                <w:rFonts w:asciiTheme="majorEastAsia" w:eastAsiaTheme="majorEastAsia" w:hAnsiTheme="majorEastAsia" w:hint="eastAsia"/>
                <w:sz w:val="24"/>
                <w:szCs w:val="24"/>
              </w:rPr>
              <w:t>7.5.2</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查文件编制及更新要求：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1、查管理手册：内容包括：标题、编制人员、日期，文件编号等；</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sz w:val="24"/>
                <w:szCs w:val="24"/>
              </w:rPr>
              <w:t>2、查程序文件：内容包括：标题、编制人员、日期，文件编号等。</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p>
        </w:tc>
      </w:tr>
      <w:tr w:rsidR="002405A5" w:rsidRPr="00562AA9">
        <w:trPr>
          <w:trHeight w:val="318"/>
        </w:trPr>
        <w:tc>
          <w:tcPr>
            <w:tcW w:w="2160"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成文信息的控制</w:t>
            </w:r>
          </w:p>
        </w:tc>
        <w:tc>
          <w:tcPr>
            <w:tcW w:w="960" w:type="dxa"/>
            <w:vAlign w:val="center"/>
          </w:tcPr>
          <w:p w:rsidR="002405A5" w:rsidRPr="00562AA9" w:rsidRDefault="00384C8A"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sz w:val="24"/>
                <w:szCs w:val="24"/>
              </w:rPr>
              <w:t>Q</w:t>
            </w:r>
            <w:r w:rsidR="00422373" w:rsidRPr="00562AA9">
              <w:rPr>
                <w:rFonts w:asciiTheme="majorEastAsia" w:eastAsiaTheme="majorEastAsia" w:hAnsiTheme="majorEastAsia" w:hint="eastAsia"/>
                <w:sz w:val="24"/>
                <w:szCs w:val="24"/>
              </w:rPr>
              <w:t>7.5.3</w:t>
            </w:r>
          </w:p>
        </w:tc>
        <w:tc>
          <w:tcPr>
            <w:tcW w:w="10596" w:type="dxa"/>
            <w:vAlign w:val="center"/>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编制《</w:t>
            </w:r>
            <w:r w:rsidR="00384C8A" w:rsidRPr="00384C8A">
              <w:rPr>
                <w:rFonts w:asciiTheme="majorEastAsia" w:eastAsiaTheme="majorEastAsia" w:hAnsiTheme="majorEastAsia" w:hint="eastAsia"/>
                <w:sz w:val="24"/>
                <w:szCs w:val="24"/>
                <w:lang w:val="zh-CN"/>
              </w:rPr>
              <w:t>内外部沟通与信息交流控制程序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记录控制程序</w:t>
            </w:r>
            <w:r w:rsidRPr="00562AA9">
              <w:rPr>
                <w:rFonts w:asciiTheme="majorEastAsia" w:eastAsiaTheme="majorEastAsia" w:hAnsiTheme="majorEastAsia" w:hint="eastAsia"/>
                <w:sz w:val="24"/>
                <w:szCs w:val="24"/>
              </w:rPr>
              <w:t>》《</w:t>
            </w:r>
            <w:r w:rsidRPr="00562AA9">
              <w:rPr>
                <w:rFonts w:asciiTheme="majorEastAsia" w:eastAsiaTheme="majorEastAsia" w:hAnsiTheme="majorEastAsia" w:hint="eastAsia"/>
                <w:sz w:val="24"/>
                <w:szCs w:val="24"/>
                <w:lang w:val="zh-CN"/>
              </w:rPr>
              <w:t>文件控制程序</w:t>
            </w:r>
            <w:r w:rsidRPr="00562AA9">
              <w:rPr>
                <w:rFonts w:asciiTheme="majorEastAsia" w:eastAsiaTheme="majorEastAsia" w:hAnsiTheme="majorEastAsia" w:hint="eastAsia"/>
                <w:sz w:val="24"/>
                <w:szCs w:val="24"/>
              </w:rPr>
              <w:t>》，内容基本符合标准要求。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查有“受控文件清单”、“质量记录清单”，包含有管理手册、管理制度汇编等；</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外来文件：收集的相关法律法规、技术标准：产品质量法、合同法、标准化法、招标投标法、</w:t>
            </w:r>
            <w:r w:rsidR="00EE3FCD" w:rsidRPr="00562AA9">
              <w:rPr>
                <w:rFonts w:asciiTheme="majorEastAsia" w:eastAsiaTheme="majorEastAsia" w:hAnsiTheme="majorEastAsia" w:hint="eastAsia"/>
                <w:sz w:val="24"/>
                <w:szCs w:val="24"/>
              </w:rPr>
              <w:t>中华人民共和国民法典、</w:t>
            </w:r>
            <w:r w:rsidRPr="00562AA9">
              <w:rPr>
                <w:rFonts w:asciiTheme="majorEastAsia" w:eastAsiaTheme="majorEastAsia" w:hAnsiTheme="majorEastAsia" w:hint="eastAsia"/>
                <w:sz w:val="24"/>
                <w:szCs w:val="24"/>
              </w:rPr>
              <w:t>中华人民共和国职业病防治法、中华人民共和国强制检定的工作计量器具检定管理办法、GB/T 19000-2016《质量管理体系 基础和术语》</w:t>
            </w:r>
            <w:r w:rsidRPr="00562AA9">
              <w:rPr>
                <w:rFonts w:asciiTheme="majorEastAsia" w:eastAsiaTheme="majorEastAsia" w:hAnsiTheme="majorEastAsia"/>
                <w:sz w:val="24"/>
                <w:szCs w:val="24"/>
              </w:rPr>
              <w:t>等，经常网上查阅、及时与顾客沟通确保最新版本</w:t>
            </w:r>
            <w:r w:rsidRPr="00562AA9">
              <w:rPr>
                <w:rFonts w:asciiTheme="majorEastAsia" w:eastAsiaTheme="majorEastAsia" w:hAnsiTheme="majorEastAsia" w:hint="eastAsia"/>
                <w:sz w:val="24"/>
                <w:szCs w:val="24"/>
                <w:lang w:val="zh-CN"/>
              </w:rPr>
              <w:t xml:space="preserve"> </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提供“质量记录清单”，显示了记录名称、编号、保存期、使用部门等内容。</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lang w:val="zh-CN"/>
              </w:rPr>
              <w:t>--抽查：</w:t>
            </w:r>
            <w:r w:rsidR="00EE3FCD" w:rsidRPr="00562AA9">
              <w:rPr>
                <w:rFonts w:asciiTheme="majorEastAsia" w:eastAsiaTheme="majorEastAsia" w:hAnsiTheme="majorEastAsia" w:hint="eastAsia"/>
                <w:sz w:val="24"/>
                <w:szCs w:val="24"/>
                <w:lang w:val="zh-CN"/>
              </w:rPr>
              <w:t>过程、成品检验规程、</w:t>
            </w:r>
            <w:r w:rsidRPr="00562AA9">
              <w:rPr>
                <w:rFonts w:asciiTheme="majorEastAsia" w:eastAsiaTheme="majorEastAsia" w:hAnsiTheme="majorEastAsia" w:hint="eastAsia"/>
                <w:sz w:val="24"/>
                <w:szCs w:val="24"/>
              </w:rPr>
              <w:t>合格供方名录、应急预案评审记录表等，其成文信息标识清晰，填写规范、齐全、清晰，记录在文件柜中分类编目保存，能防潮、防虫蛀、防丢失、防水、防火，记录的贮存和保护符合要求，检索方便。</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各成文信息由各部门负责保存，以便查阅，</w:t>
            </w:r>
            <w:r w:rsidR="008B563E" w:rsidRPr="00562AA9">
              <w:rPr>
                <w:rFonts w:asciiTheme="majorEastAsia" w:eastAsiaTheme="majorEastAsia" w:hAnsiTheme="majorEastAsia" w:hint="eastAsia"/>
                <w:sz w:val="24"/>
                <w:szCs w:val="24"/>
              </w:rPr>
              <w:t>办公室</w:t>
            </w:r>
            <w:r w:rsidRPr="00562AA9">
              <w:rPr>
                <w:rFonts w:asciiTheme="majorEastAsia" w:eastAsiaTheme="majorEastAsia" w:hAnsiTheme="majorEastAsia" w:hint="eastAsia"/>
                <w:sz w:val="24"/>
                <w:szCs w:val="24"/>
              </w:rPr>
              <w:t xml:space="preserve"> 定期检查记录的使用、保管情况，目前尚无文</w:t>
            </w:r>
            <w:r w:rsidRPr="00562AA9">
              <w:rPr>
                <w:rFonts w:asciiTheme="majorEastAsia" w:eastAsiaTheme="majorEastAsia" w:hAnsiTheme="majorEastAsia" w:hint="eastAsia"/>
                <w:sz w:val="24"/>
                <w:szCs w:val="24"/>
              </w:rPr>
              <w:lastRenderedPageBreak/>
              <w:t>件销毁的记录。</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成文信息管理目前基本满足要求</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Y</w:t>
            </w:r>
          </w:p>
        </w:tc>
      </w:tr>
      <w:tr w:rsidR="002405A5" w:rsidRPr="00562AA9">
        <w:trPr>
          <w:trHeight w:val="612"/>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bCs/>
                <w:sz w:val="24"/>
                <w:szCs w:val="24"/>
              </w:rPr>
              <w:lastRenderedPageBreak/>
              <w:t>内部审核</w:t>
            </w:r>
          </w:p>
        </w:tc>
        <w:tc>
          <w:tcPr>
            <w:tcW w:w="960" w:type="dxa"/>
          </w:tcPr>
          <w:p w:rsidR="002405A5" w:rsidRPr="00562AA9" w:rsidRDefault="00384C8A"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w:t>
            </w:r>
            <w:r w:rsidR="00422373" w:rsidRPr="00562AA9">
              <w:rPr>
                <w:rFonts w:asciiTheme="majorEastAsia" w:eastAsiaTheme="majorEastAsia" w:hAnsiTheme="majorEastAsia" w:hint="eastAsia"/>
                <w:b/>
                <w:bCs/>
                <w:sz w:val="24"/>
                <w:szCs w:val="24"/>
              </w:rPr>
              <w:t>9.2</w:t>
            </w:r>
          </w:p>
        </w:tc>
        <w:tc>
          <w:tcPr>
            <w:tcW w:w="10596"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sym w:font="Wingdings 2" w:char="F098"/>
            </w:r>
            <w:r w:rsidRPr="00562AA9">
              <w:rPr>
                <w:rFonts w:asciiTheme="majorEastAsia" w:eastAsiaTheme="majorEastAsia" w:hAnsiTheme="majorEastAsia" w:hint="eastAsia"/>
                <w:sz w:val="24"/>
                <w:szCs w:val="24"/>
              </w:rPr>
              <w:t>编制《</w:t>
            </w:r>
            <w:r w:rsidRPr="00562AA9">
              <w:rPr>
                <w:rFonts w:asciiTheme="majorEastAsia" w:eastAsiaTheme="majorEastAsia" w:hAnsiTheme="majorEastAsia" w:hint="eastAsia"/>
                <w:sz w:val="24"/>
                <w:szCs w:val="24"/>
                <w:lang w:val="zh-CN"/>
              </w:rPr>
              <w:t>内部审核控制程序</w:t>
            </w:r>
            <w:r w:rsidRPr="00562AA9">
              <w:rPr>
                <w:rFonts w:asciiTheme="majorEastAsia" w:eastAsiaTheme="majorEastAsia" w:hAnsiTheme="majorEastAsia" w:hint="eastAsia"/>
                <w:sz w:val="24"/>
                <w:szCs w:val="24"/>
              </w:rPr>
              <w:t>》，基本符合标准要求。</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经查问：总经理、管代、各部门主管均经培训并参加了内部审核。</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2022年</w:t>
            </w:r>
            <w:r w:rsidR="00EE3FCD" w:rsidRPr="00562AA9">
              <w:rPr>
                <w:rFonts w:asciiTheme="majorEastAsia" w:eastAsiaTheme="majorEastAsia" w:hAnsiTheme="majorEastAsia"/>
                <w:sz w:val="24"/>
                <w:szCs w:val="24"/>
              </w:rPr>
              <w:t>09</w:t>
            </w:r>
            <w:r w:rsidRPr="00562AA9">
              <w:rPr>
                <w:rFonts w:asciiTheme="majorEastAsia" w:eastAsiaTheme="majorEastAsia" w:hAnsiTheme="majorEastAsia" w:hint="eastAsia"/>
                <w:sz w:val="24"/>
                <w:szCs w:val="24"/>
              </w:rPr>
              <w:t>月</w:t>
            </w:r>
            <w:r w:rsidR="00384C8A">
              <w:rPr>
                <w:rFonts w:asciiTheme="majorEastAsia" w:eastAsiaTheme="majorEastAsia" w:hAnsiTheme="majorEastAsia"/>
                <w:sz w:val="24"/>
                <w:szCs w:val="24"/>
              </w:rPr>
              <w:t>11</w:t>
            </w:r>
            <w:r w:rsidR="00EE3FCD" w:rsidRPr="00562AA9">
              <w:rPr>
                <w:rFonts w:asciiTheme="majorEastAsia" w:eastAsiaTheme="majorEastAsia" w:hAnsiTheme="majorEastAsia"/>
                <w:sz w:val="24"/>
                <w:szCs w:val="24"/>
              </w:rPr>
              <w:t>-</w:t>
            </w:r>
            <w:r w:rsidR="00384C8A">
              <w:rPr>
                <w:rFonts w:asciiTheme="majorEastAsia" w:eastAsiaTheme="majorEastAsia" w:hAnsiTheme="majorEastAsia"/>
                <w:sz w:val="24"/>
                <w:szCs w:val="24"/>
              </w:rPr>
              <w:t>12</w:t>
            </w:r>
            <w:r w:rsidRPr="00562AA9">
              <w:rPr>
                <w:rFonts w:asciiTheme="majorEastAsia" w:eastAsiaTheme="majorEastAsia" w:hAnsiTheme="majorEastAsia" w:hint="eastAsia"/>
                <w:sz w:val="24"/>
                <w:szCs w:val="24"/>
              </w:rPr>
              <w:t>日开展了管理体系内部审核活动，并提供有以下内审的资料：</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——《审核实施计划》，批准：</w:t>
            </w:r>
            <w:r w:rsidR="00EE3FCD" w:rsidRPr="00562AA9">
              <w:rPr>
                <w:rFonts w:asciiTheme="majorEastAsia" w:eastAsiaTheme="majorEastAsia" w:hAnsiTheme="majorEastAsia" w:hint="eastAsia"/>
                <w:sz w:val="24"/>
                <w:szCs w:val="24"/>
              </w:rPr>
              <w:t>许筱珏</w:t>
            </w:r>
            <w:r w:rsidRPr="00562AA9">
              <w:rPr>
                <w:rFonts w:asciiTheme="majorEastAsia" w:eastAsiaTheme="majorEastAsia" w:hAnsiTheme="majorEastAsia" w:hint="eastAsia"/>
                <w:sz w:val="24"/>
                <w:szCs w:val="24"/>
              </w:rPr>
              <w:t>。计划中规定审核的目的、依据、范围、时间、审核安排；审核组成员。</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计划中没有漏标准条款、没有遗漏体系覆盖的部门和场所，内审员没有审核自己的工作。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——内审首末次会议签到（领导层、各部门负责人）；</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——内部审核检查表，审核按计划进行，没有遗漏标准条款及体系覆盖的部门和场所，内审员没有审核自己的工作。</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——本次内审发现</w:t>
            </w:r>
            <w:r w:rsidR="00EE3FCD" w:rsidRPr="00562AA9">
              <w:rPr>
                <w:rFonts w:asciiTheme="majorEastAsia" w:eastAsiaTheme="majorEastAsia" w:hAnsiTheme="majorEastAsia"/>
                <w:sz w:val="24"/>
                <w:szCs w:val="24"/>
              </w:rPr>
              <w:t>1</w:t>
            </w:r>
            <w:r w:rsidRPr="00562AA9">
              <w:rPr>
                <w:rFonts w:asciiTheme="majorEastAsia" w:eastAsiaTheme="majorEastAsia" w:hAnsiTheme="majorEastAsia" w:hint="eastAsia"/>
                <w:sz w:val="24"/>
                <w:szCs w:val="24"/>
              </w:rPr>
              <w:t>项不合格，在</w:t>
            </w:r>
            <w:r w:rsidR="008B563E" w:rsidRPr="00562AA9">
              <w:rPr>
                <w:rFonts w:asciiTheme="majorEastAsia" w:eastAsiaTheme="majorEastAsia" w:hAnsiTheme="majorEastAsia" w:hint="eastAsia"/>
                <w:sz w:val="24"/>
                <w:szCs w:val="24"/>
              </w:rPr>
              <w:t>办公室</w:t>
            </w:r>
            <w:r w:rsidR="00055888" w:rsidRPr="00562AA9">
              <w:rPr>
                <w:rFonts w:asciiTheme="majorEastAsia" w:eastAsiaTheme="majorEastAsia" w:hAnsiTheme="majorEastAsia"/>
                <w:sz w:val="24"/>
                <w:szCs w:val="24"/>
              </w:rPr>
              <w:t>体系中</w:t>
            </w:r>
            <w:r w:rsidRPr="00562AA9">
              <w:rPr>
                <w:rFonts w:asciiTheme="majorEastAsia" w:eastAsiaTheme="majorEastAsia" w:hAnsiTheme="majorEastAsia" w:hint="eastAsia"/>
                <w:sz w:val="24"/>
                <w:szCs w:val="24"/>
              </w:rPr>
              <w:t xml:space="preserve"> </w:t>
            </w:r>
            <w:r w:rsidR="00EE3FCD" w:rsidRPr="00562AA9">
              <w:rPr>
                <w:rFonts w:asciiTheme="majorEastAsia" w:eastAsiaTheme="majorEastAsia" w:hAnsiTheme="majorEastAsia"/>
                <w:sz w:val="24"/>
                <w:szCs w:val="24"/>
              </w:rPr>
              <w:t xml:space="preserve"> </w:t>
            </w:r>
            <w:r w:rsidRPr="00562AA9">
              <w:rPr>
                <w:rFonts w:asciiTheme="majorEastAsia" w:eastAsiaTheme="majorEastAsia" w:hAnsiTheme="majorEastAsia" w:hint="eastAsia"/>
                <w:sz w:val="24"/>
                <w:szCs w:val="24"/>
              </w:rPr>
              <w:t>7.</w:t>
            </w:r>
            <w:r w:rsidR="00EE3FCD" w:rsidRPr="00562AA9">
              <w:rPr>
                <w:rFonts w:asciiTheme="majorEastAsia" w:eastAsiaTheme="majorEastAsia" w:hAnsiTheme="majorEastAsia"/>
                <w:sz w:val="24"/>
                <w:szCs w:val="24"/>
              </w:rPr>
              <w:t>5.3</w:t>
            </w:r>
            <w:r w:rsidRPr="00562AA9">
              <w:rPr>
                <w:rFonts w:asciiTheme="majorEastAsia" w:eastAsiaTheme="majorEastAsia" w:hAnsiTheme="majorEastAsia" w:hint="eastAsia"/>
                <w:sz w:val="24"/>
                <w:szCs w:val="24"/>
              </w:rPr>
              <w:t>条款，为一般不符合项，查看《不符合报告》，不符合事实描述清晰，不符合原因分析准确，并制定了纠正及纠正预防措施，且措施可行，并对其有效性进行了验证，</w:t>
            </w:r>
          </w:p>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——本次内审编制有《内部管理体系审核报告》，对内审进行了综述和体系运行情况的评价，对纠正措施提出整改的要求。</w:t>
            </w:r>
          </w:p>
          <w:p w:rsidR="002405A5" w:rsidRPr="00C313C0" w:rsidRDefault="00422373" w:rsidP="00562AA9">
            <w:pPr>
              <w:spacing w:line="360" w:lineRule="auto"/>
              <w:rPr>
                <w:rFonts w:asciiTheme="majorEastAsia" w:eastAsiaTheme="majorEastAsia" w:hAnsiTheme="majorEastAsia"/>
                <w:sz w:val="24"/>
                <w:szCs w:val="24"/>
              </w:rPr>
            </w:pPr>
            <w:r w:rsidRPr="00C313C0">
              <w:rPr>
                <w:rFonts w:asciiTheme="majorEastAsia" w:eastAsiaTheme="majorEastAsia" w:hAnsiTheme="majorEastAsia" w:hint="eastAsia"/>
                <w:sz w:val="24"/>
                <w:szCs w:val="24"/>
              </w:rPr>
              <w:sym w:font="Wingdings 2" w:char="F098"/>
            </w:r>
            <w:r w:rsidR="00475341" w:rsidRPr="00C313C0">
              <w:rPr>
                <w:rFonts w:asciiTheme="majorEastAsia" w:eastAsiaTheme="majorEastAsia" w:hAnsiTheme="majorEastAsia" w:hint="eastAsia"/>
                <w:sz w:val="24"/>
                <w:szCs w:val="24"/>
              </w:rPr>
              <w:t>结论：公司的</w:t>
            </w:r>
            <w:r w:rsidR="00A87AB0" w:rsidRPr="00C313C0">
              <w:rPr>
                <w:rFonts w:asciiTheme="majorEastAsia" w:eastAsiaTheme="majorEastAsia" w:hAnsiTheme="majorEastAsia" w:hint="eastAsia"/>
                <w:sz w:val="24"/>
                <w:szCs w:val="24"/>
              </w:rPr>
              <w:t>管理体系基本符合标准要求，且适宜、有效。</w:t>
            </w:r>
          </w:p>
          <w:p w:rsidR="00475341" w:rsidRPr="00562AA9" w:rsidRDefault="00475341" w:rsidP="00562AA9">
            <w:pPr>
              <w:pStyle w:val="a0"/>
              <w:spacing w:before="0" w:after="0" w:line="360" w:lineRule="auto"/>
              <w:rPr>
                <w:rFonts w:asciiTheme="majorEastAsia" w:eastAsiaTheme="majorEastAsia" w:hAnsiTheme="majorEastAsia"/>
                <w:sz w:val="24"/>
                <w:szCs w:val="24"/>
              </w:rPr>
            </w:pP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p>
        </w:tc>
      </w:tr>
      <w:tr w:rsidR="002405A5" w:rsidRPr="00562AA9" w:rsidTr="00562AA9">
        <w:trPr>
          <w:trHeight w:val="60"/>
        </w:trPr>
        <w:tc>
          <w:tcPr>
            <w:tcW w:w="2160" w:type="dxa"/>
          </w:tcPr>
          <w:p w:rsidR="002405A5" w:rsidRPr="00562AA9" w:rsidRDefault="00422373"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lastRenderedPageBreak/>
              <w:t>不合格和纠正措施</w:t>
            </w:r>
          </w:p>
        </w:tc>
        <w:tc>
          <w:tcPr>
            <w:tcW w:w="960" w:type="dxa"/>
          </w:tcPr>
          <w:p w:rsidR="002405A5" w:rsidRPr="00562AA9" w:rsidRDefault="000A105B" w:rsidP="00562AA9">
            <w:pPr>
              <w:spacing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Q</w:t>
            </w:r>
            <w:r w:rsidR="00422373" w:rsidRPr="00562AA9">
              <w:rPr>
                <w:rFonts w:asciiTheme="majorEastAsia" w:eastAsiaTheme="majorEastAsia" w:hAnsiTheme="majorEastAsia" w:hint="eastAsia"/>
                <w:b/>
                <w:bCs/>
                <w:sz w:val="24"/>
                <w:szCs w:val="24"/>
              </w:rPr>
              <w:t>10.2</w:t>
            </w:r>
          </w:p>
        </w:tc>
        <w:tc>
          <w:tcPr>
            <w:tcW w:w="10596" w:type="dxa"/>
          </w:tcPr>
          <w:p w:rsidR="002405A5" w:rsidRPr="00562AA9" w:rsidRDefault="008B563E"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办公室</w:t>
            </w:r>
            <w:r w:rsidR="00422373" w:rsidRPr="00562AA9">
              <w:rPr>
                <w:rFonts w:asciiTheme="majorEastAsia" w:eastAsiaTheme="majorEastAsia" w:hAnsiTheme="majorEastAsia" w:hint="eastAsia"/>
                <w:bCs/>
                <w:sz w:val="24"/>
                <w:szCs w:val="24"/>
              </w:rPr>
              <w:t xml:space="preserve"> 查出一项不符合项。</w:t>
            </w:r>
          </w:p>
          <w:p w:rsidR="00055888" w:rsidRPr="00562AA9" w:rsidRDefault="00055888" w:rsidP="00562AA9">
            <w:pPr>
              <w:spacing w:line="360" w:lineRule="auto"/>
              <w:rPr>
                <w:rFonts w:asciiTheme="majorEastAsia" w:eastAsiaTheme="majorEastAsia" w:hAnsiTheme="majorEastAsia"/>
                <w:sz w:val="24"/>
                <w:szCs w:val="24"/>
              </w:rPr>
            </w:pPr>
            <w:r w:rsidRPr="00562AA9">
              <w:rPr>
                <w:rFonts w:asciiTheme="majorEastAsia" w:eastAsiaTheme="majorEastAsia" w:hAnsiTheme="majorEastAsia" w:hint="eastAsia"/>
                <w:sz w:val="24"/>
                <w:szCs w:val="24"/>
              </w:rPr>
              <w:t>在办公室QES体系中  7.5.3条款，为一般不符合项，查看《不符合报告》，不符合事实描述清晰，不符合原因分析准确，并制定了纠正及纠正预防措施，且措施可行，并对其有效性进行了验证，</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纠正：由管代负责对</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相关人员进行培训。</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纠正措施：由管代负责对</w:t>
            </w:r>
            <w:r w:rsidR="008B563E" w:rsidRPr="00562AA9">
              <w:rPr>
                <w:rFonts w:asciiTheme="majorEastAsia" w:eastAsiaTheme="majorEastAsia" w:hAnsiTheme="majorEastAsia" w:hint="eastAsia"/>
                <w:bCs/>
                <w:sz w:val="24"/>
                <w:szCs w:val="24"/>
              </w:rPr>
              <w:t>办公室</w:t>
            </w:r>
            <w:r w:rsidRPr="00562AA9">
              <w:rPr>
                <w:rFonts w:asciiTheme="majorEastAsia" w:eastAsiaTheme="majorEastAsia" w:hAnsiTheme="majorEastAsia" w:hint="eastAsia"/>
                <w:bCs/>
                <w:sz w:val="24"/>
                <w:szCs w:val="24"/>
              </w:rPr>
              <w:t xml:space="preserve"> 相关人员进行培训，重点内容</w:t>
            </w:r>
            <w:r w:rsidR="00055888" w:rsidRPr="00562AA9">
              <w:rPr>
                <w:rFonts w:asciiTheme="majorEastAsia" w:eastAsiaTheme="majorEastAsia" w:hAnsiTheme="majorEastAsia" w:hint="eastAsia"/>
                <w:bCs/>
                <w:sz w:val="24"/>
                <w:szCs w:val="24"/>
              </w:rPr>
              <w:t>为</w:t>
            </w:r>
            <w:r w:rsidR="00055888" w:rsidRPr="00562AA9">
              <w:rPr>
                <w:rFonts w:asciiTheme="majorEastAsia" w:eastAsiaTheme="majorEastAsia" w:hAnsiTheme="majorEastAsia" w:hint="eastAsia"/>
                <w:sz w:val="24"/>
                <w:szCs w:val="24"/>
              </w:rPr>
              <w:t>QES体系中  7.5.3条款</w:t>
            </w:r>
            <w:r w:rsidRPr="00562AA9">
              <w:rPr>
                <w:rFonts w:asciiTheme="majorEastAsia" w:eastAsiaTheme="majorEastAsia" w:hAnsiTheme="majorEastAsia" w:hint="eastAsia"/>
                <w:bCs/>
                <w:sz w:val="24"/>
                <w:szCs w:val="24"/>
              </w:rPr>
              <w:t>及其理解，体系文件相关内容，避免类似问题再次出现。</w:t>
            </w:r>
          </w:p>
          <w:p w:rsidR="002405A5" w:rsidRPr="00562AA9" w:rsidRDefault="00422373" w:rsidP="00562AA9">
            <w:pPr>
              <w:spacing w:line="360" w:lineRule="auto"/>
              <w:rPr>
                <w:rFonts w:asciiTheme="majorEastAsia" w:eastAsiaTheme="majorEastAsia" w:hAnsiTheme="majorEastAsia"/>
                <w:bCs/>
                <w:sz w:val="24"/>
                <w:szCs w:val="24"/>
              </w:rPr>
            </w:pPr>
            <w:r w:rsidRPr="00562AA9">
              <w:rPr>
                <w:rFonts w:asciiTheme="majorEastAsia" w:eastAsiaTheme="majorEastAsia" w:hAnsiTheme="majorEastAsia" w:hint="eastAsia"/>
                <w:bCs/>
                <w:sz w:val="24"/>
                <w:szCs w:val="24"/>
              </w:rPr>
              <w:t xml:space="preserve">结论：纠正措施实施有效。  </w:t>
            </w:r>
          </w:p>
        </w:tc>
        <w:tc>
          <w:tcPr>
            <w:tcW w:w="993" w:type="dxa"/>
          </w:tcPr>
          <w:p w:rsidR="002405A5" w:rsidRPr="00562AA9" w:rsidRDefault="00931F9D" w:rsidP="00562AA9">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p>
        </w:tc>
      </w:tr>
    </w:tbl>
    <w:p w:rsidR="002405A5" w:rsidRDefault="00422373">
      <w:pPr>
        <w:pStyle w:val="a7"/>
      </w:pPr>
      <w:r>
        <w:rPr>
          <w:rFonts w:hint="eastAsia"/>
        </w:rPr>
        <w:t>说明：不符合标注</w:t>
      </w:r>
      <w:r>
        <w:rPr>
          <w:rFonts w:hint="eastAsia"/>
        </w:rPr>
        <w:t>N</w:t>
      </w:r>
    </w:p>
    <w:sectPr w:rsidR="002405A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DE" w:rsidRDefault="005172DE">
      <w:r>
        <w:separator/>
      </w:r>
    </w:p>
  </w:endnote>
  <w:endnote w:type="continuationSeparator" w:id="0">
    <w:p w:rsidR="005172DE" w:rsidRDefault="005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405A5" w:rsidRDefault="00422373">
            <w:pPr>
              <w:pStyle w:val="a7"/>
              <w:jc w:val="center"/>
            </w:pPr>
            <w:r>
              <w:rPr>
                <w:b/>
                <w:sz w:val="24"/>
                <w:szCs w:val="24"/>
              </w:rPr>
              <w:fldChar w:fldCharType="begin"/>
            </w:r>
            <w:r>
              <w:rPr>
                <w:b/>
              </w:rPr>
              <w:instrText>PAGE</w:instrText>
            </w:r>
            <w:r>
              <w:rPr>
                <w:b/>
                <w:sz w:val="24"/>
                <w:szCs w:val="24"/>
              </w:rPr>
              <w:fldChar w:fldCharType="separate"/>
            </w:r>
            <w:r w:rsidR="00931F9D">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931F9D">
              <w:rPr>
                <w:b/>
                <w:noProof/>
              </w:rPr>
              <w:t>7</w:t>
            </w:r>
            <w:r>
              <w:rPr>
                <w:b/>
                <w:sz w:val="24"/>
                <w:szCs w:val="24"/>
              </w:rPr>
              <w:fldChar w:fldCharType="end"/>
            </w:r>
          </w:p>
        </w:sdtContent>
      </w:sdt>
    </w:sdtContent>
  </w:sdt>
  <w:p w:rsidR="002405A5" w:rsidRDefault="00240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DE" w:rsidRDefault="005172DE">
      <w:r>
        <w:separator/>
      </w:r>
    </w:p>
  </w:footnote>
  <w:footnote w:type="continuationSeparator" w:id="0">
    <w:p w:rsidR="005172DE" w:rsidRDefault="0051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A5" w:rsidRDefault="0042237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172DE">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59264;mso-position-horizontal-relative:text;mso-position-vertical-relative:text;mso-width-relative:page;mso-height-relative:page" stroked="f">
          <v:textbox>
            <w:txbxContent>
              <w:p w:rsidR="002405A5" w:rsidRDefault="0042237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05A5" w:rsidRDefault="00422373" w:rsidP="00475341">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405A5" w:rsidRDefault="002405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5888"/>
    <w:rsid w:val="00057662"/>
    <w:rsid w:val="00060215"/>
    <w:rsid w:val="0006532C"/>
    <w:rsid w:val="0007303B"/>
    <w:rsid w:val="000A105B"/>
    <w:rsid w:val="000A302E"/>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07ECE"/>
    <w:rsid w:val="00223E3F"/>
    <w:rsid w:val="002320E7"/>
    <w:rsid w:val="002405A5"/>
    <w:rsid w:val="00242E30"/>
    <w:rsid w:val="0024453E"/>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84C8A"/>
    <w:rsid w:val="003C38B9"/>
    <w:rsid w:val="003C5D0C"/>
    <w:rsid w:val="003F4180"/>
    <w:rsid w:val="003F59AA"/>
    <w:rsid w:val="00401CF9"/>
    <w:rsid w:val="004041FA"/>
    <w:rsid w:val="00405DA5"/>
    <w:rsid w:val="00412C8E"/>
    <w:rsid w:val="0042110E"/>
    <w:rsid w:val="00422373"/>
    <w:rsid w:val="0042683A"/>
    <w:rsid w:val="004616EE"/>
    <w:rsid w:val="004641FE"/>
    <w:rsid w:val="00475341"/>
    <w:rsid w:val="00476D56"/>
    <w:rsid w:val="0049387C"/>
    <w:rsid w:val="00494BB0"/>
    <w:rsid w:val="004A5C76"/>
    <w:rsid w:val="004B0C2A"/>
    <w:rsid w:val="004B19FC"/>
    <w:rsid w:val="004B28E5"/>
    <w:rsid w:val="004C1BB3"/>
    <w:rsid w:val="005108B4"/>
    <w:rsid w:val="00512C14"/>
    <w:rsid w:val="005172DE"/>
    <w:rsid w:val="00520C3A"/>
    <w:rsid w:val="005254D3"/>
    <w:rsid w:val="0053535B"/>
    <w:rsid w:val="005379CF"/>
    <w:rsid w:val="005414A8"/>
    <w:rsid w:val="005608DB"/>
    <w:rsid w:val="00561237"/>
    <w:rsid w:val="00562AA9"/>
    <w:rsid w:val="0057385A"/>
    <w:rsid w:val="00583C0B"/>
    <w:rsid w:val="00585C3A"/>
    <w:rsid w:val="005951E4"/>
    <w:rsid w:val="00597760"/>
    <w:rsid w:val="005B331E"/>
    <w:rsid w:val="005B3F14"/>
    <w:rsid w:val="005B7343"/>
    <w:rsid w:val="005C3A02"/>
    <w:rsid w:val="005C6112"/>
    <w:rsid w:val="005D4420"/>
    <w:rsid w:val="00600DC3"/>
    <w:rsid w:val="0060713F"/>
    <w:rsid w:val="006077E4"/>
    <w:rsid w:val="006152BA"/>
    <w:rsid w:val="00623D27"/>
    <w:rsid w:val="00623D86"/>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563E"/>
    <w:rsid w:val="008B708C"/>
    <w:rsid w:val="008C6B1F"/>
    <w:rsid w:val="008D1AED"/>
    <w:rsid w:val="008D7855"/>
    <w:rsid w:val="008F1718"/>
    <w:rsid w:val="00905121"/>
    <w:rsid w:val="0092115F"/>
    <w:rsid w:val="009271CE"/>
    <w:rsid w:val="00930E90"/>
    <w:rsid w:val="00931F9D"/>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5379"/>
    <w:rsid w:val="00A76E95"/>
    <w:rsid w:val="00A81089"/>
    <w:rsid w:val="00A85860"/>
    <w:rsid w:val="00A87AB0"/>
    <w:rsid w:val="00A94D23"/>
    <w:rsid w:val="00A97C92"/>
    <w:rsid w:val="00AC5E0D"/>
    <w:rsid w:val="00AD1FC8"/>
    <w:rsid w:val="00AD64C6"/>
    <w:rsid w:val="00AF1468"/>
    <w:rsid w:val="00B025E6"/>
    <w:rsid w:val="00B1037D"/>
    <w:rsid w:val="00B105C9"/>
    <w:rsid w:val="00B2221D"/>
    <w:rsid w:val="00B4315E"/>
    <w:rsid w:val="00B44294"/>
    <w:rsid w:val="00B527AF"/>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313C0"/>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29A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72E14"/>
    <w:rsid w:val="00E94863"/>
    <w:rsid w:val="00EA2498"/>
    <w:rsid w:val="00EC3B82"/>
    <w:rsid w:val="00ED2231"/>
    <w:rsid w:val="00EE3FCD"/>
    <w:rsid w:val="00F03AD7"/>
    <w:rsid w:val="00F21608"/>
    <w:rsid w:val="00F241FB"/>
    <w:rsid w:val="00F270C7"/>
    <w:rsid w:val="00F307D1"/>
    <w:rsid w:val="00F32A16"/>
    <w:rsid w:val="00F32A2E"/>
    <w:rsid w:val="00F337DF"/>
    <w:rsid w:val="00F44E61"/>
    <w:rsid w:val="00F57BD0"/>
    <w:rsid w:val="00F649DE"/>
    <w:rsid w:val="00F65AD5"/>
    <w:rsid w:val="00F71AC1"/>
    <w:rsid w:val="00F76756"/>
    <w:rsid w:val="00F82D59"/>
    <w:rsid w:val="00F97B79"/>
    <w:rsid w:val="00FC204B"/>
    <w:rsid w:val="00FC660E"/>
    <w:rsid w:val="00FE16FE"/>
    <w:rsid w:val="053359C8"/>
    <w:rsid w:val="10CD33C6"/>
    <w:rsid w:val="179A34E4"/>
    <w:rsid w:val="1A900232"/>
    <w:rsid w:val="30A62999"/>
    <w:rsid w:val="30B21F3D"/>
    <w:rsid w:val="327F351A"/>
    <w:rsid w:val="40F16E61"/>
    <w:rsid w:val="4BAF4744"/>
    <w:rsid w:val="55B701B4"/>
    <w:rsid w:val="72DA760F"/>
    <w:rsid w:val="7BD44C5F"/>
    <w:rsid w:val="7C592261"/>
    <w:rsid w:val="7D4A2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110</cp:revision>
  <dcterms:created xsi:type="dcterms:W3CDTF">2015-06-17T12:51:00Z</dcterms:created>
  <dcterms:modified xsi:type="dcterms:W3CDTF">2022-11-16T03:12:00Z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