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河北方维采暖设备有限公司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0689-2022-QO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河北省衡水市冀州区桃园南大街南头西侧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翟文娜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生产地址：河北省衡水市冀州区桃园南大街南头西侧，销售地址：河北省衡水市冀州区高新区孵化园三号车间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翟建龙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13903286444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13903286444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Q：暖气片的生产与销售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O：暖气片的生产与销售所涉及场所的相关职业健康安全管理活动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Q：17.07.01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O：17.07.01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" o:spid="_x0000_s1026" o:spt="75" alt="fd760dbe16eb6185a5a45f762861822" type="#_x0000_t75" style="position:absolute;left:0pt;margin-left:89.65pt;margin-top:16.75pt;height:31.8pt;width:64.2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2022年10月24日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 w:eastAsia="宋体"/>
                <w:bCs/>
                <w:sz w:val="24"/>
              </w:rPr>
              <w:t>GB/T19001-2016/ISO 9001:2015</w:t>
            </w:r>
            <w:r>
              <w:rPr>
                <w:rFonts w:hint="eastAsia" w:eastAsia="宋体"/>
                <w:bCs/>
                <w:sz w:val="24"/>
                <w:lang w:val="en-US" w:eastAsia="zh-CN"/>
              </w:rPr>
              <w:t>标准7.1.5条款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关注检测设备按期检验校准，关注员工职业健康体检实施情况。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□EMS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7" o:spid="_x0000_s1027" o:spt="75" alt="fd760dbe16eb6185a5a45f762861822" type="#_x0000_t75" style="position:absolute;left:0pt;margin-left:94.15pt;margin-top:25.75pt;height:31.8pt;width:64.2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2022年10月26日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3B5A06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1755</Words>
  <Characters>1884</Characters>
  <Lines>16</Lines>
  <Paragraphs>4</Paragraphs>
  <TotalTime>3</TotalTime>
  <ScaleCrop>false</ScaleCrop>
  <LinksUpToDate>false</LinksUpToDate>
  <CharactersWithSpaces>2392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2022-10-25T13:05:52Z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