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附录B：</w:t>
      </w:r>
    </w:p>
    <w:p>
      <w:pPr>
        <w:ind w:firstLine="1124" w:firstLineChars="400"/>
        <w:rPr>
          <w:rFonts w:ascii="宋体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lang w:eastAsia="zh-CN"/>
        </w:rPr>
        <w:t>板式家具板材厚度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02"/>
        <w:gridCol w:w="923"/>
        <w:gridCol w:w="1879"/>
        <w:gridCol w:w="1709"/>
        <w:gridCol w:w="566"/>
        <w:gridCol w:w="1354"/>
        <w:gridCol w:w="175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测量过程编号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21001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测量过程名称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eastAsia="zh-CN"/>
              </w:rPr>
              <w:t>板式家具板材厚度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7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QY-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CL-GF-202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生技部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eastAsia="zh-CN"/>
              </w:rPr>
              <w:t>板材厚度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7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将被测物件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稳固地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放置，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游标卡尺的操作规范进行检测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0）mm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游标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</w:t>
            </w:r>
          </w:p>
          <w:p>
            <w:pPr>
              <w:spacing w:line="420" w:lineRule="exact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QY-3-05《产品检验操作规程》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 常温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操作者技能：仪器操作人员，经培训合格，有两年以上经验，操作人员取得安全操作上岗证。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其他影响量：  无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1、查看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游标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，检定证书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游标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符合要求。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2、检测过程有效性进行确认：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游标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8.16.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游标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的扩展不确定度为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mm,（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=2）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3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alt="" type="#_x0000_t75" style="height:39.5pt;width:148.9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420" w:lineRule="exact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&lt;1，此测量过程有效。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确认人员：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838200" cy="443865"/>
                  <wp:effectExtent l="0" t="0" r="0" b="13335"/>
                  <wp:docPr id="4" name="图片 4" descr="7d491985c7113400a4724c7e79592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d491985c7113400a4724c7e795922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9278" r="17389" b="236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4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ZGExZGEzM2I3NmQzYmU5Nzc3YTgwYjllMTVmOTUifQ=="/>
  </w:docVars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64938E7"/>
    <w:rsid w:val="08E601F2"/>
    <w:rsid w:val="09E20BCB"/>
    <w:rsid w:val="0A7D22C2"/>
    <w:rsid w:val="0AD65606"/>
    <w:rsid w:val="0B6B5518"/>
    <w:rsid w:val="0E0D5705"/>
    <w:rsid w:val="0E633971"/>
    <w:rsid w:val="0EDA7075"/>
    <w:rsid w:val="0EFC4871"/>
    <w:rsid w:val="0FA8224E"/>
    <w:rsid w:val="0FC22D69"/>
    <w:rsid w:val="10D97158"/>
    <w:rsid w:val="12C063C8"/>
    <w:rsid w:val="12FB38F8"/>
    <w:rsid w:val="135A7270"/>
    <w:rsid w:val="13616517"/>
    <w:rsid w:val="137E3F81"/>
    <w:rsid w:val="13BB294B"/>
    <w:rsid w:val="13ED7D4F"/>
    <w:rsid w:val="146F541C"/>
    <w:rsid w:val="150A6223"/>
    <w:rsid w:val="159B509E"/>
    <w:rsid w:val="163E620D"/>
    <w:rsid w:val="16A60E19"/>
    <w:rsid w:val="17082EC9"/>
    <w:rsid w:val="17A70589"/>
    <w:rsid w:val="187B0791"/>
    <w:rsid w:val="1AC00ACD"/>
    <w:rsid w:val="1CDF0111"/>
    <w:rsid w:val="1D6C4CA0"/>
    <w:rsid w:val="1EE64F1E"/>
    <w:rsid w:val="1F937E70"/>
    <w:rsid w:val="20072A16"/>
    <w:rsid w:val="202136E5"/>
    <w:rsid w:val="216B25A1"/>
    <w:rsid w:val="24BC1FCC"/>
    <w:rsid w:val="26556FB0"/>
    <w:rsid w:val="27CC0946"/>
    <w:rsid w:val="287C6B79"/>
    <w:rsid w:val="2A3B7C3D"/>
    <w:rsid w:val="2AB60244"/>
    <w:rsid w:val="2B027DAA"/>
    <w:rsid w:val="2D0F4C79"/>
    <w:rsid w:val="2EB85A5B"/>
    <w:rsid w:val="2FE61D44"/>
    <w:rsid w:val="30C04AAF"/>
    <w:rsid w:val="31476007"/>
    <w:rsid w:val="3163198C"/>
    <w:rsid w:val="3287470F"/>
    <w:rsid w:val="32FA3A10"/>
    <w:rsid w:val="331049B2"/>
    <w:rsid w:val="339E6548"/>
    <w:rsid w:val="33B37620"/>
    <w:rsid w:val="33B92A98"/>
    <w:rsid w:val="35A20213"/>
    <w:rsid w:val="35B56E8E"/>
    <w:rsid w:val="36013D27"/>
    <w:rsid w:val="367768CE"/>
    <w:rsid w:val="37043E05"/>
    <w:rsid w:val="374A0880"/>
    <w:rsid w:val="37DF56DE"/>
    <w:rsid w:val="3B1C7502"/>
    <w:rsid w:val="3C6B465F"/>
    <w:rsid w:val="3CCE6492"/>
    <w:rsid w:val="3D2E14F2"/>
    <w:rsid w:val="3D6A069B"/>
    <w:rsid w:val="3E081277"/>
    <w:rsid w:val="3EC16F05"/>
    <w:rsid w:val="468B61F6"/>
    <w:rsid w:val="46F807B8"/>
    <w:rsid w:val="494250D6"/>
    <w:rsid w:val="49574B9E"/>
    <w:rsid w:val="49E8004D"/>
    <w:rsid w:val="4B49653C"/>
    <w:rsid w:val="4B9B2BC6"/>
    <w:rsid w:val="4BF17380"/>
    <w:rsid w:val="4BF83A28"/>
    <w:rsid w:val="4E40208E"/>
    <w:rsid w:val="504744BB"/>
    <w:rsid w:val="51774686"/>
    <w:rsid w:val="51F14EF6"/>
    <w:rsid w:val="521B3063"/>
    <w:rsid w:val="529F5BBF"/>
    <w:rsid w:val="536E4ECD"/>
    <w:rsid w:val="54E74B4C"/>
    <w:rsid w:val="55AD54B1"/>
    <w:rsid w:val="55C12487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DF228D3"/>
    <w:rsid w:val="5E171D55"/>
    <w:rsid w:val="606F0E1C"/>
    <w:rsid w:val="61356C14"/>
    <w:rsid w:val="61CD0934"/>
    <w:rsid w:val="62A050EF"/>
    <w:rsid w:val="62CE4A48"/>
    <w:rsid w:val="64153D54"/>
    <w:rsid w:val="64DF1110"/>
    <w:rsid w:val="6534209E"/>
    <w:rsid w:val="65F81F78"/>
    <w:rsid w:val="670C0D43"/>
    <w:rsid w:val="674641E7"/>
    <w:rsid w:val="674A0590"/>
    <w:rsid w:val="67CC36DF"/>
    <w:rsid w:val="68CA2342"/>
    <w:rsid w:val="696A167C"/>
    <w:rsid w:val="6A6C3816"/>
    <w:rsid w:val="6ADD7E6C"/>
    <w:rsid w:val="6AE129BD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697C36"/>
    <w:rsid w:val="722E6DB0"/>
    <w:rsid w:val="73182C21"/>
    <w:rsid w:val="7390631F"/>
    <w:rsid w:val="73DF4F29"/>
    <w:rsid w:val="74290083"/>
    <w:rsid w:val="74361C5D"/>
    <w:rsid w:val="7438575D"/>
    <w:rsid w:val="747D6BB3"/>
    <w:rsid w:val="761F4C08"/>
    <w:rsid w:val="76891A37"/>
    <w:rsid w:val="77A809C4"/>
    <w:rsid w:val="78291146"/>
    <w:rsid w:val="78335AEC"/>
    <w:rsid w:val="79041122"/>
    <w:rsid w:val="79061C25"/>
    <w:rsid w:val="79607E1E"/>
    <w:rsid w:val="7976134F"/>
    <w:rsid w:val="799F7A5F"/>
    <w:rsid w:val="79D806FA"/>
    <w:rsid w:val="7B3613A3"/>
    <w:rsid w:val="7B414011"/>
    <w:rsid w:val="7B9176E8"/>
    <w:rsid w:val="7C696009"/>
    <w:rsid w:val="7D243315"/>
    <w:rsid w:val="7E197F67"/>
    <w:rsid w:val="7E7C42E1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405</Words>
  <Characters>524</Characters>
  <Lines>5</Lines>
  <Paragraphs>1</Paragraphs>
  <TotalTime>1</TotalTime>
  <ScaleCrop>false</ScaleCrop>
  <LinksUpToDate>false</LinksUpToDate>
  <CharactersWithSpaces>702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cp:lastPrinted>2019-11-26T08:36:00Z</cp:lastPrinted>
  <dcterms:modified xsi:type="dcterms:W3CDTF">2022-10-23T02:30:43Z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BF78412020F64A79964FD75BD40FC90C</vt:lpwstr>
  </property>
</Properties>
</file>