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10DC7" w14:textId="77777777" w:rsidR="0075420E" w:rsidRDefault="0075420E">
      <w:pPr>
        <w:jc w:val="center"/>
        <w:rPr>
          <w:b/>
          <w:sz w:val="48"/>
          <w:szCs w:val="48"/>
        </w:rPr>
      </w:pPr>
    </w:p>
    <w:p w14:paraId="44DA5001" w14:textId="77777777" w:rsidR="0075420E" w:rsidRDefault="00000000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14:paraId="063BFF7F" w14:textId="77777777" w:rsidR="0075420E" w:rsidRDefault="0075420E">
      <w:pPr>
        <w:jc w:val="center"/>
        <w:rPr>
          <w:b/>
          <w:sz w:val="48"/>
          <w:szCs w:val="48"/>
        </w:rPr>
      </w:pPr>
    </w:p>
    <w:p w14:paraId="46C56967" w14:textId="3B60EE8C" w:rsidR="0075420E" w:rsidRDefault="00000000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 w:rsidR="00711F5A" w:rsidRPr="00711F5A">
        <w:rPr>
          <w:rFonts w:hint="eastAsia"/>
          <w:b/>
          <w:sz w:val="36"/>
          <w:szCs w:val="36"/>
        </w:rPr>
        <w:t>重庆尚泽智能科技发展有限公司</w:t>
      </w:r>
      <w:bookmarkEnd w:id="0"/>
      <w:r>
        <w:rPr>
          <w:rFonts w:hint="eastAsia"/>
          <w:b/>
          <w:sz w:val="36"/>
          <w:szCs w:val="36"/>
        </w:rPr>
        <w:t>所</w:t>
      </w:r>
      <w:r w:rsidR="00C4662C">
        <w:rPr>
          <w:rFonts w:hint="eastAsia"/>
          <w:b/>
          <w:sz w:val="36"/>
          <w:szCs w:val="36"/>
        </w:rPr>
        <w:t>进行</w:t>
      </w:r>
      <w:r>
        <w:rPr>
          <w:rFonts w:hint="eastAsia"/>
          <w:b/>
          <w:sz w:val="36"/>
          <w:szCs w:val="36"/>
        </w:rPr>
        <w:t>的</w:t>
      </w:r>
      <w:bookmarkStart w:id="1" w:name="审核范围"/>
      <w:r w:rsidR="00711F5A" w:rsidRPr="00711F5A">
        <w:rPr>
          <w:b/>
          <w:sz w:val="36"/>
          <w:szCs w:val="36"/>
        </w:rPr>
        <w:t>许可范围内的化工原料（硫酸、盐酸、甲醛、氢氧化钠）、电子元器件、机械设备、环境监测专用仪器仪表的销售</w:t>
      </w:r>
      <w:bookmarkEnd w:id="1"/>
      <w:r>
        <w:rPr>
          <w:rFonts w:hint="eastAsia"/>
          <w:b/>
          <w:sz w:val="36"/>
          <w:szCs w:val="36"/>
        </w:rPr>
        <w:t>符合</w:t>
      </w:r>
      <w:r w:rsidR="00C4662C" w:rsidRPr="00711F5A">
        <w:rPr>
          <w:rFonts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C4662C" w:rsidRPr="00711F5A">
        <w:rPr>
          <w:rFonts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C4662C" w:rsidRPr="00711F5A">
        <w:rPr>
          <w:rFonts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 w14:paraId="1E696C16" w14:textId="0472A742" w:rsidR="0075420E" w:rsidRDefault="0000000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2" w:name="Q勾选"/>
      <w:r w:rsidRPr="00711F5A">
        <w:rPr>
          <w:rFonts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QMS/</w:t>
      </w:r>
      <w:r w:rsidRPr="00711F5A">
        <w:rPr>
          <w:rFonts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EMS/</w:t>
      </w:r>
      <w:bookmarkStart w:id="3" w:name="S勾选"/>
      <w:r w:rsidRPr="00711F5A">
        <w:rPr>
          <w:rFonts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 w:rsidRPr="00711F5A"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 w:rsidRPr="00711F5A">
        <w:rPr>
          <w:rFonts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 w:rsidRPr="00711F5A">
        <w:rPr>
          <w:rFonts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EnMS/</w:t>
      </w:r>
      <w:r w:rsidRPr="00711F5A">
        <w:rPr>
          <w:rFonts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其他管理体系</w:t>
      </w:r>
      <w:r w:rsidRPr="00711F5A">
        <w:rPr>
          <w:rFonts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C4662C" w:rsidRPr="00711F5A">
        <w:rPr>
          <w:rFonts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14:paraId="4D644F66" w14:textId="77777777" w:rsidR="0075420E" w:rsidRPr="00C4662C" w:rsidRDefault="0075420E">
      <w:pPr>
        <w:ind w:firstLine="945"/>
        <w:jc w:val="left"/>
        <w:rPr>
          <w:b/>
          <w:sz w:val="36"/>
          <w:szCs w:val="36"/>
        </w:rPr>
      </w:pPr>
    </w:p>
    <w:p w14:paraId="1C46D9DE" w14:textId="77777777" w:rsidR="0075420E" w:rsidRDefault="0000000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14:paraId="6520DD02" w14:textId="77777777" w:rsidR="0075420E" w:rsidRDefault="0075420E">
      <w:pPr>
        <w:ind w:firstLine="945"/>
        <w:jc w:val="left"/>
        <w:rPr>
          <w:b/>
          <w:sz w:val="36"/>
          <w:szCs w:val="36"/>
        </w:rPr>
      </w:pPr>
    </w:p>
    <w:p w14:paraId="38CB7AE1" w14:textId="44D46B6A" w:rsidR="0075420E" w:rsidRDefault="00711F5A" w:rsidP="00711F5A">
      <w:pPr>
        <w:ind w:firstLineChars="600" w:firstLine="2168"/>
        <w:rPr>
          <w:b/>
          <w:sz w:val="36"/>
          <w:szCs w:val="36"/>
        </w:rPr>
      </w:pPr>
      <w:r w:rsidRPr="00711F5A">
        <w:rPr>
          <w:rFonts w:hint="eastAsia"/>
          <w:b/>
          <w:sz w:val="36"/>
          <w:szCs w:val="36"/>
        </w:rPr>
        <w:t>重庆尚泽智能科技发展有限公司</w:t>
      </w:r>
      <w:r w:rsidR="00C4662C">
        <w:rPr>
          <w:rFonts w:hint="eastAsia"/>
          <w:b/>
          <w:sz w:val="36"/>
          <w:szCs w:val="36"/>
        </w:rPr>
        <w:t>（盖章）</w:t>
      </w:r>
    </w:p>
    <w:p w14:paraId="7135EBD1" w14:textId="46C86A01" w:rsidR="0075420E" w:rsidRDefault="00000000"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2022</w:t>
      </w:r>
      <w:r>
        <w:rPr>
          <w:rFonts w:hint="eastAsia"/>
          <w:b/>
          <w:sz w:val="36"/>
          <w:szCs w:val="36"/>
        </w:rPr>
        <w:t>年</w:t>
      </w:r>
      <w:r w:rsidR="00C4662C">
        <w:rPr>
          <w:rFonts w:hint="eastAsia"/>
          <w:b/>
          <w:sz w:val="36"/>
          <w:szCs w:val="36"/>
        </w:rPr>
        <w:t>10</w:t>
      </w:r>
      <w:r>
        <w:rPr>
          <w:rFonts w:hint="eastAsia"/>
          <w:b/>
          <w:sz w:val="36"/>
          <w:szCs w:val="36"/>
        </w:rPr>
        <w:t>月</w:t>
      </w:r>
      <w:r w:rsidR="00711F5A"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1</w:t>
      </w:r>
      <w:r>
        <w:rPr>
          <w:rFonts w:hint="eastAsia"/>
          <w:b/>
          <w:sz w:val="36"/>
          <w:szCs w:val="36"/>
        </w:rPr>
        <w:t>日</w:t>
      </w:r>
      <w:r>
        <w:rPr>
          <w:rFonts w:hint="eastAsia"/>
          <w:b/>
          <w:sz w:val="36"/>
          <w:szCs w:val="36"/>
        </w:rPr>
        <w:t xml:space="preserve"> </w:t>
      </w:r>
    </w:p>
    <w:sectPr w:rsidR="0075420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7D2A0" w14:textId="77777777" w:rsidR="00DB6108" w:rsidRDefault="00DB6108">
      <w:r>
        <w:separator/>
      </w:r>
    </w:p>
  </w:endnote>
  <w:endnote w:type="continuationSeparator" w:id="0">
    <w:p w14:paraId="1FA30A8C" w14:textId="77777777" w:rsidR="00DB6108" w:rsidRDefault="00DB6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A094A" w14:textId="77777777" w:rsidR="00DB6108" w:rsidRDefault="00DB6108">
      <w:r>
        <w:separator/>
      </w:r>
    </w:p>
  </w:footnote>
  <w:footnote w:type="continuationSeparator" w:id="0">
    <w:p w14:paraId="2950348C" w14:textId="77777777" w:rsidR="00DB6108" w:rsidRDefault="00DB6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C303D" w14:textId="77777777" w:rsidR="0075420E" w:rsidRDefault="00000000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515C626E" wp14:editId="6038F053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 w14:anchorId="03687C3E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9264;mso-position-horizontal-relative:text;mso-position-vertical-relative:text;mso-width-relative:page;mso-height-relative:page" stroked="f">
          <v:textbox>
            <w:txbxContent>
              <w:p w14:paraId="5A731310" w14:textId="77777777" w:rsidR="0075420E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6B37438" w14:textId="77777777" w:rsidR="0075420E" w:rsidRDefault="00000000">
    <w:pPr>
      <w:pStyle w:val="a7"/>
      <w:ind w:firstLineChars="400" w:firstLine="647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420E"/>
    <w:rsid w:val="00711F5A"/>
    <w:rsid w:val="0075420E"/>
    <w:rsid w:val="00C4662C"/>
    <w:rsid w:val="00DB6108"/>
    <w:rsid w:val="00E55163"/>
    <w:rsid w:val="32297A9B"/>
    <w:rsid w:val="4B383BA2"/>
    <w:rsid w:val="58023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234B4459"/>
  <w15:docId w15:val="{62B5B5F1-FEB3-477F-BEFA-DB1E465EB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217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1615542943@qq.com</cp:lastModifiedBy>
  <cp:revision>20</cp:revision>
  <cp:lastPrinted>2019-04-22T01:40:00Z</cp:lastPrinted>
  <dcterms:created xsi:type="dcterms:W3CDTF">2017-03-09T01:11:00Z</dcterms:created>
  <dcterms:modified xsi:type="dcterms:W3CDTF">2022-10-19T09:37:00Z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2052-11.1.0.11294</vt:lpwstr>
  </property>
</Properties>
</file>