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8"/>
        <w:gridCol w:w="122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南通市通州区四安有色金属材料有限公司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1、端板生产工艺流程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来料检验----切割----检验----入库。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切割过程为关键工序。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2、扣板生产工艺流程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来料检验----下料----冲压----成型----检验----入库。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冲压、成型过程为关键工序。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冲压成型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切割质量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不可接受风险：触电、潜在火灾、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机械</w:t>
            </w:r>
            <w:r>
              <w:rPr>
                <w:rFonts w:hint="eastAsia"/>
                <w:b/>
                <w:sz w:val="20"/>
                <w:szCs w:val="22"/>
              </w:rPr>
              <w:t>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产品执行标准:GB/T 1804-2000一般公差 未注公差的线性和角度尺寸的公差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pacing w:line="480" w:lineRule="auto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宋体" w:eastAsia="宋体" w:cs="Arial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Arial"/>
          <w:b/>
          <w:bCs/>
          <w:sz w:val="21"/>
          <w:szCs w:val="21"/>
          <w:lang w:val="en-US" w:eastAsia="zh-CN"/>
        </w:rPr>
        <w:t>姜海军</w:t>
      </w:r>
      <w:r>
        <w:rPr>
          <w:rFonts w:hint="eastAsia" w:ascii="宋体" w:hAnsi="宋体" w:eastAsia="宋体" w:cs="Arial"/>
          <w:b/>
          <w:bCs/>
          <w:sz w:val="21"/>
          <w:szCs w:val="21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cs="Arial"/>
          <w:b/>
          <w:bCs/>
          <w:sz w:val="21"/>
          <w:szCs w:val="21"/>
        </w:rPr>
        <w:t>2020.</w:t>
      </w:r>
      <w:r>
        <w:rPr>
          <w:rFonts w:hint="eastAsia" w:ascii="宋体" w:hAnsi="宋体" w:cs="Arial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Arial"/>
          <w:b/>
          <w:bCs/>
          <w:sz w:val="21"/>
          <w:szCs w:val="21"/>
        </w:rPr>
        <w:t>.</w:t>
      </w:r>
      <w:r>
        <w:rPr>
          <w:rFonts w:hint="eastAsia" w:ascii="宋体" w:hAnsi="宋体" w:cs="Arial"/>
          <w:b/>
          <w:bCs/>
          <w:sz w:val="21"/>
          <w:szCs w:val="21"/>
          <w:lang w:val="en-US" w:eastAsia="zh-CN"/>
        </w:rPr>
        <w:t xml:space="preserve">30   </w:t>
      </w:r>
      <w:r>
        <w:rPr>
          <w:rFonts w:hint="eastAsia" w:ascii="宋体" w:hAnsi="宋体" w:cs="Arial"/>
          <w:sz w:val="21"/>
          <w:szCs w:val="21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0"/>
          <w:lang w:val="en-US" w:eastAsia="zh-CN"/>
        </w:rPr>
        <w:t>李俐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cs="Arial"/>
          <w:b/>
          <w:bCs/>
          <w:sz w:val="21"/>
          <w:szCs w:val="21"/>
        </w:rPr>
        <w:t>2020.</w:t>
      </w:r>
      <w:r>
        <w:rPr>
          <w:rFonts w:hint="eastAsia" w:ascii="宋体" w:hAnsi="宋体" w:cs="Arial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Arial"/>
          <w:b/>
          <w:bCs/>
          <w:sz w:val="21"/>
          <w:szCs w:val="21"/>
        </w:rPr>
        <w:t>.</w:t>
      </w:r>
      <w:r>
        <w:rPr>
          <w:rFonts w:hint="eastAsia" w:ascii="宋体" w:hAnsi="宋体" w:cs="Arial"/>
          <w:b/>
          <w:bCs/>
          <w:sz w:val="21"/>
          <w:szCs w:val="21"/>
          <w:lang w:val="en-US" w:eastAsia="zh-CN"/>
        </w:rPr>
        <w:t xml:space="preserve">30 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BE4DBB"/>
    <w:rsid w:val="26BE40F0"/>
    <w:rsid w:val="79C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2020-07-02T22:34:55Z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