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33" w:rsidRDefault="000D220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248"/>
        <w:gridCol w:w="1559"/>
        <w:gridCol w:w="1134"/>
        <w:gridCol w:w="1311"/>
        <w:gridCol w:w="710"/>
        <w:gridCol w:w="2116"/>
      </w:tblGrid>
      <w:tr w:rsidR="00321C33" w:rsidTr="00A6732D">
        <w:tc>
          <w:tcPr>
            <w:tcW w:w="1518" w:type="dxa"/>
            <w:gridSpan w:val="2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248" w:type="dxa"/>
            <w:vAlign w:val="center"/>
          </w:tcPr>
          <w:p w:rsidR="00321C33" w:rsidRDefault="002439DC" w:rsidP="002439DC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C958A8">
              <w:rPr>
                <w:rFonts w:ascii="宋体" w:hAnsi="宋体" w:cs="宋体"/>
                <w:kern w:val="0"/>
              </w:rPr>
              <w:t>7-L-0500</w:t>
            </w:r>
          </w:p>
        </w:tc>
        <w:tc>
          <w:tcPr>
            <w:tcW w:w="1559" w:type="dxa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134" w:type="dxa"/>
            <w:vAlign w:val="center"/>
          </w:tcPr>
          <w:p w:rsidR="00321C33" w:rsidRDefault="009E0DE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装量</w:t>
            </w:r>
            <w:r w:rsidR="000D2207">
              <w:rPr>
                <w:rFonts w:hint="eastAsia"/>
              </w:rPr>
              <w:t>称量</w:t>
            </w:r>
          </w:p>
        </w:tc>
        <w:tc>
          <w:tcPr>
            <w:tcW w:w="2021" w:type="dxa"/>
            <w:gridSpan w:val="2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321C33" w:rsidRDefault="00A4141E" w:rsidP="00EF1F7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/>
              </w:rPr>
              <w:t>《固体制剂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号车间</w:t>
            </w:r>
            <w:r>
              <w:t>XS-104</w:t>
            </w:r>
            <w:r>
              <w:rPr>
                <w:rFonts w:hint="eastAsia"/>
              </w:rPr>
              <w:t>型电子天平标准操作规程》</w:t>
            </w:r>
          </w:p>
        </w:tc>
      </w:tr>
      <w:tr w:rsidR="00321C33" w:rsidTr="00A6732D">
        <w:tc>
          <w:tcPr>
            <w:tcW w:w="1518" w:type="dxa"/>
            <w:gridSpan w:val="2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248" w:type="dxa"/>
            <w:vAlign w:val="center"/>
          </w:tcPr>
          <w:p w:rsidR="009E0DE1" w:rsidRDefault="00C958A8" w:rsidP="009E0DE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固体制剂</w:t>
            </w:r>
            <w:r w:rsidR="009E0DE1">
              <w:rPr>
                <w:rFonts w:ascii="宋体" w:hAnsi="宋体" w:cs="宋体" w:hint="eastAsia"/>
                <w:kern w:val="0"/>
              </w:rPr>
              <w:t>1号车间</w:t>
            </w:r>
          </w:p>
        </w:tc>
        <w:tc>
          <w:tcPr>
            <w:tcW w:w="1559" w:type="dxa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134" w:type="dxa"/>
            <w:vAlign w:val="center"/>
          </w:tcPr>
          <w:p w:rsidR="00321C33" w:rsidRDefault="000D220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重量</w:t>
            </w:r>
          </w:p>
        </w:tc>
        <w:tc>
          <w:tcPr>
            <w:tcW w:w="2021" w:type="dxa"/>
            <w:gridSpan w:val="2"/>
            <w:vAlign w:val="center"/>
          </w:tcPr>
          <w:p w:rsidR="00321C33" w:rsidRDefault="000D2207" w:rsidP="00A4141E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321C33" w:rsidRDefault="000D2207" w:rsidP="00A4141E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321C33">
        <w:tc>
          <w:tcPr>
            <w:tcW w:w="9596" w:type="dxa"/>
            <w:gridSpan w:val="8"/>
          </w:tcPr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测量过程要素概述:</w:t>
            </w:r>
          </w:p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测量设备：电子天平</w:t>
            </w:r>
          </w:p>
          <w:p w:rsidR="00321C33" w:rsidRDefault="000D2207" w:rsidP="00A4141E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测量方法：电子天平操作规程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</w:p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</w:t>
            </w:r>
            <w:r>
              <w:rPr>
                <w:rFonts w:hint="eastAsia"/>
              </w:rPr>
              <w:t>温度：（</w:t>
            </w:r>
            <w:r>
              <w:rPr>
                <w:rFonts w:hint="eastAsia"/>
              </w:rPr>
              <w:t>15-25</w:t>
            </w:r>
            <w:r w:rsidR="00A4141E">
              <w:rPr>
                <w:rFonts w:hint="eastAsia"/>
              </w:rPr>
              <w:t>）℃，湿度：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80%RH</w:t>
            </w:r>
          </w:p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测量软件：无</w:t>
            </w:r>
          </w:p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操作者技能：仪器操作人员，经培训合格上岗。</w:t>
            </w:r>
          </w:p>
          <w:p w:rsidR="00321C33" w:rsidRDefault="000D2207" w:rsidP="00A4141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321C33">
        <w:trPr>
          <w:trHeight w:val="2976"/>
        </w:trPr>
        <w:tc>
          <w:tcPr>
            <w:tcW w:w="9596" w:type="dxa"/>
            <w:gridSpan w:val="8"/>
          </w:tcPr>
          <w:p w:rsidR="00321C33" w:rsidRDefault="000D2207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有效性确认记录:</w:t>
            </w:r>
          </w:p>
          <w:p w:rsidR="009E0DE1" w:rsidRPr="00960430" w:rsidRDefault="009E0DE1" w:rsidP="009E0DE1">
            <w:pPr>
              <w:ind w:firstLineChars="200" w:firstLine="400"/>
              <w:rPr>
                <w:kern w:val="0"/>
                <w:sz w:val="20"/>
                <w:szCs w:val="20"/>
              </w:rPr>
            </w:pPr>
            <w:r w:rsidRPr="00960430">
              <w:rPr>
                <w:kern w:val="0"/>
                <w:sz w:val="20"/>
                <w:szCs w:val="20"/>
              </w:rPr>
              <w:t>用重复称重法对精密天平称重过程进行有效性确认：</w:t>
            </w:r>
          </w:p>
          <w:p w:rsidR="00321C33" w:rsidRDefault="000D2207" w:rsidP="00FF6746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DB267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年0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>5g标准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砝码对电子天平进行重复性检测，三次测量的平均值为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9E0DE1">
              <w:rPr>
                <w:rFonts w:ascii="宋体" w:hAnsi="宋体" w:cs="宋体" w:hint="eastAsia"/>
                <w:kern w:val="0"/>
                <w:sz w:val="20"/>
                <w:szCs w:val="20"/>
              </w:rPr>
              <w:t>.0001g。</w:t>
            </w:r>
          </w:p>
          <w:p w:rsidR="00321C33" w:rsidRDefault="000D2207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据检定规程及药典要求，公司电子天平</w:t>
            </w:r>
            <w:r>
              <w:rPr>
                <w:rFonts w:hint="eastAsia"/>
                <w:szCs w:val="24"/>
              </w:rPr>
              <w:t>允许的最大误差为±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.</w:t>
            </w:r>
            <w:r w:rsidR="009E0DE1">
              <w:rPr>
                <w:rFonts w:hint="eastAsia"/>
                <w:szCs w:val="24"/>
              </w:rPr>
              <w:t>00005g</w:t>
            </w:r>
            <w:r w:rsidR="009E0DE1">
              <w:rPr>
                <w:rFonts w:hint="eastAsia"/>
                <w:szCs w:val="24"/>
              </w:rPr>
              <w:t>。</w:t>
            </w:r>
          </w:p>
          <w:p w:rsidR="00321C33" w:rsidRDefault="000D2207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000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1g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/>
                <w:kern w:val="0"/>
                <w:sz w:val="20"/>
                <w:szCs w:val="20"/>
              </w:rPr>
              <w:t>MPE</w:t>
            </w:r>
            <w:r w:rsidR="00FF6746">
              <w:rPr>
                <w:rFonts w:ascii="宋体" w:hAnsi="宋体" w:hint="eastAsia"/>
                <w:kern w:val="0"/>
                <w:sz w:val="20"/>
                <w:szCs w:val="20"/>
              </w:rPr>
              <w:t>V</w:t>
            </w:r>
            <w:r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 w:rsidR="009E0DE1">
              <w:rPr>
                <w:rFonts w:ascii="宋体" w:hAnsi="宋体" w:hint="eastAsia"/>
                <w:kern w:val="0"/>
                <w:sz w:val="20"/>
                <w:szCs w:val="20"/>
              </w:rPr>
              <w:t>000</w:t>
            </w:r>
            <w:r w:rsidR="00FF6746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时，此测量过程有效。</w:t>
            </w:r>
            <w:bookmarkStart w:id="0" w:name="_GoBack"/>
            <w:bookmarkEnd w:id="0"/>
          </w:p>
          <w:p w:rsidR="00321C33" w:rsidRDefault="000D2207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测量过程有效。</w:t>
            </w:r>
          </w:p>
          <w:p w:rsidR="00321C33" w:rsidRDefault="00321C33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</w:p>
          <w:p w:rsidR="00321C33" w:rsidRPr="009E0DE1" w:rsidRDefault="00FF6746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192405</wp:posOffset>
                  </wp:positionV>
                  <wp:extent cx="588010" cy="375920"/>
                  <wp:effectExtent l="19050" t="0" r="2540" b="0"/>
                  <wp:wrapNone/>
                  <wp:docPr id="1" name="图片 0" descr="钱黎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钱黎伟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1C33" w:rsidRDefault="000D2207" w:rsidP="00252C5F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 w:rsidR="00FF6746">
              <w:rPr>
                <w:rFonts w:ascii="宋体" w:hAnsi="宋体" w:cs="宋体" w:hint="eastAsia"/>
                <w:kern w:val="0"/>
                <w:sz w:val="20"/>
                <w:szCs w:val="20"/>
              </w:rPr>
              <w:t>2022.09.22</w:t>
            </w:r>
          </w:p>
        </w:tc>
      </w:tr>
      <w:tr w:rsidR="00321C33">
        <w:tc>
          <w:tcPr>
            <w:tcW w:w="9596" w:type="dxa"/>
            <w:gridSpan w:val="8"/>
          </w:tcPr>
          <w:p w:rsidR="00321C33" w:rsidRDefault="000D2207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21C33">
        <w:tc>
          <w:tcPr>
            <w:tcW w:w="1098" w:type="dxa"/>
          </w:tcPr>
          <w:p w:rsidR="00321C33" w:rsidRDefault="000D2207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321C33" w:rsidRDefault="000D2207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321C33" w:rsidRDefault="000D2207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321C33">
        <w:tc>
          <w:tcPr>
            <w:tcW w:w="1098" w:type="dxa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21C33">
        <w:tc>
          <w:tcPr>
            <w:tcW w:w="1098" w:type="dxa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21C33">
        <w:tc>
          <w:tcPr>
            <w:tcW w:w="1098" w:type="dxa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21C33">
        <w:tc>
          <w:tcPr>
            <w:tcW w:w="1098" w:type="dxa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21C33">
        <w:tc>
          <w:tcPr>
            <w:tcW w:w="1098" w:type="dxa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321C33" w:rsidRDefault="00321C3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321C33" w:rsidRDefault="00321C33"/>
    <w:sectPr w:rsidR="00321C33" w:rsidSect="00161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1E" w:rsidRDefault="004F211E" w:rsidP="00CC7C97">
      <w:r>
        <w:separator/>
      </w:r>
    </w:p>
  </w:endnote>
  <w:endnote w:type="continuationSeparator" w:id="1">
    <w:p w:rsidR="004F211E" w:rsidRDefault="004F211E" w:rsidP="00CC7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1E" w:rsidRDefault="004F211E" w:rsidP="00CC7C97">
      <w:r>
        <w:separator/>
      </w:r>
    </w:p>
  </w:footnote>
  <w:footnote w:type="continuationSeparator" w:id="1">
    <w:p w:rsidR="004F211E" w:rsidRDefault="004F211E" w:rsidP="00CC7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1144"/>
    <w:rsid w:val="000B6AAC"/>
    <w:rsid w:val="000C00E4"/>
    <w:rsid w:val="000C7D9A"/>
    <w:rsid w:val="000D2207"/>
    <w:rsid w:val="000E4EDC"/>
    <w:rsid w:val="00145DD9"/>
    <w:rsid w:val="00155CCF"/>
    <w:rsid w:val="00161193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439DC"/>
    <w:rsid w:val="00252C5F"/>
    <w:rsid w:val="00256CE3"/>
    <w:rsid w:val="00271A71"/>
    <w:rsid w:val="002852C5"/>
    <w:rsid w:val="00286132"/>
    <w:rsid w:val="002D1813"/>
    <w:rsid w:val="002F4A49"/>
    <w:rsid w:val="00300752"/>
    <w:rsid w:val="00321C33"/>
    <w:rsid w:val="00324E0E"/>
    <w:rsid w:val="00327686"/>
    <w:rsid w:val="003539C8"/>
    <w:rsid w:val="0036679E"/>
    <w:rsid w:val="0037212C"/>
    <w:rsid w:val="00384D66"/>
    <w:rsid w:val="003878F3"/>
    <w:rsid w:val="003907D3"/>
    <w:rsid w:val="00392505"/>
    <w:rsid w:val="0039431D"/>
    <w:rsid w:val="003C6D3B"/>
    <w:rsid w:val="003E5E2C"/>
    <w:rsid w:val="00406C01"/>
    <w:rsid w:val="00413BFC"/>
    <w:rsid w:val="00416110"/>
    <w:rsid w:val="0042489E"/>
    <w:rsid w:val="004354B8"/>
    <w:rsid w:val="00467D58"/>
    <w:rsid w:val="00485B36"/>
    <w:rsid w:val="00490248"/>
    <w:rsid w:val="0049541E"/>
    <w:rsid w:val="004B272E"/>
    <w:rsid w:val="004E5FD2"/>
    <w:rsid w:val="004F211E"/>
    <w:rsid w:val="00517566"/>
    <w:rsid w:val="00554E9E"/>
    <w:rsid w:val="00574B8A"/>
    <w:rsid w:val="00582E1A"/>
    <w:rsid w:val="005D2646"/>
    <w:rsid w:val="00615CB6"/>
    <w:rsid w:val="0062472B"/>
    <w:rsid w:val="00632FAE"/>
    <w:rsid w:val="00697672"/>
    <w:rsid w:val="006A2D80"/>
    <w:rsid w:val="006B4C2F"/>
    <w:rsid w:val="006C46E7"/>
    <w:rsid w:val="006D2339"/>
    <w:rsid w:val="006D4C88"/>
    <w:rsid w:val="00745EBF"/>
    <w:rsid w:val="0076741D"/>
    <w:rsid w:val="00797993"/>
    <w:rsid w:val="007A6EA2"/>
    <w:rsid w:val="007B2E74"/>
    <w:rsid w:val="007C3D73"/>
    <w:rsid w:val="007C6DD5"/>
    <w:rsid w:val="008006FC"/>
    <w:rsid w:val="00810C29"/>
    <w:rsid w:val="00827855"/>
    <w:rsid w:val="00847E57"/>
    <w:rsid w:val="00860C7C"/>
    <w:rsid w:val="00863646"/>
    <w:rsid w:val="008B1C67"/>
    <w:rsid w:val="008C73D0"/>
    <w:rsid w:val="008D46DD"/>
    <w:rsid w:val="008D777C"/>
    <w:rsid w:val="008F3AF1"/>
    <w:rsid w:val="00900D56"/>
    <w:rsid w:val="009146CA"/>
    <w:rsid w:val="00921114"/>
    <w:rsid w:val="00927ED3"/>
    <w:rsid w:val="00931D48"/>
    <w:rsid w:val="009507F2"/>
    <w:rsid w:val="00950A22"/>
    <w:rsid w:val="009525C1"/>
    <w:rsid w:val="0097276C"/>
    <w:rsid w:val="009B0631"/>
    <w:rsid w:val="009B1D2A"/>
    <w:rsid w:val="009E0DE1"/>
    <w:rsid w:val="009E5B23"/>
    <w:rsid w:val="009F2391"/>
    <w:rsid w:val="009F4E1A"/>
    <w:rsid w:val="009F5A53"/>
    <w:rsid w:val="00A07EEF"/>
    <w:rsid w:val="00A137E8"/>
    <w:rsid w:val="00A4141E"/>
    <w:rsid w:val="00A449A1"/>
    <w:rsid w:val="00A6732D"/>
    <w:rsid w:val="00A67C41"/>
    <w:rsid w:val="00A778AF"/>
    <w:rsid w:val="00A87CC9"/>
    <w:rsid w:val="00A921C5"/>
    <w:rsid w:val="00AA525E"/>
    <w:rsid w:val="00AB6498"/>
    <w:rsid w:val="00B26F27"/>
    <w:rsid w:val="00B32B0C"/>
    <w:rsid w:val="00B42A3A"/>
    <w:rsid w:val="00B84E2C"/>
    <w:rsid w:val="00BA2C12"/>
    <w:rsid w:val="00BB3E9B"/>
    <w:rsid w:val="00BD30CD"/>
    <w:rsid w:val="00BF6711"/>
    <w:rsid w:val="00BF73F1"/>
    <w:rsid w:val="00BF7D97"/>
    <w:rsid w:val="00C153DB"/>
    <w:rsid w:val="00C245D5"/>
    <w:rsid w:val="00C31A69"/>
    <w:rsid w:val="00C54210"/>
    <w:rsid w:val="00C6253A"/>
    <w:rsid w:val="00C650D6"/>
    <w:rsid w:val="00C7683F"/>
    <w:rsid w:val="00C80EE2"/>
    <w:rsid w:val="00C86050"/>
    <w:rsid w:val="00C92BF7"/>
    <w:rsid w:val="00C958A8"/>
    <w:rsid w:val="00CA1AA4"/>
    <w:rsid w:val="00CA7BB1"/>
    <w:rsid w:val="00CC7C97"/>
    <w:rsid w:val="00CF3642"/>
    <w:rsid w:val="00CF5A7A"/>
    <w:rsid w:val="00D33312"/>
    <w:rsid w:val="00D63DDA"/>
    <w:rsid w:val="00D901AA"/>
    <w:rsid w:val="00DA1B9E"/>
    <w:rsid w:val="00DB0605"/>
    <w:rsid w:val="00DB2671"/>
    <w:rsid w:val="00DC2D3B"/>
    <w:rsid w:val="00E223AB"/>
    <w:rsid w:val="00E44D62"/>
    <w:rsid w:val="00E46334"/>
    <w:rsid w:val="00E73F08"/>
    <w:rsid w:val="00E837E5"/>
    <w:rsid w:val="00EA74FA"/>
    <w:rsid w:val="00EB004A"/>
    <w:rsid w:val="00ED22F9"/>
    <w:rsid w:val="00EF1F7F"/>
    <w:rsid w:val="00EF4FD6"/>
    <w:rsid w:val="00F328D4"/>
    <w:rsid w:val="00F7042C"/>
    <w:rsid w:val="00F71203"/>
    <w:rsid w:val="00F72739"/>
    <w:rsid w:val="00F763C3"/>
    <w:rsid w:val="00FA7A91"/>
    <w:rsid w:val="00FC4736"/>
    <w:rsid w:val="00FF6746"/>
    <w:rsid w:val="00FF7566"/>
    <w:rsid w:val="03600405"/>
    <w:rsid w:val="0A39127C"/>
    <w:rsid w:val="0B3505B5"/>
    <w:rsid w:val="0E4B1BFD"/>
    <w:rsid w:val="149A2E8E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119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6119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61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6">
    <w:name w:val="Table Grid"/>
    <w:basedOn w:val="a1"/>
    <w:uiPriority w:val="99"/>
    <w:qFormat/>
    <w:rsid w:val="001611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locked/>
    <w:rsid w:val="0016119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161193"/>
    <w:rPr>
      <w:sz w:val="18"/>
      <w:szCs w:val="18"/>
    </w:rPr>
  </w:style>
  <w:style w:type="paragraph" w:styleId="a7">
    <w:name w:val="List Paragraph"/>
    <w:basedOn w:val="a"/>
    <w:uiPriority w:val="34"/>
    <w:qFormat/>
    <w:rsid w:val="0016119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11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417</Characters>
  <Application>Microsoft Office Word</Application>
  <DocSecurity>0</DocSecurity>
  <Lines>3</Lines>
  <Paragraphs>1</Paragraphs>
  <ScaleCrop>false</ScaleCrop>
  <Company>MS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12</cp:revision>
  <cp:lastPrinted>2022-10-21T23:13:00Z</cp:lastPrinted>
  <dcterms:created xsi:type="dcterms:W3CDTF">2020-09-04T09:14:00Z</dcterms:created>
  <dcterms:modified xsi:type="dcterms:W3CDTF">2022-10-26T14:22:00Z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