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3F180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3F180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171"/>
        <w:gridCol w:w="1418"/>
      </w:tblGrid>
      <w:tr w:rsidR="002C60B0" w:rsidRPr="003F1800" w:rsidTr="00651301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3F1800" w:rsidRDefault="003A62C3" w:rsidP="00FA415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3F1800" w:rsidRDefault="003A62C3" w:rsidP="00FA415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171" w:type="dxa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 w:rsidRPr="003F1800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r w:rsidR="00687C93">
              <w:rPr>
                <w:rFonts w:ascii="楷体" w:eastAsia="楷体" w:hAnsi="楷体" w:hint="eastAsia"/>
                <w:sz w:val="24"/>
                <w:szCs w:val="24"/>
              </w:rPr>
              <w:t>春建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崔芹芹</w:t>
            </w:r>
          </w:p>
        </w:tc>
        <w:tc>
          <w:tcPr>
            <w:tcW w:w="1418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3F1800" w:rsidTr="00651301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9F534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9F53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审核时间：202</w:t>
            </w:r>
            <w:r w:rsidR="009F534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03BD9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F5344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9F60A1"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534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FA057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F5344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="009F5344">
              <w:rPr>
                <w:rFonts w:hint="eastAsia"/>
                <w:sz w:val="22"/>
              </w:rPr>
              <w:t>远程沟通工具：微信、电话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3F1800" w:rsidTr="00651301">
        <w:trPr>
          <w:trHeight w:val="119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3A03B2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7736E" w:rsidRPr="003F1800">
              <w:rPr>
                <w:rFonts w:ascii="楷体" w:eastAsia="楷体" w:hAnsi="楷体" w:cs="Arial" w:hint="eastAsia"/>
                <w:b/>
                <w:sz w:val="24"/>
                <w:szCs w:val="24"/>
              </w:rPr>
              <w:t>QMS: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5.3组织的岗位、职责和权限、6.2质量目标、7.1.2人员、7.2能力、7.3意识、</w:t>
            </w:r>
            <w:bookmarkStart w:id="0" w:name="_GoBack"/>
            <w:bookmarkEnd w:id="0"/>
            <w:r w:rsidR="005213FF" w:rsidRPr="003F180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9.1.1监视、测量、分析和评价总则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="00C7736E" w:rsidRPr="003F1800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F1800" w:rsidTr="00651301">
        <w:trPr>
          <w:trHeight w:val="140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5.3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部门主要负责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体系建立、实施、保持和持续改进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公司体系文件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、记录及外来文件的管理；协助管理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层贯彻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落实公司管理方针和目标指标和管理评审；负责公司人力资源管理；负责制定培训计划并组织培训；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负责制定内部审核计划，组织实施内部审核</w:t>
            </w:r>
            <w:r w:rsidR="00203DBD" w:rsidRPr="003F1800">
              <w:rPr>
                <w:rFonts w:ascii="楷体" w:eastAsia="楷体" w:hAnsi="楷体" w:cs="宋体" w:hint="eastAsia"/>
                <w:sz w:val="24"/>
                <w:szCs w:val="24"/>
              </w:rPr>
              <w:t>；负责管理体系绩效的监测和测量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等工作。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与负责人交流明确职责和权限,与手册中规定一致。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5B45A6">
        <w:trPr>
          <w:trHeight w:val="1243"/>
        </w:trPr>
        <w:tc>
          <w:tcPr>
            <w:tcW w:w="1809" w:type="dxa"/>
            <w:vAlign w:val="center"/>
          </w:tcPr>
          <w:p w:rsidR="00FE673C" w:rsidRPr="003F1800" w:rsidRDefault="00A842D0" w:rsidP="00FA415D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CD1E19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质量目标分解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2项，明确考核标准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、周期；</w:t>
            </w:r>
          </w:p>
          <w:p w:rsidR="008D0CD7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EE2E5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年1月</w:t>
            </w:r>
            <w:r w:rsidR="00EA290A" w:rsidRPr="003F1800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50433E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分解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考核记录：目标、指标均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达成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A290A" w:rsidRPr="003F1800">
              <w:rPr>
                <w:rFonts w:ascii="楷体" w:eastAsia="楷体" w:hAnsi="楷体" w:hint="eastAsia"/>
                <w:sz w:val="24"/>
                <w:szCs w:val="24"/>
              </w:rPr>
              <w:t>考核人：</w:t>
            </w:r>
            <w:r w:rsidR="00457B7F" w:rsidRPr="003F1800">
              <w:rPr>
                <w:rFonts w:ascii="楷体" w:eastAsia="楷体" w:hAnsi="楷体" w:hint="eastAsia"/>
                <w:sz w:val="24"/>
                <w:szCs w:val="24"/>
              </w:rPr>
              <w:t>崔</w:t>
            </w:r>
            <w:r w:rsidR="001C6664" w:rsidRPr="003F1800">
              <w:rPr>
                <w:rFonts w:ascii="楷体" w:eastAsia="楷体" w:hAnsi="楷体" w:hint="eastAsia"/>
                <w:sz w:val="24"/>
                <w:szCs w:val="24"/>
              </w:rPr>
              <w:t>春建</w:t>
            </w:r>
            <w:r w:rsidR="00EE2E51">
              <w:rPr>
                <w:rFonts w:ascii="楷体" w:eastAsia="楷体" w:hAnsi="楷体" w:hint="eastAsia"/>
                <w:sz w:val="24"/>
                <w:szCs w:val="24"/>
              </w:rPr>
              <w:t>，考核日期2022.10.11日。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1C6664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文件受控率：</w:t>
                  </w:r>
                  <w:r w:rsidRPr="003F1800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1C6664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1C6664" w:rsidRPr="003F1800" w:rsidRDefault="001C6664" w:rsidP="00FA415D">
                  <w:pPr>
                    <w:spacing w:line="360" w:lineRule="auto"/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sz w:val="24"/>
                      <w:szCs w:val="24"/>
                    </w:rPr>
                    <w:t>培训计划完成率：</w:t>
                  </w:r>
                  <w:r w:rsidRPr="003F1800">
                    <w:rPr>
                      <w:rFonts w:ascii="楷体" w:eastAsia="楷体" w:hAnsi="楷体"/>
                      <w:bCs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1C6664" w:rsidRPr="003F1800" w:rsidRDefault="001C6664" w:rsidP="00FA415D">
                  <w:pPr>
                    <w:spacing w:line="360" w:lineRule="auto"/>
                    <w:jc w:val="center"/>
                    <w:rPr>
                      <w:rFonts w:ascii="楷体" w:eastAsia="楷体" w:hAnsi="楷体"/>
                      <w:bCs/>
                      <w:color w:val="000000"/>
                      <w:sz w:val="24"/>
                      <w:szCs w:val="24"/>
                    </w:rPr>
                  </w:pPr>
                  <w:r w:rsidRPr="003F1800">
                    <w:rPr>
                      <w:rFonts w:ascii="楷体" w:eastAsia="楷体" w:hAnsi="楷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6666F9" w:rsidRPr="003F1800" w:rsidRDefault="006666F9" w:rsidP="00FA415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06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人员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7.1.2</w:t>
            </w:r>
          </w:p>
        </w:tc>
        <w:tc>
          <w:tcPr>
            <w:tcW w:w="10171" w:type="dxa"/>
            <w:vAlign w:val="center"/>
          </w:tcPr>
          <w:p w:rsidR="00FE673C" w:rsidRPr="003F1800" w:rsidRDefault="009F0D8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提供《</w:t>
            </w:r>
            <w:r w:rsidR="003F4B68" w:rsidRPr="003F1800">
              <w:rPr>
                <w:rFonts w:ascii="楷体" w:eastAsia="楷体" w:hAnsi="楷体" w:cs="宋体" w:hint="eastAsia"/>
                <w:sz w:val="24"/>
                <w:szCs w:val="24"/>
              </w:rPr>
              <w:t>岗位工作人员任职资格要求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，规定总经理、管代，各部门人员任职要求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学历、培训要求、技能和经验要求，</w:t>
            </w:r>
            <w:r w:rsidR="0047169C" w:rsidRPr="003F1800">
              <w:rPr>
                <w:rFonts w:ascii="楷体" w:eastAsia="楷体" w:hAnsi="楷体" w:cs="宋体" w:hint="eastAsia"/>
                <w:sz w:val="24"/>
                <w:szCs w:val="24"/>
              </w:rPr>
              <w:t>目前人员基本充分、适宜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根据各部门的需求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配备管理体系运行所需的人员</w:t>
            </w:r>
            <w:r w:rsidR="003F4B68" w:rsidRPr="003F1800">
              <w:rPr>
                <w:rFonts w:ascii="楷体" w:eastAsia="楷体" w:hAnsi="楷体" w:cs="宋体" w:hint="eastAsia"/>
                <w:sz w:val="24"/>
                <w:szCs w:val="24"/>
              </w:rPr>
              <w:t>，无特种作业人员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E226C5">
        <w:trPr>
          <w:trHeight w:val="1385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能力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323E21" w:rsidRPr="003F1800">
              <w:rPr>
                <w:rFonts w:ascii="楷体" w:eastAsia="楷体" w:hAnsi="楷体" w:cs="宋体" w:hint="eastAsia"/>
                <w:sz w:val="24"/>
                <w:szCs w:val="24"/>
              </w:rPr>
              <w:t>按各岗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位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任职资格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要求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,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对工作人员进行任职资格评价，最终确认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满足岗位能力要求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情况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571764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年度培训计划，</w:t>
            </w:r>
            <w:r w:rsidR="00865E31" w:rsidRPr="007C5216">
              <w:rPr>
                <w:rFonts w:ascii="楷体" w:eastAsia="楷体" w:hAnsi="楷体" w:cs="Arial" w:hint="eastAsia"/>
                <w:sz w:val="24"/>
                <w:szCs w:val="24"/>
              </w:rPr>
              <w:t>批准：</w:t>
            </w:r>
            <w:r w:rsidR="000A013C" w:rsidRPr="007C5216">
              <w:rPr>
                <w:rFonts w:ascii="楷体" w:eastAsia="楷体" w:hAnsi="楷体" w:cs="Arial" w:hint="eastAsia"/>
                <w:sz w:val="24"/>
                <w:szCs w:val="24"/>
              </w:rPr>
              <w:t>崔</w:t>
            </w:r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云朋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培训计划包括</w:t>
            </w:r>
            <w:r w:rsidR="00074916" w:rsidRPr="00074916">
              <w:rPr>
                <w:rFonts w:ascii="楷体" w:eastAsia="楷体" w:hAnsi="楷体" w:cs="Arial" w:hint="eastAsia"/>
                <w:sz w:val="24"/>
                <w:szCs w:val="24"/>
              </w:rPr>
              <w:t>质量管理误区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、设备管理制度、岗位操作要求、手册、</w:t>
            </w:r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5S、执行</w:t>
            </w:r>
            <w:proofErr w:type="gramStart"/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力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proofErr w:type="gramEnd"/>
            <w:r w:rsidR="00A66A37" w:rsidRPr="007C5216"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A274F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抽查《培训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表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》：</w:t>
            </w:r>
          </w:p>
          <w:p w:rsidR="00FE673C" w:rsidRPr="007C5216" w:rsidRDefault="00FE673C" w:rsidP="003F7F55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1）202</w:t>
            </w:r>
            <w:r w:rsidR="003F7F55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A66A37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F7F55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F7F55">
              <w:rPr>
                <w:rFonts w:ascii="楷体" w:eastAsia="楷体" w:hAnsi="楷体" w:cs="Arial" w:hint="eastAsia"/>
                <w:sz w:val="24"/>
                <w:szCs w:val="24"/>
              </w:rPr>
              <w:t>14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日：</w:t>
            </w:r>
            <w:r w:rsidR="00FD0852" w:rsidRPr="007C5216">
              <w:rPr>
                <w:rFonts w:ascii="楷体" w:eastAsia="楷体" w:hAnsi="楷体" w:cs="Arial" w:hint="eastAsia"/>
                <w:sz w:val="24"/>
                <w:szCs w:val="24"/>
              </w:rPr>
              <w:t>参加人员：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全体管理人员</w:t>
            </w:r>
            <w:r w:rsidR="00FD0852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3F7F55">
              <w:rPr>
                <w:rFonts w:ascii="楷体" w:eastAsia="楷体" w:hAnsi="楷体" w:cs="Arial" w:hint="eastAsia"/>
                <w:sz w:val="24"/>
                <w:szCs w:val="24"/>
              </w:rPr>
              <w:t>培训内容：</w:t>
            </w:r>
            <w:r w:rsidR="003F7F55" w:rsidRPr="003F7F55">
              <w:rPr>
                <w:rFonts w:ascii="楷体" w:eastAsia="楷体" w:hAnsi="楷体" w:cs="Arial" w:hint="eastAsia"/>
                <w:sz w:val="24"/>
                <w:szCs w:val="24"/>
              </w:rPr>
              <w:t>公司的质量环境安全方针、质量环境安全目标、各部门的分解目标。《质量环境安全手册》、《程序文件》、《作业文件》主要内容的讲解。结合公司的现状，讲解质量环境安全管理体系运行应注意的问题及相关记录的填写。</w:t>
            </w:r>
            <w:r w:rsidR="00234332" w:rsidRPr="0023433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培训老师：</w:t>
            </w:r>
            <w:r w:rsidR="00457B7F" w:rsidRPr="007C5216">
              <w:rPr>
                <w:rFonts w:ascii="楷体" w:eastAsia="楷体" w:hAnsi="楷体" w:cs="Arial" w:hint="eastAsia"/>
                <w:sz w:val="24"/>
                <w:szCs w:val="24"/>
              </w:rPr>
              <w:t>崔</w:t>
            </w:r>
            <w:r w:rsidR="00234332">
              <w:rPr>
                <w:rFonts w:ascii="楷体" w:eastAsia="楷体" w:hAnsi="楷体" w:cs="Arial" w:hint="eastAsia"/>
                <w:sz w:val="24"/>
                <w:szCs w:val="24"/>
              </w:rPr>
              <w:t>春建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通过提问考核，考核结果：合格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，培训合格有效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FE673C" w:rsidP="003F7F55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2）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3F7F55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63F50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="009E458B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F7F55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日：</w:t>
            </w:r>
            <w:r w:rsidR="009E458B" w:rsidRPr="007C5216">
              <w:rPr>
                <w:rFonts w:ascii="楷体" w:eastAsia="楷体" w:hAnsi="楷体" w:cs="Arial" w:hint="eastAsia"/>
                <w:sz w:val="24"/>
                <w:szCs w:val="24"/>
              </w:rPr>
              <w:t>参加人员：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全体管理人员</w:t>
            </w:r>
            <w:r w:rsidR="00F26351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内容</w:t>
            </w:r>
            <w:r w:rsidR="003F7F55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设备管理制度，生产提供过程的控制办法，仓库管理办法</w:t>
            </w:r>
            <w:r w:rsidR="003F7F55"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培训老师：</w:t>
            </w:r>
            <w:r w:rsidR="00457B7F" w:rsidRPr="007C5216">
              <w:rPr>
                <w:rFonts w:ascii="楷体" w:eastAsia="楷体" w:hAnsi="楷体" w:cs="Arial" w:hint="eastAsia"/>
                <w:sz w:val="24"/>
                <w:szCs w:val="24"/>
              </w:rPr>
              <w:t>崔</w:t>
            </w:r>
            <w:r w:rsidR="00463F50">
              <w:rPr>
                <w:rFonts w:ascii="楷体" w:eastAsia="楷体" w:hAnsi="楷体" w:cs="Arial" w:hint="eastAsia"/>
                <w:sz w:val="24"/>
                <w:szCs w:val="24"/>
              </w:rPr>
              <w:t>春建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通过提问考核，考核结果：合格，培训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有效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0A0E5E" w:rsidP="00E226C5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3）202</w:t>
            </w:r>
            <w:r w:rsidR="00E226C5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E226C5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63F50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E226C5">
              <w:rPr>
                <w:rFonts w:ascii="楷体" w:eastAsia="楷体" w:hAnsi="楷体" w:cs="Arial" w:hint="eastAsia"/>
                <w:sz w:val="24"/>
                <w:szCs w:val="24"/>
              </w:rPr>
              <w:t>0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，参加人员</w:t>
            </w:r>
            <w:r w:rsidR="007C5216" w:rsidRPr="007C5216">
              <w:rPr>
                <w:rFonts w:ascii="楷体" w:eastAsia="楷体" w:hAnsi="楷体" w:cs="Arial" w:hint="eastAsia"/>
                <w:sz w:val="24"/>
                <w:szCs w:val="24"/>
              </w:rPr>
              <w:t>全体管理人员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培训内容</w:t>
            </w:r>
            <w:r w:rsidR="00E226C5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E226C5" w:rsidRPr="00E226C5">
              <w:rPr>
                <w:rFonts w:ascii="楷体" w:eastAsia="楷体" w:hAnsi="楷体" w:cs="Arial" w:hint="eastAsia"/>
                <w:sz w:val="24"/>
                <w:szCs w:val="24"/>
              </w:rPr>
              <w:t>岗位操作要求,特殊岗位操作规范。安全生产管理要求。设备操作要求</w:t>
            </w:r>
            <w:r w:rsidR="00463F50" w:rsidRPr="00463F5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过现场提问考核，考核结果均合格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有效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42DC0" w:rsidRPr="003F1800" w:rsidRDefault="00124C1B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特殊工种：</w:t>
            </w:r>
            <w:r w:rsidR="00D52E26" w:rsidRPr="007C5216">
              <w:rPr>
                <w:rFonts w:ascii="楷体" w:eastAsia="楷体" w:hAnsi="楷体" w:cs="Arial" w:hint="eastAsia"/>
                <w:sz w:val="24"/>
                <w:szCs w:val="24"/>
              </w:rPr>
              <w:t>无。</w:t>
            </w:r>
          </w:p>
        </w:tc>
        <w:tc>
          <w:tcPr>
            <w:tcW w:w="1418" w:type="dxa"/>
          </w:tcPr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7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意识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8236BE" w:rsidRPr="003F1800" w:rsidTr="00213057">
        <w:trPr>
          <w:trHeight w:val="1278"/>
        </w:trPr>
        <w:tc>
          <w:tcPr>
            <w:tcW w:w="1809" w:type="dxa"/>
            <w:vAlign w:val="center"/>
          </w:tcPr>
          <w:p w:rsidR="008236BE" w:rsidRPr="003F1800" w:rsidRDefault="008236BE" w:rsidP="00DA60DA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8236BE" w:rsidRPr="003F1800" w:rsidRDefault="008236BE" w:rsidP="00DA60DA">
            <w:pPr>
              <w:tabs>
                <w:tab w:val="left" w:pos="6597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0171" w:type="dxa"/>
            <w:vAlign w:val="center"/>
          </w:tcPr>
          <w:p w:rsidR="008236BE" w:rsidRPr="003F1800" w:rsidRDefault="008236BE" w:rsidP="00DA60D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8236BE" w:rsidRPr="003F1800" w:rsidRDefault="008236BE" w:rsidP="00DA60D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办公室通过定期抽查各部门、车间对体系文件的执行情况、法律法规的遵循情况、目标、指标的完成情况等，通过内审、协助领导进行管理评审，对管理体系的符合性、有效性进行监视。</w:t>
            </w:r>
          </w:p>
          <w:p w:rsidR="008236BE" w:rsidRPr="003F1800" w:rsidRDefault="008236BE" w:rsidP="00DA60D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Pr="00B3665A">
              <w:rPr>
                <w:rFonts w:ascii="楷体" w:eastAsia="楷体" w:hAnsi="楷体" w:cs="宋体" w:hint="eastAsia"/>
                <w:sz w:val="24"/>
                <w:szCs w:val="24"/>
              </w:rPr>
              <w:t>目标考核记录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、“</w:t>
            </w:r>
            <w:r w:rsidRPr="00B3665A">
              <w:rPr>
                <w:rFonts w:ascii="楷体" w:eastAsia="楷体" w:hAnsi="楷体" w:cs="宋体" w:hint="eastAsia"/>
                <w:sz w:val="24"/>
                <w:szCs w:val="24"/>
              </w:rPr>
              <w:t>质量目标完成情况统计表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2022.10.11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日崔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春建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对公司及各部门质量目标完成情况进行了考核，能完成。</w:t>
            </w:r>
          </w:p>
          <w:p w:rsidR="008236BE" w:rsidRPr="003F1800" w:rsidRDefault="008236BE" w:rsidP="00DA60D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6BE" w:rsidRPr="003F1800" w:rsidRDefault="008236BE" w:rsidP="00DA60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  <w:p w:rsidR="008236BE" w:rsidRPr="003F1800" w:rsidRDefault="008236BE" w:rsidP="00DA60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236BE" w:rsidRPr="003F1800" w:rsidRDefault="008236BE" w:rsidP="00DA60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236BE" w:rsidRPr="003F1800" w:rsidRDefault="008236BE" w:rsidP="00DA60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36BE" w:rsidRPr="003F1800" w:rsidTr="00213057">
        <w:trPr>
          <w:trHeight w:val="1278"/>
        </w:trPr>
        <w:tc>
          <w:tcPr>
            <w:tcW w:w="1809" w:type="dxa"/>
          </w:tcPr>
          <w:p w:rsidR="008236BE" w:rsidRPr="003F1800" w:rsidRDefault="008236BE" w:rsidP="00DA60DA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236BE" w:rsidRPr="003F1800" w:rsidRDefault="008236BE" w:rsidP="00DA60DA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8236BE" w:rsidRPr="003F1800" w:rsidRDefault="008236BE" w:rsidP="001E47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236BE" w:rsidRPr="003F1800" w:rsidRDefault="008236BE" w:rsidP="001E47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9.1.3</w:t>
            </w:r>
          </w:p>
        </w:tc>
        <w:tc>
          <w:tcPr>
            <w:tcW w:w="10171" w:type="dxa"/>
          </w:tcPr>
          <w:p w:rsidR="001E4755" w:rsidRPr="001E4755" w:rsidRDefault="001E4755" w:rsidP="001E47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E4755">
              <w:rPr>
                <w:rFonts w:ascii="楷体" w:eastAsia="楷体" w:hAnsi="楷体" w:cs="宋体" w:hint="eastAsia"/>
                <w:sz w:val="24"/>
                <w:szCs w:val="24"/>
              </w:rPr>
              <w:t>公司分析和评价数据包括：产品和服务的符合性；顾客满意程度；质量管理体系的绩效和有效性； 策划是否得到有效实施； 针对风险和机遇所采取措施的有效性；外部供方的绩效；质量管理体系改进的需求。</w:t>
            </w:r>
          </w:p>
          <w:p w:rsidR="001E4755" w:rsidRPr="001E4755" w:rsidRDefault="001E4755" w:rsidP="001E47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E4755">
              <w:rPr>
                <w:rFonts w:ascii="楷体" w:eastAsia="楷体" w:hAnsi="楷体" w:cs="宋体" w:hint="eastAsia"/>
                <w:sz w:val="24"/>
                <w:szCs w:val="24"/>
              </w:rPr>
              <w:t>查有管理目标考核、顾客满意度调查、供方的交付和管理体系安全运行情况等的统计分析；</w:t>
            </w:r>
          </w:p>
          <w:p w:rsidR="001E4755" w:rsidRDefault="001E4755" w:rsidP="001E475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1E4755">
              <w:rPr>
                <w:rFonts w:ascii="楷体" w:eastAsia="楷体" w:hAnsi="楷体" w:cs="宋体" w:hint="eastAsia"/>
                <w:sz w:val="24"/>
                <w:szCs w:val="24"/>
              </w:rPr>
              <w:t>应用统计技术：调查表、趋势图、统计表、因果分析、对比分析等。</w:t>
            </w:r>
          </w:p>
          <w:p w:rsidR="008236BE" w:rsidRPr="003F1800" w:rsidRDefault="008236BE" w:rsidP="001E47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查自公司管理体系运行以来，通过对管理目标的状态评价产品和服务的符合性良好；对顾客满意度评价为达到目标要求；外部供方及时沟通处理和质量经分析均满足要求，绩效良好。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通过内审评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审公司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管理体系的策划已有效实施；通过管理评审评价公司管理体系有效、绩效良好。信息和数据分析、评价情况见各相关过程的审核记录。</w:t>
            </w:r>
          </w:p>
        </w:tc>
        <w:tc>
          <w:tcPr>
            <w:tcW w:w="1418" w:type="dxa"/>
          </w:tcPr>
          <w:p w:rsidR="008236BE" w:rsidRPr="003F1800" w:rsidRDefault="008236BE" w:rsidP="00DA60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236BE" w:rsidRPr="003F1800" w:rsidRDefault="008236BE" w:rsidP="00DA60DA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  <w:r w:rsidRPr="003F1800">
              <w:rPr>
                <w:rFonts w:ascii="楷体" w:eastAsia="楷体" w:hAnsi="楷体" w:hint="eastAsia"/>
                <w:szCs w:val="24"/>
              </w:rPr>
              <w:t>O</w:t>
            </w:r>
            <w:r w:rsidRPr="003F1800">
              <w:rPr>
                <w:rFonts w:ascii="楷体" w:eastAsia="楷体" w:hAnsi="楷体"/>
                <w:szCs w:val="24"/>
              </w:rPr>
              <w:t>K</w:t>
            </w:r>
          </w:p>
          <w:p w:rsidR="008236BE" w:rsidRPr="003F1800" w:rsidRDefault="008236BE" w:rsidP="00DA60DA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8236BE" w:rsidRPr="003F1800" w:rsidRDefault="008236BE" w:rsidP="00DA60DA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8236BE" w:rsidRPr="003F1800" w:rsidRDefault="008236BE" w:rsidP="00DA60DA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8236BE" w:rsidRPr="003F1800" w:rsidRDefault="008236BE" w:rsidP="00DA60DA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8236BE" w:rsidRPr="003F1800" w:rsidRDefault="008236BE" w:rsidP="00DA60DA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</w:tc>
      </w:tr>
      <w:tr w:rsidR="008236BE" w:rsidRPr="003F1800" w:rsidTr="00651301">
        <w:trPr>
          <w:trHeight w:val="520"/>
        </w:trPr>
        <w:tc>
          <w:tcPr>
            <w:tcW w:w="1809" w:type="dxa"/>
          </w:tcPr>
          <w:p w:rsidR="008236BE" w:rsidRPr="003F1800" w:rsidRDefault="008236BE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236BE" w:rsidRPr="003F1800" w:rsidRDefault="008236BE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236BE" w:rsidRPr="003F1800" w:rsidRDefault="008236BE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236BE" w:rsidRPr="003F1800" w:rsidRDefault="008236BE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236BE" w:rsidRPr="003F1800" w:rsidRDefault="008236BE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236BE" w:rsidRPr="003F1800" w:rsidRDefault="008236BE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9.2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建立并执行《</w:t>
            </w:r>
            <w:r w:rsidRPr="00896433">
              <w:rPr>
                <w:rFonts w:ascii="楷体" w:eastAsia="楷体" w:hAnsi="楷体" w:cs="宋体" w:hint="eastAsia"/>
                <w:sz w:val="24"/>
                <w:szCs w:val="24"/>
              </w:rPr>
              <w:t>TZ-CX/A16-2021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内部审核控制程序》，并能按标准规定对内部审核的策划、实施、人员安排与资质、内部审核的记录、不符合项的分析与验证，以及审核的结论等开展内部审核。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由办公室组织内部审核，一般每年至少进行一次内部审核，抽查最近一次内部审核情况：内审日期202</w:t>
            </w:r>
            <w:r w:rsidR="0027457C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7457C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7457C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查202</w:t>
            </w:r>
            <w:r w:rsidR="0027457C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年年度内部审核计划：内容已包括了审核组、要求、审核安排，审核目的、审核部门、范围、依据、要求、内审时间，编制：</w:t>
            </w:r>
            <w:r w:rsidRPr="00896433">
              <w:rPr>
                <w:rFonts w:ascii="楷体" w:eastAsia="楷体" w:hAnsi="楷体" w:cs="宋体" w:hint="eastAsia"/>
                <w:sz w:val="24"/>
                <w:szCs w:val="24"/>
              </w:rPr>
              <w:t>关立美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，审批: 崔云朋，编制日期：202</w:t>
            </w:r>
            <w:r w:rsidR="0027457C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27457C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>有审核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员任命书：审核组长：</w:t>
            </w:r>
            <w:r w:rsidRPr="00BA66E9">
              <w:rPr>
                <w:rFonts w:ascii="楷体" w:eastAsia="楷体" w:hAnsi="楷体" w:cs="宋体" w:hint="eastAsia"/>
                <w:sz w:val="24"/>
                <w:szCs w:val="24"/>
              </w:rPr>
              <w:t>关立美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，成员：A组：</w:t>
            </w:r>
            <w:r w:rsidRPr="00BA66E9">
              <w:rPr>
                <w:rFonts w:ascii="楷体" w:eastAsia="楷体" w:hAnsi="楷体" w:cs="宋体" w:hint="eastAsia"/>
                <w:sz w:val="24"/>
                <w:szCs w:val="24"/>
              </w:rPr>
              <w:t>关立美</w:t>
            </w:r>
            <w:r w:rsidRPr="00BA66E9">
              <w:rPr>
                <w:rFonts w:ascii="楷体" w:eastAsia="楷体" w:hAnsi="楷体" w:cs="宋体"/>
                <w:sz w:val="24"/>
                <w:szCs w:val="24"/>
              </w:rPr>
              <w:t xml:space="preserve">  B </w:t>
            </w:r>
            <w:r w:rsidRPr="00BA66E9">
              <w:rPr>
                <w:rFonts w:ascii="楷体" w:eastAsia="楷体" w:hAnsi="楷体" w:cs="宋体" w:hint="eastAsia"/>
                <w:sz w:val="24"/>
                <w:szCs w:val="24"/>
              </w:rPr>
              <w:t>崔宝岭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有首、末次会议签到及会议记录；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提供了《内审检查表》，其中包括总经理/管理者代表、办公室、供销部、生产部、质检部的审核记录，条款与策划一致，记录真实、完整。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本次内审发现1个一般不符合项，明确不符合标准条款和负责部门，开具不合格项报告：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生产部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1项Q</w:t>
            </w:r>
            <w:r w:rsidR="008B3135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B3135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B313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不符合项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="008B3135" w:rsidRPr="008B3135">
              <w:rPr>
                <w:rFonts w:ascii="楷体" w:eastAsia="楷体" w:hAnsi="楷体" w:cs="宋体" w:hint="eastAsia"/>
                <w:sz w:val="24"/>
                <w:szCs w:val="24"/>
              </w:rPr>
              <w:t>现场无状态标示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部门确认不合格，并进行原因分析和整改，有记录并对整改效果进行验证，已关闭。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提供《内部管理体系审核报告》，对现场审核进行了综述、不合格情况及纠正措施要求，审核结论为：管理体系符合标准要求，运行实施有效。</w:t>
            </w:r>
          </w:p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审核组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 审批：崔云朋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日期：202</w:t>
            </w:r>
            <w:r w:rsidR="008B313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8B313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8B3135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</w:p>
          <w:p w:rsidR="008236BE" w:rsidRPr="003F1800" w:rsidRDefault="008236BE" w:rsidP="008B313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</w:tc>
        <w:tc>
          <w:tcPr>
            <w:tcW w:w="1418" w:type="dxa"/>
          </w:tcPr>
          <w:p w:rsidR="008236BE" w:rsidRPr="003F1800" w:rsidRDefault="008236BE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8236BE" w:rsidRPr="003F1800" w:rsidTr="00651301">
        <w:trPr>
          <w:trHeight w:val="534"/>
        </w:trPr>
        <w:tc>
          <w:tcPr>
            <w:tcW w:w="1809" w:type="dxa"/>
            <w:vAlign w:val="center"/>
          </w:tcPr>
          <w:p w:rsidR="008236BE" w:rsidRPr="003F1800" w:rsidRDefault="008236BE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8236BE" w:rsidRPr="003F1800" w:rsidRDefault="008236BE" w:rsidP="00FA415D">
            <w:pPr>
              <w:tabs>
                <w:tab w:val="left" w:pos="6597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8236BE" w:rsidRPr="003F1800" w:rsidRDefault="008236B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6BE" w:rsidRPr="003F1800" w:rsidRDefault="008236BE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236BE" w:rsidRPr="003F1800" w:rsidTr="00651301">
        <w:trPr>
          <w:trHeight w:val="1122"/>
        </w:trPr>
        <w:tc>
          <w:tcPr>
            <w:tcW w:w="1809" w:type="dxa"/>
          </w:tcPr>
          <w:p w:rsidR="008236BE" w:rsidRPr="003F1800" w:rsidRDefault="008236BE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236BE" w:rsidRPr="003F1800" w:rsidRDefault="008236BE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</w:tcPr>
          <w:p w:rsidR="008236BE" w:rsidRPr="003F1800" w:rsidRDefault="008236BE" w:rsidP="00FA415D">
            <w:pPr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6BE" w:rsidRPr="003F1800" w:rsidRDefault="008236BE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</w:tc>
      </w:tr>
    </w:tbl>
    <w:p w:rsidR="002C60B0" w:rsidRPr="003F1800" w:rsidRDefault="003A62C3">
      <w:pPr>
        <w:rPr>
          <w:rFonts w:ascii="楷体" w:eastAsia="楷体" w:hAnsi="楷体"/>
        </w:rPr>
      </w:pPr>
      <w:r w:rsidRPr="003F1800">
        <w:rPr>
          <w:rFonts w:ascii="楷体" w:eastAsia="楷体" w:hAnsi="楷体"/>
        </w:rPr>
        <w:ptab w:relativeTo="margin" w:alignment="center" w:leader="none"/>
      </w:r>
    </w:p>
    <w:p w:rsidR="002C60B0" w:rsidRPr="003F1800" w:rsidRDefault="003A62C3">
      <w:pPr>
        <w:pStyle w:val="a7"/>
        <w:rPr>
          <w:rFonts w:ascii="楷体" w:eastAsia="楷体" w:hAnsi="楷体"/>
        </w:rPr>
      </w:pPr>
      <w:r w:rsidRPr="003F1800">
        <w:rPr>
          <w:rFonts w:ascii="楷体" w:eastAsia="楷体" w:hAnsi="楷体" w:hint="eastAsia"/>
        </w:rPr>
        <w:t>说明：不符合标注N</w:t>
      </w:r>
    </w:p>
    <w:sectPr w:rsidR="002C60B0" w:rsidRPr="003F1800" w:rsidSect="006A2E2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1F" w:rsidRDefault="009C171F">
      <w:r>
        <w:separator/>
      </w:r>
    </w:p>
  </w:endnote>
  <w:endnote w:type="continuationSeparator" w:id="0">
    <w:p w:rsidR="009C171F" w:rsidRDefault="009C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B929F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03B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6C5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03B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1F" w:rsidRDefault="009C171F">
      <w:r>
        <w:separator/>
      </w:r>
    </w:p>
  </w:footnote>
  <w:footnote w:type="continuationSeparator" w:id="0">
    <w:p w:rsidR="009C171F" w:rsidRDefault="009C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1" w:rsidRDefault="009F5344" w:rsidP="009F534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-76835</wp:posOffset>
          </wp:positionV>
          <wp:extent cx="481330" cy="48450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C51">
      <w:rPr>
        <w:rStyle w:val="CharChar1"/>
        <w:rFonts w:hint="default"/>
      </w:rPr>
      <w:t>北京国标联合认证有限公司</w:t>
    </w:r>
    <w:r w:rsidR="000D6C51">
      <w:rPr>
        <w:rStyle w:val="CharChar1"/>
        <w:rFonts w:hint="default"/>
      </w:rPr>
      <w:tab/>
    </w:r>
    <w:r w:rsidR="000D6C51">
      <w:rPr>
        <w:rStyle w:val="CharChar1"/>
        <w:rFonts w:hint="default"/>
      </w:rPr>
      <w:tab/>
    </w:r>
    <w:r w:rsidR="000D6C51">
      <w:rPr>
        <w:rStyle w:val="CharChar1"/>
        <w:rFonts w:hint="default"/>
      </w:rPr>
      <w:tab/>
    </w:r>
  </w:p>
  <w:p w:rsidR="000D6C51" w:rsidRDefault="009C171F" w:rsidP="00EC075B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B31C5" w:rsidRDefault="00BB31C5" w:rsidP="00BB31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D6C51" w:rsidRDefault="000D6C51"/>
            </w:txbxContent>
          </v:textbox>
        </v:shape>
      </w:pict>
    </w:r>
    <w:r w:rsidR="000D6C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6C51">
      <w:rPr>
        <w:rStyle w:val="CharChar1"/>
        <w:rFonts w:hint="default"/>
        <w:w w:val="90"/>
      </w:rPr>
      <w:t>Co.</w:t>
    </w:r>
    <w:proofErr w:type="gramStart"/>
    <w:r w:rsidR="000D6C51">
      <w:rPr>
        <w:rStyle w:val="CharChar1"/>
        <w:rFonts w:hint="default"/>
        <w:w w:val="90"/>
      </w:rPr>
      <w:t>,Ltd</w:t>
    </w:r>
    <w:proofErr w:type="spellEnd"/>
    <w:proofErr w:type="gramEnd"/>
    <w:r w:rsidR="000D6C51">
      <w:rPr>
        <w:rStyle w:val="CharChar1"/>
        <w:rFonts w:hint="default"/>
        <w:w w:val="90"/>
      </w:rPr>
      <w:t>.</w:t>
    </w:r>
  </w:p>
  <w:p w:rsidR="000D6C51" w:rsidRDefault="000D6C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74916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053D"/>
    <w:rsid w:val="00092F91"/>
    <w:rsid w:val="00094791"/>
    <w:rsid w:val="000A013C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283C"/>
    <w:rsid w:val="000F30C6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722"/>
    <w:rsid w:val="001662A1"/>
    <w:rsid w:val="001677C1"/>
    <w:rsid w:val="00170B6A"/>
    <w:rsid w:val="0017135E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C6664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4755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4332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457C"/>
    <w:rsid w:val="00275E82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C6F14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0ED4"/>
    <w:rsid w:val="003037C2"/>
    <w:rsid w:val="003076A4"/>
    <w:rsid w:val="0031011C"/>
    <w:rsid w:val="003120F5"/>
    <w:rsid w:val="00317077"/>
    <w:rsid w:val="00317401"/>
    <w:rsid w:val="00317FAF"/>
    <w:rsid w:val="0032112D"/>
    <w:rsid w:val="00321658"/>
    <w:rsid w:val="0032257E"/>
    <w:rsid w:val="00323E21"/>
    <w:rsid w:val="00326FC1"/>
    <w:rsid w:val="00330DBC"/>
    <w:rsid w:val="00337922"/>
    <w:rsid w:val="0034001B"/>
    <w:rsid w:val="00340867"/>
    <w:rsid w:val="00342857"/>
    <w:rsid w:val="00342DC0"/>
    <w:rsid w:val="00344EE3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2C8"/>
    <w:rsid w:val="00395630"/>
    <w:rsid w:val="00397029"/>
    <w:rsid w:val="003A03B2"/>
    <w:rsid w:val="003A1E9C"/>
    <w:rsid w:val="003A38E1"/>
    <w:rsid w:val="003A422E"/>
    <w:rsid w:val="003A53EE"/>
    <w:rsid w:val="003A57BB"/>
    <w:rsid w:val="003A62C3"/>
    <w:rsid w:val="003A66F6"/>
    <w:rsid w:val="003B0424"/>
    <w:rsid w:val="003B07D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1800"/>
    <w:rsid w:val="003F20A5"/>
    <w:rsid w:val="003F36AE"/>
    <w:rsid w:val="003F4B68"/>
    <w:rsid w:val="003F57F4"/>
    <w:rsid w:val="003F6D4B"/>
    <w:rsid w:val="003F7F55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57B7F"/>
    <w:rsid w:val="00463AD4"/>
    <w:rsid w:val="00463D9F"/>
    <w:rsid w:val="00463F22"/>
    <w:rsid w:val="00463F50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609"/>
    <w:rsid w:val="004E61BC"/>
    <w:rsid w:val="004F185D"/>
    <w:rsid w:val="004F3000"/>
    <w:rsid w:val="004F493F"/>
    <w:rsid w:val="00500159"/>
    <w:rsid w:val="005028A7"/>
    <w:rsid w:val="0050433E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A95"/>
    <w:rsid w:val="00546D5F"/>
    <w:rsid w:val="00547B16"/>
    <w:rsid w:val="00550E23"/>
    <w:rsid w:val="00552BDE"/>
    <w:rsid w:val="005571F6"/>
    <w:rsid w:val="00560A2A"/>
    <w:rsid w:val="00564D4C"/>
    <w:rsid w:val="00564E53"/>
    <w:rsid w:val="00571764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173D"/>
    <w:rsid w:val="005B17B6"/>
    <w:rsid w:val="005B45A6"/>
    <w:rsid w:val="005B6888"/>
    <w:rsid w:val="005C5E80"/>
    <w:rsid w:val="005C621D"/>
    <w:rsid w:val="005D0876"/>
    <w:rsid w:val="005D12C1"/>
    <w:rsid w:val="005D1D88"/>
    <w:rsid w:val="005D638F"/>
    <w:rsid w:val="005D6786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87C93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5216"/>
    <w:rsid w:val="007C7C8D"/>
    <w:rsid w:val="007D732D"/>
    <w:rsid w:val="007E1991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236BE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2823"/>
    <w:rsid w:val="00862D4A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6433"/>
    <w:rsid w:val="008973EE"/>
    <w:rsid w:val="008A0235"/>
    <w:rsid w:val="008A5C1F"/>
    <w:rsid w:val="008A7C7E"/>
    <w:rsid w:val="008B21BA"/>
    <w:rsid w:val="008B3135"/>
    <w:rsid w:val="008B4EE2"/>
    <w:rsid w:val="008B7644"/>
    <w:rsid w:val="008C199E"/>
    <w:rsid w:val="008C1CA5"/>
    <w:rsid w:val="008C5941"/>
    <w:rsid w:val="008D089D"/>
    <w:rsid w:val="008D0CD7"/>
    <w:rsid w:val="008E0E14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17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534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1F9C"/>
    <w:rsid w:val="00AB41FC"/>
    <w:rsid w:val="00AB7C37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4503"/>
    <w:rsid w:val="00B3665A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0548"/>
    <w:rsid w:val="00B91271"/>
    <w:rsid w:val="00B91605"/>
    <w:rsid w:val="00B91895"/>
    <w:rsid w:val="00B929FC"/>
    <w:rsid w:val="00B929FD"/>
    <w:rsid w:val="00B95B99"/>
    <w:rsid w:val="00B95F69"/>
    <w:rsid w:val="00B95F75"/>
    <w:rsid w:val="00B96AF8"/>
    <w:rsid w:val="00B96B2E"/>
    <w:rsid w:val="00BA420F"/>
    <w:rsid w:val="00BA4A2A"/>
    <w:rsid w:val="00BA66E9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6BF6"/>
    <w:rsid w:val="00C47138"/>
    <w:rsid w:val="00C5112E"/>
    <w:rsid w:val="00C513CB"/>
    <w:rsid w:val="00C51A36"/>
    <w:rsid w:val="00C5320D"/>
    <w:rsid w:val="00C54308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73E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3FCA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226C5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54BE"/>
    <w:rsid w:val="00E95637"/>
    <w:rsid w:val="00E97424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F62"/>
    <w:rsid w:val="00ED49CB"/>
    <w:rsid w:val="00EE173B"/>
    <w:rsid w:val="00EE1F14"/>
    <w:rsid w:val="00EE2E51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198"/>
    <w:rsid w:val="00F11201"/>
    <w:rsid w:val="00F115BF"/>
    <w:rsid w:val="00F129E5"/>
    <w:rsid w:val="00F13103"/>
    <w:rsid w:val="00F14D99"/>
    <w:rsid w:val="00F2038C"/>
    <w:rsid w:val="00F204EA"/>
    <w:rsid w:val="00F25AFF"/>
    <w:rsid w:val="00F2635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572"/>
    <w:rsid w:val="00FA0833"/>
    <w:rsid w:val="00FA2988"/>
    <w:rsid w:val="00FA350D"/>
    <w:rsid w:val="00FA415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A2E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A2E2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rsid w:val="006A2E2A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6A2E2A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6A2E2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A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6A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6A2E2A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A2E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A2E2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6A2E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A2E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rsid w:val="006A2E2A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6A2E2A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6A2E2A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6A2E2A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6A2E2A"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5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1420</cp:revision>
  <dcterms:created xsi:type="dcterms:W3CDTF">2015-06-17T12:51:00Z</dcterms:created>
  <dcterms:modified xsi:type="dcterms:W3CDTF">2022-11-19T06:25:00Z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