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074"/>
        <w:gridCol w:w="60"/>
        <w:gridCol w:w="1559"/>
        <w:gridCol w:w="381"/>
        <w:gridCol w:w="1336"/>
        <w:gridCol w:w="693"/>
        <w:gridCol w:w="78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浙江澳华机电制造有限公司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0690-2019-QO</w:t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姚家俊</w:t>
            </w:r>
            <w:bookmarkEnd w:id="5"/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0573-83888012</w:t>
            </w:r>
            <w:bookmarkEnd w:id="6"/>
          </w:p>
        </w:tc>
        <w:tc>
          <w:tcPr>
            <w:tcW w:w="69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sz w:val="21"/>
                <w:szCs w:val="21"/>
              </w:rPr>
              <w:t>jxbyq012@163.com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33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陆慧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17" w:type="dxa"/>
            <w:gridSpan w:val="2"/>
            <w:vAlign w:val="center"/>
          </w:tcPr>
          <w:p>
            <w:bookmarkStart w:id="9" w:name="联系人传真"/>
            <w:bookmarkEnd w:id="9"/>
            <w:r>
              <w:rPr>
                <w:rFonts w:hint="eastAsia"/>
                <w:sz w:val="21"/>
                <w:szCs w:val="21"/>
              </w:rPr>
              <w:t>0573-83889443</w:t>
            </w:r>
          </w:p>
        </w:tc>
        <w:tc>
          <w:tcPr>
            <w:tcW w:w="693" w:type="dxa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96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Q：变压器、电抗器、冷却器、换热器、配电柜、配电箱、电磁专用设备、发电机辅机装置的制造；变压器的修理（需资质许可除外）</w:t>
            </w:r>
          </w:p>
          <w:p>
            <w:r>
              <w:rPr>
                <w:sz w:val="21"/>
                <w:szCs w:val="21"/>
              </w:rPr>
              <w:t>O：变压器、电抗器、冷却器、换热器、配电柜、配电箱、电磁专用设备、发电机辅机装置的制造；变压器的修理（需资质许可除外）及其所涉及的职业健康安全管理活动</w:t>
            </w:r>
            <w:bookmarkEnd w:id="10"/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Q19.09.01;19.09.02;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19.14.00;19.16.00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O19.09.01;19.09.02;</w:t>
            </w:r>
          </w:p>
          <w:p>
            <w:r>
              <w:rPr>
                <w:sz w:val="21"/>
                <w:szCs w:val="21"/>
              </w:rPr>
              <w:t>19.14.00;19.16.00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2020年01月06日 上午至2020年01月06日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Q:19.09.01,19.09.02,19.14.00,19.16.00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O:19.09.01,19.09.02,19.14.00,19.16.00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7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2020.01.02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2020.1.6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665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2020.1.6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</w:t>
            </w:r>
            <w:r>
              <w:rPr>
                <w:rFonts w:hint="eastAsia"/>
                <w:sz w:val="21"/>
                <w:szCs w:val="21"/>
                <w:lang w:eastAsia="zh-CN"/>
              </w:rPr>
              <w:t>、安全</w:t>
            </w:r>
            <w:r>
              <w:rPr>
                <w:rFonts w:hint="eastAsia"/>
                <w:sz w:val="21"/>
                <w:szCs w:val="21"/>
              </w:rPr>
              <w:t>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4.1/4.3/4.4/5.2/6.2//7.1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9.2/9.3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2020.1.6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10:30-12:15</w:t>
            </w:r>
          </w:p>
        </w:tc>
        <w:tc>
          <w:tcPr>
            <w:tcW w:w="666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行政部：</w:t>
            </w:r>
            <w:r>
              <w:rPr>
                <w:rFonts w:hint="eastAsia"/>
                <w:sz w:val="21"/>
                <w:szCs w:val="21"/>
                <w:lang w:eastAsia="zh-CN"/>
              </w:rPr>
              <w:t>组织的知识，文件化信息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危险源的识别评价情况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合规义务、</w:t>
            </w:r>
            <w:r>
              <w:rPr>
                <w:rFonts w:hint="eastAsia"/>
                <w:sz w:val="21"/>
                <w:szCs w:val="21"/>
              </w:rPr>
              <w:t>适用法律法规识别的充分性</w:t>
            </w:r>
            <w:r>
              <w:rPr>
                <w:rFonts w:hint="eastAsia"/>
                <w:sz w:val="21"/>
                <w:szCs w:val="21"/>
                <w:lang w:eastAsia="zh-CN"/>
              </w:rPr>
              <w:t>及合规性评价情况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目标、指标及</w:t>
            </w:r>
            <w:r>
              <w:rPr>
                <w:rFonts w:hint="eastAsia"/>
                <w:sz w:val="21"/>
                <w:szCs w:val="21"/>
              </w:rPr>
              <w:t>管理方案的可行性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：Q7.1.6/7.5；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A审核：O6.1.2/6.1.3/6.2.2/7.5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2020.1.6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12:30-16:30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生产部、质检部：</w:t>
            </w:r>
            <w:r>
              <w:rPr>
                <w:rFonts w:hint="eastAsia"/>
                <w:sz w:val="21"/>
                <w:szCs w:val="21"/>
              </w:rPr>
              <w:t>现场基本情况（包括生产流程、生产设备、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的配置、特殊过程识别、危险源的识别评价情况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；应急准备及响应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：Q7.1.3/7.1.4/7.1.5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A审核：Q8.1/8.5.1；O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14" w:name="_GoBack"/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12：15-12：30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EE2F46"/>
    <w:rsid w:val="241C4EEA"/>
    <w:rsid w:val="60C6159B"/>
    <w:rsid w:val="64B31B97"/>
    <w:rsid w:val="65886A21"/>
    <w:rsid w:val="7E360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2020-03-19T01:53:22Z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