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受审核部门：综合部</w:t>
            </w:r>
            <w:r>
              <w:rPr>
                <w:sz w:val="24"/>
                <w:szCs w:val="24"/>
              </w:rPr>
              <w:t xml:space="preserve">           </w:t>
            </w:r>
            <w:r>
              <w:rPr>
                <w:rFonts w:hint="eastAsia"/>
                <w:sz w:val="24"/>
                <w:szCs w:val="24"/>
              </w:rPr>
              <w:t>陪同人员：</w:t>
            </w:r>
            <w:r>
              <w:rPr>
                <w:rFonts w:hint="eastAsia"/>
                <w:sz w:val="24"/>
                <w:szCs w:val="24"/>
                <w:lang w:val="en-US" w:eastAsia="zh-CN"/>
              </w:rPr>
              <w:t>方卉怡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陈丽丹</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w:t>
            </w:r>
            <w:r>
              <w:rPr>
                <w:rFonts w:hint="eastAsia"/>
                <w:sz w:val="24"/>
                <w:szCs w:val="24"/>
              </w:rPr>
              <w:t>-1</w:t>
            </w:r>
            <w:r>
              <w:rPr>
                <w:rFonts w:hint="eastAsia"/>
                <w:sz w:val="24"/>
                <w:szCs w:val="24"/>
                <w:lang w:val="en-US" w:eastAsia="zh-CN"/>
              </w:rPr>
              <w:t>2</w:t>
            </w:r>
            <w:r>
              <w:rPr>
                <w:rFonts w:hint="eastAsia"/>
                <w:sz w:val="24"/>
                <w:szCs w:val="24"/>
              </w:rPr>
              <w:t>-</w:t>
            </w:r>
            <w:r>
              <w:rPr>
                <w:sz w:val="24"/>
                <w:szCs w:val="24"/>
              </w:rPr>
              <w:t>1</w:t>
            </w:r>
            <w:r>
              <w:rPr>
                <w:rFonts w:hint="eastAsia"/>
                <w:sz w:val="24"/>
                <w:szCs w:val="24"/>
                <w:lang w:val="en-US" w:eastAsia="zh-CN"/>
              </w:rPr>
              <w:t>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：5.3/6.2/7.1.2/7.2/7.3/7.4/7.5</w:t>
            </w:r>
          </w:p>
          <w:p>
            <w:pPr>
              <w:autoSpaceDE w:val="0"/>
              <w:autoSpaceDN w:val="0"/>
              <w:adjustRightInd w:val="0"/>
              <w:ind w:firstLine="1260" w:firstLineChars="600"/>
              <w:jc w:val="left"/>
              <w:rPr>
                <w:szCs w:val="21"/>
              </w:rPr>
            </w:pP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hAnsi="宋体" w:cs="宋体"/>
                <w:szCs w:val="21"/>
              </w:rPr>
            </w:pPr>
            <w:r>
              <w:rPr>
                <w:rFonts w:hint="eastAsia" w:ascii="宋体" w:hAnsi="宋体" w:cs="宋体"/>
                <w:szCs w:val="21"/>
              </w:rPr>
              <w:t>1)组织有关部门对顾客需求进行评审，并负责与顾客沟通</w:t>
            </w:r>
            <w:r>
              <w:rPr>
                <w:rFonts w:hint="eastAsia" w:ascii="宋体" w:hAnsi="宋体" w:cs="宋体"/>
                <w:szCs w:val="21"/>
                <w:lang w:eastAsia="zh-CN"/>
              </w:rPr>
              <w:t>；</w:t>
            </w:r>
            <w:r>
              <w:rPr>
                <w:rFonts w:hint="eastAsia" w:ascii="宋体" w:hAnsi="宋体" w:cs="宋体"/>
                <w:szCs w:val="21"/>
              </w:rPr>
              <w:t>协助总经理作好经营决策；</w:t>
            </w:r>
          </w:p>
          <w:p>
            <w:pPr>
              <w:autoSpaceDE w:val="0"/>
              <w:autoSpaceDN w:val="0"/>
              <w:adjustRightInd w:val="0"/>
              <w:jc w:val="left"/>
              <w:rPr>
                <w:rFonts w:ascii="宋体" w:hAnsi="宋体" w:cs="宋体"/>
                <w:szCs w:val="21"/>
              </w:rPr>
            </w:pPr>
            <w:r>
              <w:rPr>
                <w:rFonts w:hint="eastAsia" w:ascii="宋体" w:hAnsi="宋体" w:cs="宋体"/>
                <w:szCs w:val="21"/>
              </w:rPr>
              <w:t>2)组织对销售过程进行策划，负责交付过程中产品的防护；</w:t>
            </w:r>
          </w:p>
          <w:p>
            <w:pPr>
              <w:autoSpaceDE w:val="0"/>
              <w:autoSpaceDN w:val="0"/>
              <w:adjustRightInd w:val="0"/>
              <w:jc w:val="left"/>
              <w:rPr>
                <w:rFonts w:ascii="宋体" w:hAnsi="宋体" w:cs="宋体"/>
                <w:szCs w:val="21"/>
              </w:rPr>
            </w:pPr>
            <w:r>
              <w:rPr>
                <w:rFonts w:hint="eastAsia" w:ascii="宋体" w:hAnsi="宋体" w:cs="宋体"/>
                <w:szCs w:val="21"/>
              </w:rPr>
              <w:t>3)负责成品的发运交付；</w:t>
            </w:r>
          </w:p>
          <w:p>
            <w:pPr>
              <w:autoSpaceDE w:val="0"/>
              <w:autoSpaceDN w:val="0"/>
              <w:adjustRightInd w:val="0"/>
              <w:jc w:val="left"/>
              <w:rPr>
                <w:rFonts w:ascii="宋体" w:hAnsi="宋体" w:cs="宋体"/>
                <w:szCs w:val="21"/>
              </w:rPr>
            </w:pPr>
            <w:r>
              <w:rPr>
                <w:rFonts w:hint="eastAsia" w:ascii="宋体" w:hAnsi="宋体" w:cs="宋体"/>
                <w:szCs w:val="21"/>
              </w:rPr>
              <w:t>4)负责产品的售前、售中和售后的服务，包括实施召回，并做好与顾客的沟通</w:t>
            </w:r>
          </w:p>
          <w:p>
            <w:pPr>
              <w:autoSpaceDE w:val="0"/>
              <w:autoSpaceDN w:val="0"/>
              <w:adjustRightInd w:val="0"/>
              <w:jc w:val="left"/>
              <w:rPr>
                <w:rFonts w:ascii="宋体" w:hAnsi="宋体" w:cs="宋体"/>
                <w:szCs w:val="21"/>
              </w:rPr>
            </w:pPr>
            <w:r>
              <w:rPr>
                <w:rFonts w:hint="eastAsia" w:ascii="宋体" w:hAnsi="宋体" w:cs="宋体"/>
                <w:szCs w:val="21"/>
              </w:rPr>
              <w:t>5)参与公司对实现管理体系预期目标的内外部环境和相关方进行监视和评审，识别出公司需应对的风险和机遇，实施应对风险和机遇的措施,评价有效性。</w:t>
            </w:r>
          </w:p>
          <w:p>
            <w:pPr>
              <w:autoSpaceDE w:val="0"/>
              <w:autoSpaceDN w:val="0"/>
              <w:adjustRightInd w:val="0"/>
              <w:jc w:val="left"/>
              <w:rPr>
                <w:rFonts w:ascii="宋体" w:cs="宋体"/>
                <w:kern w:val="0"/>
                <w:szCs w:val="21"/>
              </w:rPr>
            </w:pPr>
          </w:p>
        </w:tc>
        <w:tc>
          <w:tcPr>
            <w:tcW w:w="1585" w:type="dxa"/>
            <w:vMerge w:val="continue"/>
          </w:tcPr>
          <w:p/>
        </w:tc>
      </w:tr>
    </w:tbl>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《食品安全目标达成统计表》、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食品安全目标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101" w:type="dxa"/>
                  <w:shd w:val="clear" w:color="auto" w:fill="auto"/>
                </w:tcPr>
                <w:p>
                  <w:pPr>
                    <w:rPr>
                      <w:rFonts w:ascii="宋体" w:hAnsi="宋体"/>
                      <w:szCs w:val="24"/>
                    </w:rPr>
                  </w:pPr>
                  <w:r>
                    <w:rPr>
                      <w:rFonts w:hint="eastAsia" w:ascii="宋体" w:hAnsi="宋体"/>
                      <w:szCs w:val="24"/>
                    </w:rPr>
                    <w:t>目标实际完成（2021年</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-2022年11月</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 w:val="18"/>
                      <w:szCs w:val="18"/>
                    </w:rPr>
                    <w:t>培训计划完成率100%</w:t>
                  </w:r>
                </w:p>
              </w:tc>
              <w:tc>
                <w:tcPr>
                  <w:tcW w:w="3136" w:type="dxa"/>
                  <w:shd w:val="clear" w:color="auto" w:fill="auto"/>
                  <w:vAlign w:val="center"/>
                </w:tcPr>
                <w:p>
                  <w:pPr>
                    <w:rPr>
                      <w:szCs w:val="24"/>
                    </w:rPr>
                  </w:pPr>
                  <w:r>
                    <w:rPr>
                      <w:rFonts w:hint="eastAsia"/>
                      <w:szCs w:val="24"/>
                      <w:lang w:val="en-GB"/>
                    </w:rPr>
                    <w:t>培训计划完成数/培训计划总数</w:t>
                  </w:r>
                  <w:r>
                    <w:rPr>
                      <w:rFonts w:hint="eastAsia"/>
                      <w:szCs w:val="24"/>
                    </w:rPr>
                    <w:t>X100%</w:t>
                  </w:r>
                </w:p>
              </w:tc>
              <w:tc>
                <w:tcPr>
                  <w:tcW w:w="1350" w:type="dxa"/>
                  <w:shd w:val="clear" w:color="auto" w:fill="auto"/>
                  <w:vAlign w:val="center"/>
                </w:tcPr>
                <w:p>
                  <w:pPr>
                    <w:rPr>
                      <w:szCs w:val="24"/>
                      <w:lang w:val="en-GB"/>
                    </w:rPr>
                  </w:pPr>
                  <w:r>
                    <w:rPr>
                      <w:rFonts w:hint="eastAsia"/>
                      <w:szCs w:val="24"/>
                      <w:lang w:val="en-GB"/>
                    </w:rPr>
                    <w:t>综合部</w:t>
                  </w:r>
                </w:p>
              </w:tc>
              <w:tc>
                <w:tcPr>
                  <w:tcW w:w="2101" w:type="dxa"/>
                  <w:shd w:val="clear" w:color="auto" w:fill="auto"/>
                  <w:vAlign w:val="center"/>
                </w:tcPr>
                <w:p>
                  <w:pPr>
                    <w:jc w:val="center"/>
                    <w:rPr>
                      <w:rFonts w:ascii="宋体" w:hAnsi="宋体"/>
                      <w:lang w:val="en-GB"/>
                    </w:rPr>
                  </w:pPr>
                  <w:r>
                    <w:rPr>
                      <w:rFonts w:hint="eastAsia" w:ascii="宋体" w:hAnsi="宋体"/>
                      <w:lang w:val="en-GB"/>
                    </w:rPr>
                    <w:t>1</w:t>
                  </w:r>
                  <w:r>
                    <w:rPr>
                      <w:rFonts w:ascii="宋体" w:hAnsi="宋体"/>
                      <w:lang w:val="en-GB"/>
                    </w:rPr>
                    <w:t>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人员培训合格率</w:t>
                  </w:r>
                  <w:r>
                    <w:rPr>
                      <w:rFonts w:hint="eastAsia" w:ascii="宋体" w:hAnsi="宋体"/>
                      <w:sz w:val="18"/>
                      <w:szCs w:val="18"/>
                    </w:rPr>
                    <w:t>100%</w:t>
                  </w:r>
                </w:p>
              </w:tc>
              <w:tc>
                <w:tcPr>
                  <w:tcW w:w="3136" w:type="dxa"/>
                  <w:shd w:val="clear" w:color="auto" w:fill="auto"/>
                  <w:vAlign w:val="center"/>
                </w:tcPr>
                <w:p>
                  <w:pPr>
                    <w:rPr>
                      <w:rFonts w:ascii="宋体" w:hAnsi="宋体"/>
                      <w:szCs w:val="24"/>
                    </w:rPr>
                  </w:pPr>
                  <w:r>
                    <w:rPr>
                      <w:rFonts w:hint="eastAsia" w:ascii="宋体" w:hAnsi="宋体"/>
                      <w:szCs w:val="24"/>
                    </w:rPr>
                    <w:t>培训合格人数/总培训人数X100%</w:t>
                  </w:r>
                </w:p>
              </w:tc>
              <w:tc>
                <w:tcPr>
                  <w:tcW w:w="1350" w:type="dxa"/>
                  <w:shd w:val="clear" w:color="auto" w:fill="auto"/>
                  <w:vAlign w:val="center"/>
                </w:tcPr>
                <w:p>
                  <w:pPr>
                    <w:rPr>
                      <w:rFonts w:ascii="宋体" w:hAnsi="宋体"/>
                      <w:szCs w:val="24"/>
                    </w:rPr>
                  </w:pPr>
                  <w:r>
                    <w:rPr>
                      <w:rFonts w:hint="eastAsia"/>
                      <w:szCs w:val="24"/>
                      <w:lang w:val="en-GB"/>
                    </w:rPr>
                    <w:t>综合部</w:t>
                  </w:r>
                </w:p>
              </w:tc>
              <w:tc>
                <w:tcPr>
                  <w:tcW w:w="2101" w:type="dxa"/>
                  <w:shd w:val="clear" w:color="auto" w:fill="auto"/>
                  <w:vAlign w:val="center"/>
                </w:tcPr>
                <w:p>
                  <w:pPr>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18"/>
                      <w:szCs w:val="18"/>
                    </w:rPr>
                    <w:t>文件发放所有岗位</w:t>
                  </w:r>
                  <w:r>
                    <w:rPr>
                      <w:rFonts w:hint="eastAsia" w:ascii="宋体" w:hAnsi="宋体"/>
                      <w:sz w:val="18"/>
                      <w:szCs w:val="18"/>
                    </w:rPr>
                    <w:t>100%</w:t>
                  </w:r>
                </w:p>
              </w:tc>
              <w:tc>
                <w:tcPr>
                  <w:tcW w:w="3136" w:type="dxa"/>
                  <w:shd w:val="clear" w:color="auto" w:fill="auto"/>
                  <w:vAlign w:val="center"/>
                </w:tcPr>
                <w:p>
                  <w:pPr>
                    <w:rPr>
                      <w:rFonts w:ascii="宋体" w:hAnsi="宋体"/>
                      <w:szCs w:val="24"/>
                    </w:rPr>
                  </w:pPr>
                  <w:r>
                    <w:rPr>
                      <w:rFonts w:hint="eastAsia" w:ascii="宋体" w:hAnsi="宋体"/>
                      <w:szCs w:val="24"/>
                    </w:rPr>
                    <w:t>发放文件的岗位数/总岗位数X100%</w:t>
                  </w:r>
                </w:p>
              </w:tc>
              <w:tc>
                <w:tcPr>
                  <w:tcW w:w="1350" w:type="dxa"/>
                  <w:shd w:val="clear" w:color="auto" w:fill="auto"/>
                  <w:vAlign w:val="center"/>
                </w:tcPr>
                <w:p>
                  <w:pPr>
                    <w:rPr>
                      <w:rFonts w:ascii="宋体" w:hAnsi="宋体"/>
                      <w:b/>
                      <w:bCs/>
                      <w:szCs w:val="24"/>
                    </w:rPr>
                  </w:pPr>
                  <w:r>
                    <w:rPr>
                      <w:rFonts w:hint="eastAsia"/>
                      <w:szCs w:val="24"/>
                      <w:lang w:val="en-GB"/>
                    </w:rPr>
                    <w:t>综合部</w:t>
                  </w:r>
                </w:p>
              </w:tc>
              <w:tc>
                <w:tcPr>
                  <w:tcW w:w="2101" w:type="dxa"/>
                  <w:shd w:val="clear" w:color="auto" w:fill="auto"/>
                  <w:vAlign w:val="center"/>
                </w:tcPr>
                <w:p>
                  <w:pPr>
                    <w:jc w:val="center"/>
                    <w:rPr>
                      <w:rFonts w:ascii="宋体" w:hAnsi="宋体"/>
                    </w:rPr>
                  </w:pPr>
                  <w:r>
                    <w:rPr>
                      <w:rFonts w:hint="eastAsia" w:ascii="宋体" w:hAnsi="宋体"/>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color w:val="000000"/>
                      <w:szCs w:val="21"/>
                    </w:rPr>
                    <w:t>5</w:t>
                  </w:r>
                </w:p>
              </w:tc>
              <w:tc>
                <w:tcPr>
                  <w:tcW w:w="1292" w:type="dxa"/>
                </w:tcPr>
                <w:p>
                  <w:pPr>
                    <w:rPr>
                      <w:color w:val="000000"/>
                      <w:szCs w:val="21"/>
                    </w:rPr>
                  </w:pPr>
                </w:p>
              </w:tc>
              <w:tc>
                <w:tcPr>
                  <w:tcW w:w="1292" w:type="dxa"/>
                </w:tcPr>
                <w:p>
                  <w:pPr>
                    <w:rPr>
                      <w:color w:val="000000"/>
                      <w:szCs w:val="21"/>
                    </w:rPr>
                  </w:pPr>
                  <w:r>
                    <w:rPr>
                      <w:color w:val="000000"/>
                      <w:szCs w:val="21"/>
                    </w:rPr>
                    <w:t>15</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r>
                    <w:rPr>
                      <w:color w:val="000000"/>
                      <w:szCs w:val="21"/>
                    </w:rPr>
                    <w:t>20</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pPr>
                    <w:rPr>
                      <w:rFonts w:hint="eastAsia" w:eastAsia="宋体"/>
                      <w:lang w:eastAsia="zh-CN"/>
                    </w:rPr>
                  </w:pPr>
                  <w:r>
                    <w:rPr>
                      <w:rFonts w:hint="eastAsia"/>
                      <w:lang w:eastAsia="zh-CN"/>
                    </w:rPr>
                    <w:t>——</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pPr>
                    <w:rPr>
                      <w:rFonts w:hint="eastAsia" w:eastAsia="宋体"/>
                      <w:lang w:eastAsia="zh-CN"/>
                    </w:rPr>
                  </w:pPr>
                  <w:r>
                    <w:rPr>
                      <w:rFonts w:hint="eastAsia"/>
                      <w:lang w:eastAsia="zh-CN"/>
                    </w:rPr>
                    <w:t>——</w:t>
                  </w:r>
                </w:p>
              </w:tc>
              <w:tc>
                <w:tcPr>
                  <w:tcW w:w="3015" w:type="dxa"/>
                  <w:shd w:val="clear" w:color="auto" w:fill="auto"/>
                </w:tcPr>
                <w:p/>
              </w:tc>
            </w:tr>
          </w:tbl>
          <w:p>
            <w:r>
              <w:rPr>
                <w:rFonts w:hint="eastAsia"/>
              </w:rPr>
              <w:t xml:space="preserve">        </w:t>
            </w:r>
          </w:p>
          <w:p>
            <w:pPr>
              <w:rPr>
                <w:rFonts w:hint="default" w:eastAsia="宋体"/>
                <w:lang w:val="en-US" w:eastAsia="zh-CN"/>
              </w:rPr>
            </w:pPr>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r>
              <w:rPr>
                <w:rFonts w:hint="eastAsia"/>
                <w:lang w:eastAsia="zh-CN"/>
              </w:rPr>
              <w:t>——</w:t>
            </w:r>
            <w:r>
              <w:rPr>
                <w:rFonts w:hint="eastAsia"/>
                <w:lang w:val="en-US" w:eastAsia="zh-CN"/>
              </w:rPr>
              <w:t>不涉及</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701"/>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7" w:type="dxa"/>
                </w:tcPr>
                <w:p>
                  <w:r>
                    <w:rPr>
                      <w:rFonts w:hint="eastAsia"/>
                    </w:rPr>
                    <w:t>关键岗位的人员</w:t>
                  </w:r>
                </w:p>
              </w:tc>
              <w:tc>
                <w:tcPr>
                  <w:tcW w:w="2701"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vAlign w:val="top"/>
                </w:tcPr>
                <w:p>
                  <w:pPr>
                    <w:jc w:val="both"/>
                    <w:rPr>
                      <w:rFonts w:hint="eastAsia"/>
                    </w:rPr>
                  </w:pPr>
                  <w:r>
                    <w:rPr>
                      <w:rFonts w:hint="eastAsia"/>
                    </w:rPr>
                    <w:t>副总经理、管代</w:t>
                  </w:r>
                </w:p>
                <w:p>
                  <w:pPr>
                    <w:jc w:val="both"/>
                    <w:rPr>
                      <w:rFonts w:hint="default" w:ascii="宋体" w:hAnsi="宋体" w:eastAsia="宋体"/>
                      <w:sz w:val="24"/>
                      <w:lang w:val="en-US" w:eastAsia="zh-CN"/>
                    </w:rPr>
                  </w:pPr>
                  <w:r>
                    <w:rPr>
                      <w:rFonts w:hint="eastAsia"/>
                      <w:lang w:val="en-US" w:eastAsia="zh-CN"/>
                    </w:rPr>
                    <w:t>费雨勤</w:t>
                  </w:r>
                </w:p>
              </w:tc>
              <w:tc>
                <w:tcPr>
                  <w:tcW w:w="2701" w:type="dxa"/>
                </w:tcPr>
                <w:p>
                  <w:pPr>
                    <w:jc w:val="left"/>
                  </w:pPr>
                  <w:r>
                    <w:rPr>
                      <w:rFonts w:hint="eastAsia"/>
                    </w:rPr>
                    <w:t>学历：本科/专科/</w:t>
                  </w:r>
                  <w:r>
                    <w:rPr>
                      <w:rFonts w:hint="eastAsia"/>
                    </w:rPr>
                    <w:sym w:font="Wingdings" w:char="00FE"/>
                  </w:r>
                  <w:r>
                    <w:rPr>
                      <w:rFonts w:hint="eastAsia"/>
                    </w:rPr>
                    <w:t>高中及以上</w:t>
                  </w:r>
                </w:p>
                <w:p>
                  <w:pPr>
                    <w:jc w:val="left"/>
                  </w:pPr>
                  <w:r>
                    <w:rPr>
                      <w:rFonts w:hint="eastAsia"/>
                    </w:rPr>
                    <w:t>专业：无特殊要求</w:t>
                  </w:r>
                </w:p>
                <w:p>
                  <w:pPr>
                    <w:jc w:val="left"/>
                  </w:pPr>
                  <w:r>
                    <w:rPr>
                      <w:rFonts w:hint="eastAsia"/>
                    </w:rPr>
                    <w:t>培训：管理类相关训练，餐饮服务培训</w:t>
                  </w:r>
                </w:p>
                <w:p>
                  <w:pPr>
                    <w:jc w:val="left"/>
                  </w:pPr>
                  <w:r>
                    <w:rPr>
                      <w:rFonts w:hint="eastAsia"/>
                    </w:rPr>
                    <w:t>工作经历：</w:t>
                  </w:r>
                  <w:r>
                    <w:rPr>
                      <w:rFonts w:hint="eastAsia"/>
                      <w:u w:val="single"/>
                    </w:rPr>
                    <w:t xml:space="preserve"> 无特殊要求    </w:t>
                  </w:r>
                  <w:r>
                    <w:rPr>
                      <w:rFonts w:hint="eastAsia"/>
                    </w:rPr>
                    <w:t xml:space="preserve"> </w:t>
                  </w:r>
                </w:p>
              </w:tc>
              <w:tc>
                <w:tcPr>
                  <w:tcW w:w="1405" w:type="dxa"/>
                </w:tcPr>
                <w:p>
                  <w:pPr>
                    <w:rPr>
                      <w:rFonts w:hint="eastAsia" w:eastAsia="宋体"/>
                      <w:lang w:eastAsia="zh-CN"/>
                    </w:rPr>
                  </w:pPr>
                  <w:r>
                    <w:rPr>
                      <w:rFonts w:hint="eastAsia"/>
                    </w:rPr>
                    <w:t>学历：</w:t>
                  </w:r>
                  <w:r>
                    <w:rPr>
                      <w:rFonts w:hint="eastAsia"/>
                      <w:lang w:val="en-US" w:eastAsia="zh-CN"/>
                    </w:rPr>
                    <w:t>大专</w:t>
                  </w:r>
                </w:p>
                <w:p>
                  <w:pPr>
                    <w:rPr>
                      <w:rFonts w:hint="eastAsia" w:eastAsia="宋体"/>
                      <w:lang w:eastAsia="zh-CN"/>
                    </w:rPr>
                  </w:pPr>
                  <w:r>
                    <w:rPr>
                      <w:rFonts w:hint="eastAsia"/>
                    </w:rPr>
                    <w:t>专业：</w:t>
                  </w:r>
                  <w:r>
                    <w:rPr>
                      <w:rFonts w:hint="eastAsia"/>
                      <w:lang w:val="en-US" w:eastAsia="zh-CN"/>
                    </w:rPr>
                    <w:t>管理</w:t>
                  </w:r>
                </w:p>
              </w:tc>
              <w:tc>
                <w:tcPr>
                  <w:tcW w:w="1559" w:type="dxa"/>
                </w:tcPr>
                <w:p>
                  <w:pPr>
                    <w:rPr>
                      <w:rFonts w:hint="default" w:eastAsia="宋体"/>
                      <w:lang w:val="en-US" w:eastAsia="zh-CN"/>
                    </w:rPr>
                  </w:pPr>
                  <w:r>
                    <w:rPr>
                      <w:rFonts w:hint="eastAsia"/>
                      <w:lang w:val="en-US" w:eastAsia="zh-CN"/>
                    </w:rPr>
                    <w:t>8年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r>
                    <w:rPr>
                      <w:rFonts w:hint="eastAsia"/>
                    </w:rPr>
                    <w:t>综</w:t>
                  </w:r>
                  <w:r>
                    <w:t>合部经理兼</w:t>
                  </w:r>
                  <w:r>
                    <w:rPr>
                      <w:rFonts w:hint="eastAsia"/>
                    </w:rPr>
                    <w:t>食品安全小组组长</w:t>
                  </w:r>
                </w:p>
                <w:p>
                  <w:pPr>
                    <w:rPr>
                      <w:rFonts w:hint="default" w:eastAsia="宋体"/>
                      <w:lang w:val="en-US" w:eastAsia="zh-CN"/>
                    </w:rPr>
                  </w:pPr>
                  <w:r>
                    <w:rPr>
                      <w:rFonts w:hint="eastAsia"/>
                      <w:lang w:val="en-US" w:eastAsia="zh-CN"/>
                    </w:rPr>
                    <w:t>方卉怡</w:t>
                  </w:r>
                </w:p>
              </w:tc>
              <w:tc>
                <w:tcPr>
                  <w:tcW w:w="2701" w:type="dxa"/>
                </w:tcPr>
                <w:p>
                  <w:pPr>
                    <w:jc w:val="left"/>
                  </w:pPr>
                  <w:r>
                    <w:rPr>
                      <w:rFonts w:hint="eastAsia"/>
                    </w:rPr>
                    <w:t>学历：本科/专科/</w:t>
                  </w:r>
                  <w:r>
                    <w:rPr>
                      <w:rFonts w:hint="eastAsia"/>
                    </w:rPr>
                    <w:sym w:font="Wingdings" w:char="00FE"/>
                  </w:r>
                  <w:r>
                    <w:rPr>
                      <w:rFonts w:hint="eastAsia"/>
                    </w:rPr>
                    <w:t>高中及以上</w:t>
                  </w:r>
                </w:p>
                <w:p>
                  <w:pPr>
                    <w:jc w:val="left"/>
                  </w:pPr>
                  <w:r>
                    <w:rPr>
                      <w:rFonts w:hint="eastAsia"/>
                    </w:rPr>
                    <w:t>专业：无特殊要求</w:t>
                  </w:r>
                </w:p>
                <w:p>
                  <w:pPr>
                    <w:jc w:val="left"/>
                  </w:pPr>
                  <w:r>
                    <w:rPr>
                      <w:rFonts w:hint="eastAsia"/>
                    </w:rPr>
                    <w:t>培训：管理类相关训练，餐饮服务培训</w:t>
                  </w:r>
                </w:p>
                <w:p>
                  <w:pPr>
                    <w:jc w:val="left"/>
                  </w:pPr>
                  <w:r>
                    <w:rPr>
                      <w:rFonts w:hint="eastAsia"/>
                    </w:rPr>
                    <w:t>工作经历：</w:t>
                  </w:r>
                  <w:r>
                    <w:rPr>
                      <w:rFonts w:hint="eastAsia"/>
                      <w:u w:val="single"/>
                    </w:rPr>
                    <w:t xml:space="preserve"> 无特殊要求    </w:t>
                  </w:r>
                  <w:r>
                    <w:rPr>
                      <w:rFonts w:hint="eastAsia"/>
                    </w:rPr>
                    <w:t xml:space="preserve"> </w:t>
                  </w:r>
                </w:p>
              </w:tc>
              <w:tc>
                <w:tcPr>
                  <w:tcW w:w="1405" w:type="dxa"/>
                </w:tcPr>
                <w:p>
                  <w:r>
                    <w:rPr>
                      <w:rFonts w:hint="eastAsia"/>
                    </w:rPr>
                    <w:t>学历：大专</w:t>
                  </w:r>
                </w:p>
                <w:p>
                  <w:pPr>
                    <w:rPr>
                      <w:rFonts w:hint="eastAsia" w:eastAsia="宋体"/>
                      <w:lang w:eastAsia="zh-CN"/>
                    </w:rPr>
                  </w:pPr>
                  <w:r>
                    <w:rPr>
                      <w:rFonts w:hint="eastAsia"/>
                    </w:rPr>
                    <w:t>专业：</w:t>
                  </w:r>
                  <w:r>
                    <w:rPr>
                      <w:rFonts w:hint="eastAsia"/>
                      <w:lang w:val="en-US" w:eastAsia="zh-CN"/>
                    </w:rPr>
                    <w:t>管理</w:t>
                  </w:r>
                </w:p>
              </w:tc>
              <w:tc>
                <w:tcPr>
                  <w:tcW w:w="1559" w:type="dxa"/>
                </w:tcPr>
                <w:p>
                  <w:r>
                    <w:rPr>
                      <w:rFonts w:hint="eastAsia"/>
                      <w:lang w:val="en-US" w:eastAsia="zh-CN"/>
                    </w:rP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r>
                    <w:rPr>
                      <w:rFonts w:hint="eastAsia"/>
                    </w:rPr>
                    <w:t>采</w:t>
                  </w:r>
                  <w:r>
                    <w:t>购</w:t>
                  </w:r>
                  <w:r>
                    <w:rPr>
                      <w:rFonts w:hint="eastAsia"/>
                    </w:rPr>
                    <w:t>部经</w:t>
                  </w:r>
                  <w:r>
                    <w:t>理</w:t>
                  </w:r>
                </w:p>
                <w:p>
                  <w:pPr>
                    <w:rPr>
                      <w:rFonts w:hint="default" w:eastAsia="宋体"/>
                      <w:lang w:val="en-US" w:eastAsia="zh-CN"/>
                    </w:rPr>
                  </w:pPr>
                  <w:r>
                    <w:rPr>
                      <w:rFonts w:hint="eastAsia"/>
                      <w:lang w:val="en-US" w:eastAsia="zh-CN"/>
                    </w:rPr>
                    <w:t>路莉</w:t>
                  </w:r>
                </w:p>
              </w:tc>
              <w:tc>
                <w:tcPr>
                  <w:tcW w:w="2701" w:type="dxa"/>
                </w:tcPr>
                <w:p>
                  <w:pPr>
                    <w:jc w:val="left"/>
                    <w:rPr>
                      <w:rFonts w:hint="default" w:eastAsia="宋体"/>
                      <w:lang w:val="en-US" w:eastAsia="zh-CN"/>
                    </w:rPr>
                  </w:pPr>
                  <w:r>
                    <w:rPr>
                      <w:rFonts w:hint="eastAsia"/>
                    </w:rPr>
                    <w:t>学历：本科/专科/</w:t>
                  </w:r>
                  <w:r>
                    <w:rPr>
                      <w:rFonts w:hint="eastAsia"/>
                    </w:rPr>
                    <w:sym w:font="Wingdings" w:char="00FE"/>
                  </w:r>
                  <w:r>
                    <w:rPr>
                      <w:rFonts w:hint="eastAsia"/>
                    </w:rPr>
                    <w:t>高中以上</w:t>
                  </w:r>
                </w:p>
                <w:p>
                  <w:pPr>
                    <w:jc w:val="left"/>
                  </w:pPr>
                  <w:r>
                    <w:rPr>
                      <w:rFonts w:hint="eastAsia"/>
                    </w:rPr>
                    <w:t>专业：无特殊要求</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w:t>
                  </w:r>
                </w:p>
              </w:tc>
              <w:tc>
                <w:tcPr>
                  <w:tcW w:w="1405" w:type="dxa"/>
                </w:tcPr>
                <w:p>
                  <w:r>
                    <w:rPr>
                      <w:rFonts w:hint="eastAsia"/>
                    </w:rPr>
                    <w:t>学历：高中</w:t>
                  </w:r>
                </w:p>
                <w:p>
                  <w:pPr>
                    <w:rPr>
                      <w:rFonts w:hint="eastAsia" w:eastAsia="宋体"/>
                      <w:lang w:eastAsia="zh-CN"/>
                    </w:rPr>
                  </w:pPr>
                  <w:r>
                    <w:rPr>
                      <w:rFonts w:hint="eastAsia"/>
                    </w:rPr>
                    <w:t>专业：</w:t>
                  </w:r>
                  <w:r>
                    <w:rPr>
                      <w:rFonts w:hint="eastAsia"/>
                      <w:lang w:eastAsia="zh-CN"/>
                    </w:rPr>
                    <w:t>——</w:t>
                  </w:r>
                </w:p>
              </w:tc>
              <w:tc>
                <w:tcPr>
                  <w:tcW w:w="1559" w:type="dxa"/>
                </w:tcPr>
                <w:p>
                  <w:r>
                    <w:rPr>
                      <w:rFonts w:hint="eastAsia"/>
                      <w:lang w:val="en-US" w:eastAsia="zh-CN"/>
                    </w:rPr>
                    <w:t>10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7" w:type="dxa"/>
                </w:tcPr>
                <w:p>
                  <w:pPr>
                    <w:rPr>
                      <w:sz w:val="24"/>
                    </w:rPr>
                  </w:pPr>
                  <w:r>
                    <w:rPr>
                      <w:rFonts w:hint="eastAsia" w:ascii="宋体" w:hAnsi="宋体"/>
                      <w:sz w:val="24"/>
                    </w:rPr>
                    <w:t>餐饮管理部副经理</w:t>
                  </w:r>
                </w:p>
                <w:p>
                  <w:r>
                    <w:rPr>
                      <w:rFonts w:hint="eastAsia"/>
                      <w:sz w:val="24"/>
                    </w:rPr>
                    <w:t>单维娜</w:t>
                  </w:r>
                </w:p>
              </w:tc>
              <w:tc>
                <w:tcPr>
                  <w:tcW w:w="2701" w:type="dxa"/>
                </w:tcPr>
                <w:p>
                  <w:pPr>
                    <w:jc w:val="left"/>
                  </w:pPr>
                  <w:r>
                    <w:rPr>
                      <w:rFonts w:hint="eastAsia"/>
                    </w:rPr>
                    <w:t>学历：本科/专科/</w:t>
                  </w:r>
                  <w:r>
                    <w:rPr>
                      <w:rFonts w:hint="eastAsia"/>
                    </w:rPr>
                    <w:sym w:font="Wingdings" w:char="00FE"/>
                  </w:r>
                  <w:r>
                    <w:rPr>
                      <w:rFonts w:hint="eastAsia"/>
                    </w:rPr>
                    <w:t>高中以上/初中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w:t>
                  </w:r>
                </w:p>
              </w:tc>
              <w:tc>
                <w:tcPr>
                  <w:tcW w:w="1405" w:type="dxa"/>
                </w:tcPr>
                <w:p>
                  <w:pPr>
                    <w:rPr>
                      <w:rFonts w:hint="eastAsia"/>
                    </w:rPr>
                  </w:pPr>
                  <w:r>
                    <w:rPr>
                      <w:rFonts w:hint="eastAsia"/>
                    </w:rPr>
                    <w:t>学历：大专</w:t>
                  </w:r>
                </w:p>
                <w:p>
                  <w:pPr>
                    <w:rPr>
                      <w:rFonts w:hint="eastAsia"/>
                    </w:rPr>
                  </w:pPr>
                  <w:r>
                    <w:rPr>
                      <w:rFonts w:hint="eastAsia"/>
                    </w:rPr>
                    <w:t>专业：</w:t>
                  </w:r>
                  <w:r>
                    <w:rPr>
                      <w:rFonts w:hint="eastAsia"/>
                      <w:lang w:val="en-US" w:eastAsia="zh-CN"/>
                    </w:rPr>
                    <w:t>管理</w:t>
                  </w:r>
                </w:p>
              </w:tc>
              <w:tc>
                <w:tcPr>
                  <w:tcW w:w="1559" w:type="dxa"/>
                </w:tcPr>
                <w:p>
                  <w:r>
                    <w:rPr>
                      <w:rFonts w:hint="eastAsia"/>
                      <w:lang w:val="en-US" w:eastAsia="zh-CN"/>
                    </w:rP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w:t>
                  </w:r>
                  <w:r>
                    <w:rPr>
                      <w:rFonts w:hint="eastAsia"/>
                      <w:lang w:val="en-US" w:eastAsia="zh-CN"/>
                    </w:rPr>
                    <w:t xml:space="preserve"> 1 </w:t>
                  </w:r>
                  <w:r>
                    <w:rPr>
                      <w:rFonts w:hint="eastAsia"/>
                    </w:rPr>
                    <w:t>名</w:t>
                  </w:r>
                </w:p>
              </w:tc>
              <w:tc>
                <w:tcPr>
                  <w:tcW w:w="2230" w:type="dxa"/>
                </w:tcPr>
                <w:p>
                  <w:r>
                    <w:rPr>
                      <w:rFonts w:hint="eastAsia"/>
                    </w:rPr>
                    <w:t>实招</w:t>
                  </w:r>
                  <w:r>
                    <w:rPr>
                      <w:rFonts w:hint="eastAsia"/>
                      <w:lang w:val="en-US" w:eastAsia="zh-CN"/>
                    </w:rPr>
                    <w:t xml:space="preserve">  1 </w:t>
                  </w:r>
                  <w:r>
                    <w:rPr>
                      <w:rFonts w:hint="eastAsia"/>
                    </w:rPr>
                    <w:t xml:space="preserve">名  </w:t>
                  </w:r>
                </w:p>
              </w:tc>
              <w:tc>
                <w:tcPr>
                  <w:tcW w:w="1545" w:type="dxa"/>
                </w:tcPr>
                <w:p>
                  <w:pPr>
                    <w:rPr>
                      <w:rFonts w:hint="eastAsia" w:eastAsia="宋体"/>
                      <w:lang w:val="en-US" w:eastAsia="zh-CN"/>
                    </w:rPr>
                  </w:pPr>
                  <w:r>
                    <w:rPr>
                      <w:rFonts w:hint="eastAsia"/>
                      <w:lang w:val="en-US" w:eastAsia="zh-CN"/>
                    </w:rPr>
                    <w:t>1</w:t>
                  </w:r>
                </w:p>
              </w:tc>
              <w:tc>
                <w:tcPr>
                  <w:tcW w:w="1616" w:type="dxa"/>
                </w:tcPr>
                <w:p>
                  <w:pPr>
                    <w:rPr>
                      <w:rFonts w:hint="eastAsia" w:ascii="Calibri" w:hAnsi="Calibri" w:eastAsia="宋体"/>
                      <w:lang w:val="en-US" w:eastAsia="zh-CN"/>
                    </w:rPr>
                  </w:pPr>
                  <w:r>
                    <w:rPr>
                      <w:rFonts w:hint="eastAsia" w:ascii="Calibri" w:hAnsi="Calibri"/>
                      <w:lang w:val="en-US" w:eastAsia="zh-CN"/>
                    </w:rPr>
                    <w:t>0</w:t>
                  </w:r>
                </w:p>
              </w:tc>
              <w:tc>
                <w:tcPr>
                  <w:tcW w:w="1821" w:type="dxa"/>
                </w:tcPr>
                <w:p>
                  <w:pPr>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pPr>
                    <w:rPr>
                      <w:rFonts w:hint="eastAsia" w:eastAsia="宋体"/>
                      <w:lang w:eastAsia="zh-CN"/>
                    </w:rPr>
                  </w:pPr>
                  <w:r>
                    <w:rPr>
                      <w:rFonts w:hint="eastAsia"/>
                      <w:lang w:eastAsia="zh-CN"/>
                    </w:rPr>
                    <w:t>——</w:t>
                  </w:r>
                </w:p>
              </w:tc>
              <w:tc>
                <w:tcPr>
                  <w:tcW w:w="1616" w:type="dxa"/>
                </w:tcPr>
                <w:p>
                  <w:pPr>
                    <w:rPr>
                      <w:rFonts w:ascii="Calibri" w:hAnsi="Calibri"/>
                    </w:rPr>
                  </w:pPr>
                  <w:r>
                    <w:rPr>
                      <w:rFonts w:hint="eastAsia"/>
                      <w:lang w:eastAsia="zh-CN"/>
                    </w:rPr>
                    <w:t>——</w:t>
                  </w:r>
                </w:p>
              </w:tc>
              <w:tc>
                <w:tcPr>
                  <w:tcW w:w="1821"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r>
                    <w:rPr>
                      <w:rFonts w:hint="eastAsia"/>
                      <w:lang w:eastAsia="zh-CN"/>
                    </w:rPr>
                    <w:t>——</w:t>
                  </w:r>
                </w:p>
              </w:tc>
              <w:tc>
                <w:tcPr>
                  <w:tcW w:w="1616" w:type="dxa"/>
                </w:tcPr>
                <w:p>
                  <w:r>
                    <w:rPr>
                      <w:rFonts w:hint="eastAsia"/>
                      <w:lang w:eastAsia="zh-CN"/>
                    </w:rPr>
                    <w:t>——</w:t>
                  </w:r>
                </w:p>
              </w:tc>
              <w:tc>
                <w:tcPr>
                  <w:tcW w:w="1821" w:type="dxa"/>
                </w:tcPr>
                <w:p>
                  <w:r>
                    <w:rPr>
                      <w:rFonts w:hint="eastAsia"/>
                      <w:lang w:eastAsia="zh-CN"/>
                    </w:rPr>
                    <w:t>——</w:t>
                  </w: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计划培训日期</w:t>
                  </w:r>
                </w:p>
              </w:tc>
              <w:tc>
                <w:tcPr>
                  <w:tcW w:w="253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培训记录内容</w:t>
                  </w:r>
                </w:p>
              </w:tc>
              <w:tc>
                <w:tcPr>
                  <w:tcW w:w="164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参加部门/人数</w:t>
                  </w:r>
                </w:p>
              </w:tc>
              <w:tc>
                <w:tcPr>
                  <w:tcW w:w="156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评价方式</w:t>
                  </w:r>
                </w:p>
              </w:tc>
              <w:tc>
                <w:tcPr>
                  <w:tcW w:w="177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asciiTheme="minorEastAsia" w:hAnsiTheme="minorEastAsia"/>
                      <w:sz w:val="18"/>
                      <w:szCs w:val="18"/>
                      <w:lang w:eastAsia="zh-CN"/>
                    </w:rPr>
                  </w:pPr>
                  <w:r>
                    <w:rPr>
                      <w:rFonts w:ascii="宋体" w:hAnsi="宋体"/>
                      <w:sz w:val="18"/>
                      <w:szCs w:val="18"/>
                    </w:rPr>
                    <w:t>202</w:t>
                  </w:r>
                  <w:r>
                    <w:rPr>
                      <w:rFonts w:hint="eastAsia" w:ascii="宋体" w:hAnsi="宋体"/>
                      <w:sz w:val="18"/>
                      <w:szCs w:val="18"/>
                      <w:lang w:val="en-US" w:eastAsia="zh-CN"/>
                    </w:rPr>
                    <w:t>2</w:t>
                  </w:r>
                  <w:r>
                    <w:rPr>
                      <w:rFonts w:ascii="宋体" w:hAnsi="宋体"/>
                      <w:sz w:val="18"/>
                      <w:szCs w:val="18"/>
                    </w:rPr>
                    <w:t>-</w:t>
                  </w:r>
                  <w:r>
                    <w:rPr>
                      <w:rFonts w:hint="eastAsia" w:ascii="宋体" w:hAnsi="宋体"/>
                      <w:sz w:val="18"/>
                      <w:szCs w:val="18"/>
                      <w:lang w:val="en-US" w:eastAsia="zh-CN"/>
                    </w:rPr>
                    <w:t>04</w:t>
                  </w:r>
                  <w:r>
                    <w:rPr>
                      <w:rFonts w:ascii="宋体" w:hAnsi="宋体"/>
                      <w:sz w:val="18"/>
                      <w:szCs w:val="18"/>
                    </w:rPr>
                    <w:t>-</w:t>
                  </w:r>
                  <w:r>
                    <w:rPr>
                      <w:rFonts w:hint="eastAsia" w:ascii="宋体" w:hAnsi="宋体"/>
                      <w:sz w:val="18"/>
                      <w:szCs w:val="18"/>
                      <w:lang w:val="en-US" w:eastAsia="zh-CN"/>
                    </w:rPr>
                    <w:t>04</w:t>
                  </w:r>
                </w:p>
              </w:tc>
              <w:tc>
                <w:tcPr>
                  <w:tcW w:w="2537" w:type="dxa"/>
                </w:tcPr>
                <w:p>
                  <w:pPr>
                    <w:rPr>
                      <w:rFonts w:hint="eastAsia" w:asciiTheme="minorEastAsia" w:hAnsiTheme="minorEastAsia" w:eastAsiaTheme="minorEastAsia"/>
                      <w:sz w:val="18"/>
                      <w:szCs w:val="18"/>
                    </w:rPr>
                  </w:pPr>
                  <w:r>
                    <w:rPr>
                      <w:rFonts w:hint="eastAsia" w:ascii="宋体" w:hAnsi="宋体"/>
                      <w:sz w:val="18"/>
                      <w:szCs w:val="18"/>
                    </w:rPr>
                    <w:t>新员工入职培训、标准ISO22000：2018等标准的培训</w:t>
                  </w:r>
                </w:p>
              </w:tc>
              <w:tc>
                <w:tcPr>
                  <w:tcW w:w="1647" w:type="dxa"/>
                </w:tcPr>
                <w:p>
                  <w:pPr>
                    <w:tabs>
                      <w:tab w:val="left" w:pos="1365"/>
                    </w:tabs>
                    <w:spacing w:line="400" w:lineRule="exact"/>
                    <w:rPr>
                      <w:rFonts w:hint="eastAsia" w:asciiTheme="minorEastAsia" w:hAnsiTheme="minorEastAsia" w:eastAsiaTheme="minorEastAsia"/>
                      <w:color w:val="000000"/>
                      <w:sz w:val="18"/>
                      <w:szCs w:val="18"/>
                    </w:rPr>
                  </w:pPr>
                  <w:r>
                    <w:rPr>
                      <w:rFonts w:hint="eastAsia" w:ascii="宋体" w:hAnsi="宋体"/>
                      <w:sz w:val="18"/>
                      <w:szCs w:val="18"/>
                      <w:lang w:val="en-US" w:eastAsia="zh-CN"/>
                    </w:rPr>
                    <w:t>新</w:t>
                  </w:r>
                  <w:r>
                    <w:rPr>
                      <w:rFonts w:hint="eastAsia" w:ascii="宋体" w:hAnsi="宋体"/>
                      <w:sz w:val="18"/>
                      <w:szCs w:val="18"/>
                    </w:rPr>
                    <w:t>员工</w:t>
                  </w:r>
                </w:p>
              </w:tc>
              <w:tc>
                <w:tcPr>
                  <w:tcW w:w="156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sym w:font="Wingdings" w:char="00A8"/>
                  </w:r>
                  <w:r>
                    <w:rPr>
                      <w:rFonts w:hint="eastAsia" w:asciiTheme="minorEastAsia" w:hAnsiTheme="minorEastAsia" w:eastAsiaTheme="minorEastAsia"/>
                      <w:sz w:val="18"/>
                      <w:szCs w:val="18"/>
                    </w:rPr>
                    <w:t xml:space="preserve">笔试 </w:t>
                  </w: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面试</w:t>
                  </w:r>
                </w:p>
              </w:tc>
              <w:tc>
                <w:tcPr>
                  <w:tcW w:w="1775" w:type="dxa"/>
                  <w:shd w:val="clear" w:color="auto" w:fill="auto"/>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02</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0</w:t>
                  </w:r>
                  <w:r>
                    <w:rPr>
                      <w:rFonts w:hint="eastAsia" w:asciiTheme="minorEastAsia" w:hAnsiTheme="minorEastAsia" w:eastAsiaTheme="minorEastAsia"/>
                      <w:sz w:val="18"/>
                      <w:szCs w:val="18"/>
                    </w:rPr>
                    <w:t>6</w:t>
                  </w:r>
                  <w:r>
                    <w:rPr>
                      <w:rFonts w:asciiTheme="minorEastAsia" w:hAnsiTheme="minorEastAsia" w:eastAsiaTheme="minorEastAsia"/>
                      <w:sz w:val="18"/>
                      <w:szCs w:val="18"/>
                    </w:rPr>
                    <w:t>-12</w:t>
                  </w:r>
                </w:p>
              </w:tc>
              <w:tc>
                <w:tcPr>
                  <w:tcW w:w="253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HACCP计划的编制及CCP点的确定、SSOP、OPRP、GMP的培训</w:t>
                  </w:r>
                </w:p>
              </w:tc>
              <w:tc>
                <w:tcPr>
                  <w:tcW w:w="1647" w:type="dxa"/>
                </w:tcPr>
                <w:p>
                  <w:pPr>
                    <w:tabs>
                      <w:tab w:val="left" w:pos="1365"/>
                    </w:tabs>
                    <w:spacing w:line="400" w:lineRule="exact"/>
                    <w:rPr>
                      <w:rFonts w:asciiTheme="minorEastAsia" w:hAnsiTheme="minorEastAsia" w:eastAsiaTheme="minorEastAsia"/>
                      <w:sz w:val="18"/>
                      <w:szCs w:val="18"/>
                    </w:rPr>
                  </w:pPr>
                  <w:r>
                    <w:rPr>
                      <w:rFonts w:hint="eastAsia" w:asciiTheme="minorEastAsia" w:hAnsiTheme="minorEastAsia" w:eastAsiaTheme="minorEastAsia"/>
                      <w:color w:val="000000"/>
                      <w:sz w:val="18"/>
                      <w:szCs w:val="18"/>
                      <w:lang w:val="en-US" w:eastAsia="zh-CN"/>
                    </w:rPr>
                    <w:t>管理</w:t>
                  </w:r>
                  <w:r>
                    <w:rPr>
                      <w:rFonts w:hint="eastAsia" w:asciiTheme="minorEastAsia" w:hAnsiTheme="minorEastAsia" w:eastAsiaTheme="minorEastAsia"/>
                      <w:color w:val="000000"/>
                      <w:sz w:val="18"/>
                      <w:szCs w:val="18"/>
                    </w:rPr>
                    <w:t>人员</w:t>
                  </w:r>
                </w:p>
                <w:p>
                  <w:pPr>
                    <w:rPr>
                      <w:rFonts w:asciiTheme="minorEastAsia" w:hAnsiTheme="minorEastAsia" w:eastAsiaTheme="minorEastAsia"/>
                      <w:sz w:val="18"/>
                      <w:szCs w:val="18"/>
                    </w:rPr>
                  </w:pPr>
                </w:p>
              </w:tc>
              <w:tc>
                <w:tcPr>
                  <w:tcW w:w="156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sym w:font="Wingdings" w:char="00A8"/>
                  </w:r>
                  <w:r>
                    <w:rPr>
                      <w:rFonts w:hint="eastAsia" w:asciiTheme="minorEastAsia" w:hAnsiTheme="minorEastAsia" w:eastAsiaTheme="minorEastAsia"/>
                      <w:sz w:val="18"/>
                      <w:szCs w:val="18"/>
                    </w:rPr>
                    <w:t xml:space="preserve">笔试 </w:t>
                  </w: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面试</w:t>
                  </w:r>
                </w:p>
              </w:tc>
              <w:tc>
                <w:tcPr>
                  <w:tcW w:w="1775" w:type="dxa"/>
                  <w:shd w:val="clear" w:color="auto" w:fill="auto"/>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360" w:lineRule="exact"/>
                    <w:rPr>
                      <w:rFonts w:hint="eastAsia" w:ascii="宋体" w:hAnsi="宋体"/>
                      <w:sz w:val="18"/>
                      <w:szCs w:val="18"/>
                    </w:rPr>
                  </w:pPr>
                  <w:r>
                    <w:rPr>
                      <w:rFonts w:ascii="宋体" w:hAnsi="宋体"/>
                      <w:sz w:val="18"/>
                      <w:szCs w:val="18"/>
                    </w:rPr>
                    <w:t>202</w:t>
                  </w:r>
                  <w:r>
                    <w:rPr>
                      <w:rFonts w:hint="eastAsia" w:ascii="宋体" w:hAnsi="宋体"/>
                      <w:sz w:val="18"/>
                      <w:szCs w:val="18"/>
                      <w:lang w:val="en-US" w:eastAsia="zh-CN"/>
                    </w:rPr>
                    <w:t>2</w:t>
                  </w:r>
                  <w:r>
                    <w:rPr>
                      <w:rFonts w:ascii="宋体" w:hAnsi="宋体"/>
                      <w:sz w:val="18"/>
                      <w:szCs w:val="18"/>
                    </w:rPr>
                    <w:t>-</w:t>
                  </w:r>
                  <w:r>
                    <w:rPr>
                      <w:rFonts w:hint="eastAsia" w:ascii="宋体" w:hAnsi="宋体"/>
                      <w:sz w:val="18"/>
                      <w:szCs w:val="18"/>
                    </w:rPr>
                    <w:t>07</w:t>
                  </w:r>
                  <w:r>
                    <w:rPr>
                      <w:rFonts w:ascii="宋体" w:hAnsi="宋体"/>
                      <w:sz w:val="18"/>
                      <w:szCs w:val="18"/>
                    </w:rPr>
                    <w:t>-17</w:t>
                  </w:r>
                </w:p>
              </w:tc>
              <w:tc>
                <w:tcPr>
                  <w:tcW w:w="2537" w:type="dxa"/>
                  <w:vAlign w:val="center"/>
                </w:tcPr>
                <w:p>
                  <w:pPr>
                    <w:spacing w:line="360" w:lineRule="exact"/>
                    <w:rPr>
                      <w:rFonts w:hint="eastAsia" w:ascii="宋体" w:hAnsi="宋体"/>
                      <w:sz w:val="18"/>
                      <w:szCs w:val="18"/>
                    </w:rPr>
                  </w:pPr>
                  <w:r>
                    <w:rPr>
                      <w:rFonts w:hint="eastAsia" w:ascii="宋体" w:hAnsi="宋体"/>
                      <w:sz w:val="18"/>
                      <w:szCs w:val="18"/>
                    </w:rPr>
                    <w:t>内审员培训：</w:t>
                  </w:r>
                </w:p>
                <w:p>
                  <w:pPr>
                    <w:tabs>
                      <w:tab w:val="left" w:pos="1365"/>
                    </w:tabs>
                    <w:spacing w:line="240" w:lineRule="exact"/>
                    <w:rPr>
                      <w:rFonts w:hint="eastAsia" w:ascii="宋体" w:hAnsi="宋体"/>
                      <w:sz w:val="18"/>
                      <w:szCs w:val="18"/>
                    </w:rPr>
                  </w:pPr>
                  <w:r>
                    <w:rPr>
                      <w:rFonts w:hint="eastAsia" w:ascii="宋体" w:hAnsi="宋体"/>
                      <w:sz w:val="18"/>
                      <w:szCs w:val="18"/>
                    </w:rPr>
                    <w:t>审核知识及审核技巧培训</w:t>
                  </w:r>
                </w:p>
              </w:tc>
              <w:tc>
                <w:tcPr>
                  <w:tcW w:w="1647" w:type="dxa"/>
                </w:tcPr>
                <w:p>
                  <w:pPr>
                    <w:tabs>
                      <w:tab w:val="left" w:pos="1365"/>
                    </w:tabs>
                    <w:spacing w:line="400" w:lineRule="exact"/>
                    <w:rPr>
                      <w:rFonts w:hint="eastAsia" w:asciiTheme="minorEastAsia" w:hAnsiTheme="minorEastAsia" w:eastAsiaTheme="minorEastAsia"/>
                      <w:color w:val="000000"/>
                      <w:sz w:val="18"/>
                      <w:szCs w:val="18"/>
                    </w:rPr>
                  </w:pPr>
                  <w:r>
                    <w:rPr>
                      <w:rFonts w:hint="eastAsia" w:ascii="宋体" w:hAnsi="宋体"/>
                      <w:sz w:val="18"/>
                      <w:szCs w:val="18"/>
                    </w:rPr>
                    <w:t>全体内审员</w:t>
                  </w:r>
                </w:p>
              </w:tc>
              <w:tc>
                <w:tcPr>
                  <w:tcW w:w="156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sym w:font="Wingdings" w:char="00A8"/>
                  </w:r>
                  <w:r>
                    <w:rPr>
                      <w:rFonts w:hint="eastAsia" w:asciiTheme="minorEastAsia" w:hAnsiTheme="minorEastAsia" w:eastAsiaTheme="minorEastAsia"/>
                      <w:sz w:val="18"/>
                      <w:szCs w:val="18"/>
                    </w:rPr>
                    <w:t xml:space="preserve">笔试 </w:t>
                  </w: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面试</w:t>
                  </w:r>
                </w:p>
              </w:tc>
              <w:tc>
                <w:tcPr>
                  <w:tcW w:w="1775" w:type="dxa"/>
                  <w:shd w:val="clear" w:color="auto" w:fill="auto"/>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02</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10</w:t>
                  </w:r>
                  <w:r>
                    <w:rPr>
                      <w:rFonts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1</w:t>
                  </w:r>
                </w:p>
              </w:tc>
              <w:tc>
                <w:tcPr>
                  <w:tcW w:w="253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管理手册，程序文件及各种规程,管理制度的学习</w:t>
                  </w:r>
                </w:p>
              </w:tc>
              <w:tc>
                <w:tcPr>
                  <w:tcW w:w="1647" w:type="dxa"/>
                </w:tcPr>
                <w:p>
                  <w:pPr>
                    <w:rPr>
                      <w:rFonts w:hint="default" w:asciiTheme="minorEastAsia" w:hAnsiTheme="minorEastAsia" w:eastAsiaTheme="minorEastAsia"/>
                      <w:sz w:val="18"/>
                      <w:szCs w:val="18"/>
                      <w:lang w:val="en-US"/>
                    </w:rPr>
                  </w:pPr>
                  <w:r>
                    <w:rPr>
                      <w:rFonts w:hint="eastAsia" w:ascii="宋体" w:hAnsi="宋体"/>
                      <w:sz w:val="18"/>
                      <w:szCs w:val="18"/>
                      <w:lang w:val="en-US" w:eastAsia="zh-CN"/>
                    </w:rPr>
                    <w:t>管理人员</w:t>
                  </w:r>
                </w:p>
              </w:tc>
              <w:tc>
                <w:tcPr>
                  <w:tcW w:w="156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sym w:font="Wingdings" w:char="00A8"/>
                  </w:r>
                  <w:r>
                    <w:rPr>
                      <w:rFonts w:hint="eastAsia" w:asciiTheme="minorEastAsia" w:hAnsiTheme="minorEastAsia" w:eastAsiaTheme="minorEastAsia"/>
                      <w:sz w:val="18"/>
                      <w:szCs w:val="18"/>
                    </w:rPr>
                    <w:t xml:space="preserve">笔试 </w:t>
                  </w: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面试</w:t>
                  </w:r>
                </w:p>
              </w:tc>
              <w:tc>
                <w:tcPr>
                  <w:tcW w:w="1775" w:type="dxa"/>
                  <w:shd w:val="clear" w:color="auto" w:fill="auto"/>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hint="eastAsia" w:asciiTheme="minorEastAsia" w:hAnsiTheme="minorEastAsia" w:eastAsiaTheme="minorEastAsia"/>
                      <w:sz w:val="18"/>
                      <w:szCs w:val="18"/>
                    </w:rPr>
                    <w:t>有效  □不足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7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968"/>
              <w:gridCol w:w="2698"/>
              <w:gridCol w:w="127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968" w:type="dxa"/>
                </w:tcPr>
                <w:p>
                  <w:r>
                    <w:rPr>
                      <w:rFonts w:hint="eastAsia"/>
                    </w:rPr>
                    <w:t>姓氏</w:t>
                  </w:r>
                </w:p>
              </w:tc>
              <w:tc>
                <w:tcPr>
                  <w:tcW w:w="2698" w:type="dxa"/>
                </w:tcPr>
                <w:p>
                  <w:r>
                    <w:rPr>
                      <w:rFonts w:hint="eastAsia"/>
                    </w:rPr>
                    <w:t>健康证编号</w:t>
                  </w:r>
                </w:p>
              </w:tc>
              <w:tc>
                <w:tcPr>
                  <w:tcW w:w="1271" w:type="dxa"/>
                </w:tcPr>
                <w:p>
                  <w:r>
                    <w:rPr>
                      <w:rFonts w:hint="eastAsia"/>
                    </w:rPr>
                    <w:t>有效期截止日期</w:t>
                  </w:r>
                </w:p>
              </w:tc>
              <w:tc>
                <w:tcPr>
                  <w:tcW w:w="851"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rFonts w:hint="eastAsia" w:eastAsia="宋体"/>
                      <w:highlight w:val="none"/>
                      <w:lang w:val="en-US" w:eastAsia="zh-CN"/>
                    </w:rPr>
                  </w:pPr>
                  <w:r>
                    <w:rPr>
                      <w:rFonts w:hint="eastAsia"/>
                      <w:highlight w:val="none"/>
                      <w:lang w:val="en-US" w:eastAsia="zh-CN"/>
                    </w:rPr>
                    <w:t>食品安全小组组长/综合</w:t>
                  </w:r>
                  <w:r>
                    <w:rPr>
                      <w:rFonts w:hint="eastAsia"/>
                      <w:highlight w:val="none"/>
                    </w:rPr>
                    <w:t>部</w:t>
                  </w:r>
                  <w:r>
                    <w:rPr>
                      <w:rFonts w:hint="eastAsia"/>
                      <w:highlight w:val="none"/>
                      <w:lang w:val="en-US" w:eastAsia="zh-CN"/>
                    </w:rPr>
                    <w:t>经理</w:t>
                  </w:r>
                </w:p>
              </w:tc>
              <w:tc>
                <w:tcPr>
                  <w:tcW w:w="968" w:type="dxa"/>
                </w:tcPr>
                <w:p>
                  <w:pPr>
                    <w:rPr>
                      <w:rFonts w:hint="default" w:eastAsia="宋体"/>
                      <w:highlight w:val="none"/>
                      <w:lang w:val="en-US" w:eastAsia="zh-CN"/>
                    </w:rPr>
                  </w:pPr>
                  <w:r>
                    <w:rPr>
                      <w:rFonts w:hint="eastAsia"/>
                      <w:highlight w:val="none"/>
                      <w:lang w:val="en-US" w:eastAsia="zh-CN"/>
                    </w:rPr>
                    <w:t>方卉怡</w:t>
                  </w:r>
                </w:p>
              </w:tc>
              <w:tc>
                <w:tcPr>
                  <w:tcW w:w="2698" w:type="dxa"/>
                </w:tcPr>
                <w:p>
                  <w:pPr>
                    <w:rPr>
                      <w:rFonts w:hint="default" w:eastAsia="宋体"/>
                      <w:highlight w:val="none"/>
                      <w:lang w:val="en-US" w:eastAsia="zh-CN"/>
                    </w:rPr>
                  </w:pPr>
                  <w:r>
                    <w:rPr>
                      <w:rFonts w:hint="eastAsia"/>
                      <w:highlight w:val="none"/>
                      <w:lang w:val="en-US" w:eastAsia="zh-CN"/>
                    </w:rPr>
                    <w:t>C</w:t>
                  </w:r>
                  <w:r>
                    <w:rPr>
                      <w:rFonts w:hint="eastAsia"/>
                      <w:highlight w:val="none"/>
                    </w:rPr>
                    <w:t>202</w:t>
                  </w:r>
                  <w:r>
                    <w:rPr>
                      <w:rFonts w:hint="eastAsia"/>
                      <w:highlight w:val="none"/>
                      <w:lang w:val="en-US" w:eastAsia="zh-CN"/>
                    </w:rPr>
                    <w:t>2120736</w:t>
                  </w:r>
                </w:p>
              </w:tc>
              <w:tc>
                <w:tcPr>
                  <w:tcW w:w="1271" w:type="dxa"/>
                </w:tcPr>
                <w:p>
                  <w:pPr>
                    <w:rPr>
                      <w:rFonts w:hint="default" w:eastAsia="宋体"/>
                      <w:highlight w:val="none"/>
                      <w:lang w:val="en-US" w:eastAsia="zh-CN"/>
                    </w:rPr>
                  </w:pPr>
                  <w:r>
                    <w:rPr>
                      <w:highlight w:val="none"/>
                    </w:rPr>
                    <w:t>202</w:t>
                  </w:r>
                  <w:r>
                    <w:rPr>
                      <w:rFonts w:hint="eastAsia"/>
                      <w:highlight w:val="none"/>
                      <w:lang w:val="en-US" w:eastAsia="zh-CN"/>
                    </w:rPr>
                    <w:t>3</w:t>
                  </w:r>
                  <w:r>
                    <w:rPr>
                      <w:highlight w:val="none"/>
                    </w:rPr>
                    <w:t>-1</w:t>
                  </w:r>
                  <w:r>
                    <w:rPr>
                      <w:rFonts w:hint="eastAsia"/>
                      <w:highlight w:val="none"/>
                      <w:lang w:val="en-US" w:eastAsia="zh-CN"/>
                    </w:rPr>
                    <w:t>2</w:t>
                  </w:r>
                  <w:r>
                    <w:rPr>
                      <w:highlight w:val="none"/>
                    </w:rPr>
                    <w:t>-</w:t>
                  </w:r>
                  <w:r>
                    <w:rPr>
                      <w:rFonts w:hint="eastAsia"/>
                      <w:highlight w:val="none"/>
                      <w:lang w:val="en-US" w:eastAsia="zh-CN"/>
                    </w:rPr>
                    <w:t>05</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rPr>
                      <w:rFonts w:hint="eastAsia" w:eastAsia="宋体"/>
                      <w:highlight w:val="none"/>
                      <w:lang w:val="en-US" w:eastAsia="zh-CN"/>
                    </w:rPr>
                  </w:pPr>
                  <w:r>
                    <w:rPr>
                      <w:rFonts w:hint="eastAsia"/>
                      <w:highlight w:val="none"/>
                    </w:rPr>
                    <w:t>餐饮管</w:t>
                  </w:r>
                  <w:r>
                    <w:rPr>
                      <w:highlight w:val="none"/>
                    </w:rPr>
                    <w:t>理</w:t>
                  </w:r>
                  <w:r>
                    <w:rPr>
                      <w:rFonts w:hint="eastAsia"/>
                      <w:highlight w:val="none"/>
                    </w:rPr>
                    <w:t>部</w:t>
                  </w:r>
                  <w:r>
                    <w:rPr>
                      <w:rFonts w:hint="eastAsia"/>
                      <w:highlight w:val="none"/>
                      <w:lang w:val="en-US" w:eastAsia="zh-CN"/>
                    </w:rPr>
                    <w:t>经理</w:t>
                  </w:r>
                </w:p>
              </w:tc>
              <w:tc>
                <w:tcPr>
                  <w:tcW w:w="968" w:type="dxa"/>
                </w:tcPr>
                <w:p>
                  <w:pPr>
                    <w:rPr>
                      <w:rFonts w:hint="default" w:eastAsia="宋体"/>
                      <w:highlight w:val="none"/>
                      <w:lang w:val="en-US" w:eastAsia="zh-CN"/>
                    </w:rPr>
                  </w:pPr>
                  <w:r>
                    <w:rPr>
                      <w:rFonts w:hint="eastAsia"/>
                      <w:highlight w:val="none"/>
                      <w:lang w:val="en-US" w:eastAsia="zh-CN"/>
                    </w:rPr>
                    <w:t>费雨勤</w:t>
                  </w:r>
                </w:p>
              </w:tc>
              <w:tc>
                <w:tcPr>
                  <w:tcW w:w="2698"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211080027</w:t>
                  </w:r>
                </w:p>
              </w:tc>
              <w:tc>
                <w:tcPr>
                  <w:tcW w:w="1271" w:type="dxa"/>
                </w:tcPr>
                <w:p>
                  <w:pPr>
                    <w:rPr>
                      <w:rFonts w:hint="default" w:eastAsia="宋体"/>
                      <w:highlight w:val="none"/>
                      <w:lang w:val="en-US" w:eastAsia="zh-CN"/>
                    </w:rPr>
                  </w:pPr>
                  <w:r>
                    <w:rPr>
                      <w:highlight w:val="none"/>
                    </w:rPr>
                    <w:t>202</w:t>
                  </w:r>
                  <w:r>
                    <w:rPr>
                      <w:rFonts w:hint="eastAsia"/>
                      <w:highlight w:val="none"/>
                      <w:lang w:val="en-US" w:eastAsia="zh-CN"/>
                    </w:rPr>
                    <w:t>3</w:t>
                  </w:r>
                  <w:r>
                    <w:rPr>
                      <w:highlight w:val="none"/>
                    </w:rPr>
                    <w:t>-</w:t>
                  </w:r>
                  <w:r>
                    <w:rPr>
                      <w:rFonts w:hint="eastAsia"/>
                      <w:highlight w:val="none"/>
                      <w:lang w:val="en-US" w:eastAsia="zh-CN"/>
                    </w:rPr>
                    <w:t>11</w:t>
                  </w:r>
                  <w:r>
                    <w:rPr>
                      <w:highlight w:val="none"/>
                    </w:rPr>
                    <w:t>-</w:t>
                  </w:r>
                  <w:r>
                    <w:rPr>
                      <w:rFonts w:hint="eastAsia"/>
                      <w:highlight w:val="none"/>
                      <w:lang w:val="en-US" w:eastAsia="zh-CN"/>
                    </w:rPr>
                    <w:t>07</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rFonts w:hint="eastAsia" w:eastAsia="宋体"/>
                      <w:highlight w:val="none"/>
                      <w:lang w:eastAsia="zh-CN"/>
                    </w:rPr>
                  </w:pPr>
                  <w:r>
                    <w:rPr>
                      <w:rFonts w:hint="eastAsia"/>
                      <w:highlight w:val="none"/>
                    </w:rPr>
                    <w:t>餐饮管</w:t>
                  </w:r>
                  <w:r>
                    <w:rPr>
                      <w:highlight w:val="none"/>
                    </w:rPr>
                    <w:t>理</w:t>
                  </w:r>
                  <w:r>
                    <w:rPr>
                      <w:rFonts w:hint="eastAsia"/>
                      <w:highlight w:val="none"/>
                    </w:rPr>
                    <w:t>部</w:t>
                  </w:r>
                  <w:r>
                    <w:rPr>
                      <w:rFonts w:hint="eastAsia"/>
                      <w:highlight w:val="none"/>
                      <w:lang w:eastAsia="zh-CN"/>
                    </w:rPr>
                    <w:t>（</w:t>
                  </w:r>
                  <w:r>
                    <w:rPr>
                      <w:rFonts w:hint="eastAsia"/>
                      <w:highlight w:val="none"/>
                      <w:lang w:val="en-US" w:eastAsia="zh-CN"/>
                    </w:rPr>
                    <w:t>分餐</w:t>
                  </w:r>
                  <w:r>
                    <w:rPr>
                      <w:rFonts w:hint="eastAsia"/>
                      <w:highlight w:val="none"/>
                      <w:lang w:eastAsia="zh-CN"/>
                    </w:rPr>
                    <w:t>）</w:t>
                  </w:r>
                </w:p>
              </w:tc>
              <w:tc>
                <w:tcPr>
                  <w:tcW w:w="968" w:type="dxa"/>
                </w:tcPr>
                <w:p>
                  <w:pPr>
                    <w:rPr>
                      <w:rFonts w:hint="eastAsia" w:eastAsia="宋体"/>
                      <w:highlight w:val="none"/>
                      <w:lang w:eastAsia="zh-CN"/>
                    </w:rPr>
                  </w:pPr>
                  <w:r>
                    <w:rPr>
                      <w:rFonts w:hint="eastAsia"/>
                      <w:highlight w:val="none"/>
                      <w:lang w:val="en-US" w:eastAsia="zh-CN"/>
                    </w:rPr>
                    <w:t>刘小春</w:t>
                  </w:r>
                </w:p>
              </w:tc>
              <w:tc>
                <w:tcPr>
                  <w:tcW w:w="2698" w:type="dxa"/>
                </w:tcPr>
                <w:p>
                  <w:pPr>
                    <w:rPr>
                      <w:rFonts w:hint="default" w:eastAsia="宋体"/>
                      <w:highlight w:val="none"/>
                      <w:lang w:val="en-US" w:eastAsia="zh-CN"/>
                    </w:rPr>
                  </w:pPr>
                  <w:r>
                    <w:rPr>
                      <w:rFonts w:hint="eastAsia"/>
                      <w:highlight w:val="none"/>
                      <w:lang w:val="en-US" w:eastAsia="zh-CN"/>
                    </w:rPr>
                    <w:t>202207100010</w:t>
                  </w:r>
                </w:p>
              </w:tc>
              <w:tc>
                <w:tcPr>
                  <w:tcW w:w="1271" w:type="dxa"/>
                </w:tcPr>
                <w:p>
                  <w:pPr>
                    <w:rPr>
                      <w:rFonts w:hint="default" w:eastAsia="宋体"/>
                      <w:highlight w:val="none"/>
                      <w:lang w:val="en-US" w:eastAsia="zh-CN"/>
                    </w:rPr>
                  </w:pPr>
                  <w:r>
                    <w:rPr>
                      <w:highlight w:val="none"/>
                    </w:rPr>
                    <w:t>202</w:t>
                  </w:r>
                  <w:r>
                    <w:rPr>
                      <w:rFonts w:hint="eastAsia"/>
                      <w:highlight w:val="none"/>
                      <w:lang w:val="en-US" w:eastAsia="zh-CN"/>
                    </w:rPr>
                    <w:t>3</w:t>
                  </w:r>
                  <w:r>
                    <w:rPr>
                      <w:highlight w:val="none"/>
                    </w:rPr>
                    <w:t>-0</w:t>
                  </w:r>
                  <w:r>
                    <w:rPr>
                      <w:rFonts w:hint="eastAsia"/>
                      <w:highlight w:val="none"/>
                      <w:lang w:val="en-US" w:eastAsia="zh-CN"/>
                    </w:rPr>
                    <w:t>7</w:t>
                  </w:r>
                  <w:r>
                    <w:rPr>
                      <w:highlight w:val="none"/>
                    </w:rPr>
                    <w:t>-</w:t>
                  </w:r>
                  <w:r>
                    <w:rPr>
                      <w:rFonts w:hint="eastAsia"/>
                      <w:highlight w:val="none"/>
                      <w:lang w:val="en-US" w:eastAsia="zh-CN"/>
                    </w:rPr>
                    <w:t>09</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93" w:type="dxa"/>
                </w:tcPr>
                <w:p>
                  <w:pPr>
                    <w:rPr>
                      <w:rFonts w:hint="eastAsia" w:eastAsia="宋体"/>
                      <w:lang w:eastAsia="zh-CN"/>
                    </w:rPr>
                  </w:pPr>
                  <w:r>
                    <w:rPr>
                      <w:rFonts w:hint="eastAsia"/>
                    </w:rPr>
                    <w:t>餐饮管</w:t>
                  </w:r>
                  <w:r>
                    <w:t>理</w:t>
                  </w:r>
                  <w:r>
                    <w:rPr>
                      <w:rFonts w:hint="eastAsia"/>
                    </w:rPr>
                    <w:t>部</w:t>
                  </w:r>
                  <w:r>
                    <w:rPr>
                      <w:rFonts w:hint="eastAsia"/>
                      <w:lang w:eastAsia="zh-CN"/>
                    </w:rPr>
                    <w:t>（</w:t>
                  </w:r>
                  <w:r>
                    <w:rPr>
                      <w:rFonts w:hint="eastAsia"/>
                      <w:lang w:val="en-US" w:eastAsia="zh-CN"/>
                    </w:rPr>
                    <w:t>厨师</w:t>
                  </w:r>
                  <w:r>
                    <w:rPr>
                      <w:rFonts w:hint="eastAsia"/>
                      <w:lang w:eastAsia="zh-CN"/>
                    </w:rPr>
                    <w:t>）</w:t>
                  </w:r>
                </w:p>
              </w:tc>
              <w:tc>
                <w:tcPr>
                  <w:tcW w:w="968" w:type="dxa"/>
                </w:tcPr>
                <w:p>
                  <w:pPr>
                    <w:rPr>
                      <w:rFonts w:hint="default" w:eastAsia="宋体"/>
                      <w:lang w:val="en-US" w:eastAsia="zh-CN"/>
                    </w:rPr>
                  </w:pPr>
                  <w:r>
                    <w:rPr>
                      <w:rFonts w:hint="eastAsia"/>
                      <w:lang w:val="en-US" w:eastAsia="zh-CN"/>
                    </w:rPr>
                    <w:t>彭宏付</w:t>
                  </w:r>
                </w:p>
              </w:tc>
              <w:tc>
                <w:tcPr>
                  <w:tcW w:w="2698" w:type="dxa"/>
                </w:tcPr>
                <w:p>
                  <w:pPr>
                    <w:rPr>
                      <w:rFonts w:hint="default" w:eastAsia="宋体"/>
                      <w:lang w:val="en-US" w:eastAsia="zh-CN"/>
                    </w:rPr>
                  </w:pPr>
                  <w:r>
                    <w:rPr>
                      <w:rFonts w:hint="eastAsia"/>
                      <w:lang w:val="en-US" w:eastAsia="zh-CN"/>
                    </w:rPr>
                    <w:t>2022067196</w:t>
                  </w:r>
                </w:p>
              </w:tc>
              <w:tc>
                <w:tcPr>
                  <w:tcW w:w="1271" w:type="dxa"/>
                </w:tcPr>
                <w:p>
                  <w:pPr>
                    <w:rPr>
                      <w:rFonts w:hint="default" w:eastAsia="宋体"/>
                      <w:lang w:val="en-US" w:eastAsia="zh-CN"/>
                    </w:rPr>
                  </w:pPr>
                  <w:r>
                    <w:t>202</w:t>
                  </w:r>
                  <w:r>
                    <w:rPr>
                      <w:rFonts w:hint="eastAsia"/>
                      <w:lang w:val="en-US" w:eastAsia="zh-CN"/>
                    </w:rPr>
                    <w:t>3</w:t>
                  </w:r>
                  <w:r>
                    <w:t>-0</w:t>
                  </w:r>
                  <w:r>
                    <w:rPr>
                      <w:rFonts w:hint="eastAsia"/>
                      <w:lang w:val="en-US" w:eastAsia="zh-CN"/>
                    </w:rPr>
                    <w:t>6</w:t>
                  </w:r>
                  <w:r>
                    <w:t>-</w:t>
                  </w:r>
                  <w:r>
                    <w:rPr>
                      <w:rFonts w:hint="eastAsia"/>
                      <w:lang w:val="en-US" w:eastAsia="zh-CN"/>
                    </w:rPr>
                    <w:t>08</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93" w:type="dxa"/>
                </w:tcPr>
                <w:p>
                  <w:pPr>
                    <w:rPr>
                      <w:rFonts w:hint="eastAsia" w:eastAsia="宋体"/>
                      <w:lang w:eastAsia="zh-CN"/>
                    </w:rPr>
                  </w:pPr>
                  <w:r>
                    <w:rPr>
                      <w:rFonts w:hint="eastAsia"/>
                    </w:rPr>
                    <w:t>餐饮管</w:t>
                  </w:r>
                  <w:r>
                    <w:t>理</w:t>
                  </w:r>
                  <w:r>
                    <w:rPr>
                      <w:rFonts w:hint="eastAsia"/>
                    </w:rPr>
                    <w:t>部</w:t>
                  </w:r>
                  <w:r>
                    <w:rPr>
                      <w:rFonts w:hint="eastAsia"/>
                      <w:lang w:eastAsia="zh-CN"/>
                    </w:rPr>
                    <w:t>（</w:t>
                  </w:r>
                  <w:r>
                    <w:rPr>
                      <w:rFonts w:hint="eastAsia"/>
                      <w:lang w:val="en-US" w:eastAsia="zh-CN"/>
                    </w:rPr>
                    <w:t>厨师</w:t>
                  </w:r>
                  <w:r>
                    <w:rPr>
                      <w:rFonts w:hint="eastAsia"/>
                      <w:lang w:eastAsia="zh-CN"/>
                    </w:rPr>
                    <w:t>）</w:t>
                  </w:r>
                </w:p>
              </w:tc>
              <w:tc>
                <w:tcPr>
                  <w:tcW w:w="968" w:type="dxa"/>
                </w:tcPr>
                <w:p>
                  <w:pPr>
                    <w:rPr>
                      <w:rFonts w:hint="default" w:eastAsia="宋体"/>
                      <w:lang w:val="en-US" w:eastAsia="zh-CN"/>
                    </w:rPr>
                  </w:pPr>
                  <w:r>
                    <w:rPr>
                      <w:rFonts w:hint="eastAsia"/>
                      <w:lang w:val="en-US" w:eastAsia="zh-CN"/>
                    </w:rPr>
                    <w:t>葛晓冬</w:t>
                  </w:r>
                </w:p>
              </w:tc>
              <w:tc>
                <w:tcPr>
                  <w:tcW w:w="2698" w:type="dxa"/>
                </w:tcPr>
                <w:p>
                  <w:pPr>
                    <w:rPr>
                      <w:rFonts w:hint="default" w:eastAsia="宋体"/>
                      <w:lang w:val="en-US" w:eastAsia="zh-CN"/>
                    </w:rPr>
                  </w:pPr>
                  <w:r>
                    <w:t>202</w:t>
                  </w:r>
                  <w:r>
                    <w:rPr>
                      <w:rFonts w:hint="eastAsia"/>
                      <w:lang w:val="en-US" w:eastAsia="zh-CN"/>
                    </w:rPr>
                    <w:t>211070026</w:t>
                  </w:r>
                </w:p>
              </w:tc>
              <w:tc>
                <w:tcPr>
                  <w:tcW w:w="1271" w:type="dxa"/>
                </w:tcPr>
                <w:p>
                  <w:pPr>
                    <w:rPr>
                      <w:rFonts w:hint="default" w:eastAsia="宋体"/>
                      <w:lang w:val="en-US" w:eastAsia="zh-CN"/>
                    </w:rPr>
                  </w:pPr>
                  <w:r>
                    <w:t>202</w:t>
                  </w:r>
                  <w:r>
                    <w:rPr>
                      <w:rFonts w:hint="eastAsia"/>
                      <w:lang w:val="en-US" w:eastAsia="zh-CN"/>
                    </w:rPr>
                    <w:t>3</w:t>
                  </w:r>
                  <w:r>
                    <w:t>-</w:t>
                  </w:r>
                  <w:r>
                    <w:rPr>
                      <w:rFonts w:hint="eastAsia"/>
                      <w:lang w:val="en-US" w:eastAsia="zh-CN"/>
                    </w:rPr>
                    <w:t>11</w:t>
                  </w:r>
                  <w:r>
                    <w:t>-</w:t>
                  </w:r>
                  <w:r>
                    <w:rPr>
                      <w:rFonts w:hint="eastAsia"/>
                      <w:lang w:val="en-US" w:eastAsia="zh-CN"/>
                    </w:rPr>
                    <w:t>07</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993" w:type="dxa"/>
                </w:tcPr>
                <w:p>
                  <w:pPr>
                    <w:rPr>
                      <w:rFonts w:hint="eastAsia" w:eastAsia="宋体"/>
                      <w:b/>
                      <w:lang w:eastAsia="zh-CN"/>
                    </w:rPr>
                  </w:pPr>
                  <w:r>
                    <w:rPr>
                      <w:rFonts w:hint="eastAsia"/>
                    </w:rPr>
                    <w:t>餐饮管</w:t>
                  </w:r>
                  <w:r>
                    <w:t>理</w:t>
                  </w:r>
                  <w:r>
                    <w:rPr>
                      <w:rFonts w:hint="eastAsia"/>
                    </w:rPr>
                    <w:t>部</w:t>
                  </w:r>
                  <w:r>
                    <w:rPr>
                      <w:rFonts w:hint="eastAsia"/>
                      <w:lang w:eastAsia="zh-CN"/>
                    </w:rPr>
                    <w:t>（</w:t>
                  </w:r>
                  <w:r>
                    <w:rPr>
                      <w:rFonts w:hint="eastAsia"/>
                      <w:lang w:val="en-US" w:eastAsia="zh-CN"/>
                    </w:rPr>
                    <w:t>面点</w:t>
                  </w:r>
                  <w:r>
                    <w:rPr>
                      <w:rFonts w:hint="eastAsia"/>
                      <w:lang w:eastAsia="zh-CN"/>
                    </w:rPr>
                    <w:t>）</w:t>
                  </w:r>
                </w:p>
              </w:tc>
              <w:tc>
                <w:tcPr>
                  <w:tcW w:w="968" w:type="dxa"/>
                </w:tcPr>
                <w:p>
                  <w:pPr>
                    <w:rPr>
                      <w:rFonts w:hint="default" w:eastAsia="宋体"/>
                      <w:lang w:val="en-US" w:eastAsia="zh-CN"/>
                    </w:rPr>
                  </w:pPr>
                  <w:r>
                    <w:rPr>
                      <w:rFonts w:hint="eastAsia"/>
                      <w:lang w:val="en-US" w:eastAsia="zh-CN"/>
                    </w:rPr>
                    <w:t>尹六香</w:t>
                  </w:r>
                </w:p>
              </w:tc>
              <w:tc>
                <w:tcPr>
                  <w:tcW w:w="2698" w:type="dxa"/>
                </w:tcPr>
                <w:p>
                  <w:pPr>
                    <w:rPr>
                      <w:rFonts w:hint="default" w:eastAsia="宋体"/>
                      <w:lang w:val="en-US" w:eastAsia="zh-CN"/>
                    </w:rPr>
                  </w:pPr>
                  <w:r>
                    <w:rPr>
                      <w:rFonts w:hint="eastAsia"/>
                    </w:rPr>
                    <w:t>202</w:t>
                  </w:r>
                  <w:r>
                    <w:rPr>
                      <w:rFonts w:hint="eastAsia"/>
                      <w:lang w:val="en-US" w:eastAsia="zh-CN"/>
                    </w:rPr>
                    <w:t>2070621</w:t>
                  </w:r>
                </w:p>
              </w:tc>
              <w:tc>
                <w:tcPr>
                  <w:tcW w:w="1271" w:type="dxa"/>
                </w:tcPr>
                <w:p>
                  <w:pPr>
                    <w:rPr>
                      <w:rFonts w:hint="default" w:eastAsia="宋体"/>
                      <w:lang w:val="en-US" w:eastAsia="zh-CN"/>
                    </w:rPr>
                  </w:pPr>
                  <w:r>
                    <w:t>202</w:t>
                  </w:r>
                  <w:r>
                    <w:rPr>
                      <w:rFonts w:hint="eastAsia"/>
                      <w:lang w:val="en-US" w:eastAsia="zh-CN"/>
                    </w:rPr>
                    <w:t>3</w:t>
                  </w:r>
                  <w:r>
                    <w:t>-06-</w:t>
                  </w:r>
                  <w:r>
                    <w:rPr>
                      <w:rFonts w:hint="eastAsia"/>
                      <w:lang w:val="en-US" w:eastAsia="zh-CN"/>
                    </w:rPr>
                    <w:t>22</w:t>
                  </w:r>
                </w:p>
              </w:tc>
              <w:tc>
                <w:tcPr>
                  <w:tcW w:w="851" w:type="dxa"/>
                </w:tcPr>
                <w:p>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组织考虑了合规义务，确保食品安全信息与食品安全管理体系形成的信息一致且真实可信。</w:t>
            </w:r>
          </w:p>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844" w:type="dxa"/>
                  <w:shd w:val="clear" w:color="auto" w:fill="auto"/>
                </w:tcPr>
                <w:p>
                  <w:r>
                    <w:t>沟通</w:t>
                  </w:r>
                  <w:r>
                    <w:rPr>
                      <w:rFonts w:hint="eastAsia"/>
                    </w:rPr>
                    <w:t>的内容</w:t>
                  </w:r>
                </w:p>
              </w:tc>
              <w:tc>
                <w:tcPr>
                  <w:tcW w:w="1767"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11</w:t>
                  </w:r>
                  <w:r>
                    <w:rPr>
                      <w:rFonts w:hint="eastAsia"/>
                      <w:highlight w:val="none"/>
                    </w:rPr>
                    <w:t>-</w:t>
                  </w:r>
                  <w:r>
                    <w:rPr>
                      <w:rFonts w:hint="eastAsia"/>
                      <w:highlight w:val="none"/>
                      <w:lang w:val="en-US" w:eastAsia="zh-CN"/>
                    </w:rPr>
                    <w:t>30</w:t>
                  </w:r>
                </w:p>
              </w:tc>
              <w:tc>
                <w:tcPr>
                  <w:tcW w:w="1844" w:type="dxa"/>
                  <w:shd w:val="clear" w:color="auto" w:fill="auto"/>
                </w:tcPr>
                <w:p>
                  <w:pPr>
                    <w:rPr>
                      <w:rFonts w:hint="default" w:eastAsia="宋体"/>
                      <w:highlight w:val="none"/>
                      <w:lang w:val="en-US" w:eastAsia="zh-CN"/>
                    </w:rPr>
                  </w:pPr>
                  <w:r>
                    <w:rPr>
                      <w:rFonts w:hint="eastAsia"/>
                      <w:highlight w:val="none"/>
                      <w:lang w:val="en-US" w:eastAsia="zh-CN"/>
                    </w:rPr>
                    <w:t>日常监督检查</w:t>
                  </w:r>
                </w:p>
              </w:tc>
              <w:tc>
                <w:tcPr>
                  <w:tcW w:w="1767" w:type="dxa"/>
                  <w:shd w:val="clear" w:color="auto" w:fill="auto"/>
                </w:tcPr>
                <w:p>
                  <w:r>
                    <w:rPr>
                      <w:rFonts w:hint="eastAsia"/>
                    </w:rPr>
                    <w:t>合</w:t>
                  </w:r>
                  <w:r>
                    <w:t>肥包河区</w:t>
                  </w:r>
                  <w:r>
                    <w:rPr>
                      <w:rFonts w:hint="eastAsia"/>
                    </w:rPr>
                    <w:t>市场监</w:t>
                  </w:r>
                  <w:r>
                    <w:t>督管理局</w:t>
                  </w:r>
                </w:p>
              </w:tc>
              <w:tc>
                <w:tcPr>
                  <w:tcW w:w="1200" w:type="dxa"/>
                  <w:shd w:val="clear" w:color="auto" w:fill="auto"/>
                </w:tcPr>
                <w:p>
                  <w:r>
                    <w:rPr>
                      <w:rFonts w:hint="eastAsia"/>
                    </w:rPr>
                    <w:t>现场巡查</w:t>
                  </w:r>
                </w:p>
              </w:tc>
              <w:tc>
                <w:tcPr>
                  <w:tcW w:w="1549" w:type="dxa"/>
                  <w:shd w:val="clear" w:color="auto" w:fill="auto"/>
                </w:tcPr>
                <w:p>
                  <w:r>
                    <w:rPr>
                      <w:rFonts w:hint="eastAsia"/>
                    </w:rPr>
                    <w:t>餐饮管理部</w:t>
                  </w:r>
                </w:p>
              </w:tc>
              <w:tc>
                <w:tcPr>
                  <w:tcW w:w="1436" w:type="dxa"/>
                  <w:shd w:val="clear" w:color="auto" w:fill="auto"/>
                </w:tcPr>
                <w:p>
                  <w:pPr>
                    <w:rPr>
                      <w:rFonts w:hint="eastAsia" w:eastAsia="宋体"/>
                      <w:lang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rPr>
                      <w:rFonts w:hint="default" w:eastAsia="宋体"/>
                      <w:lang w:val="en-US" w:eastAsia="zh-CN"/>
                    </w:rPr>
                  </w:pPr>
                  <w:r>
                    <w:rPr>
                      <w:rFonts w:hint="eastAsia"/>
                      <w:lang w:val="en-US" w:eastAsia="zh-CN"/>
                    </w:rPr>
                    <w:t>2022-12-12</w:t>
                  </w:r>
                </w:p>
              </w:tc>
              <w:tc>
                <w:tcPr>
                  <w:tcW w:w="1844" w:type="dxa"/>
                  <w:shd w:val="clear" w:color="auto" w:fill="auto"/>
                </w:tcPr>
                <w:p>
                  <w:pPr>
                    <w:rPr>
                      <w:rFonts w:hint="default" w:eastAsia="宋体"/>
                      <w:lang w:val="en-US" w:eastAsia="zh-CN"/>
                    </w:rPr>
                  </w:pPr>
                  <w:r>
                    <w:rPr>
                      <w:rFonts w:hint="eastAsia"/>
                      <w:lang w:val="en-US" w:eastAsia="zh-CN"/>
                    </w:rPr>
                    <w:t>食堂疫情防控要求宣导</w:t>
                  </w:r>
                </w:p>
              </w:tc>
              <w:tc>
                <w:tcPr>
                  <w:tcW w:w="1767" w:type="dxa"/>
                  <w:shd w:val="clear" w:color="auto" w:fill="auto"/>
                </w:tcPr>
                <w:p>
                  <w:pPr>
                    <w:rPr>
                      <w:rFonts w:hint="default" w:eastAsia="宋体"/>
                      <w:lang w:val="en-US" w:eastAsia="zh-CN"/>
                    </w:rPr>
                  </w:pPr>
                  <w:r>
                    <w:rPr>
                      <w:rFonts w:hint="eastAsia"/>
                      <w:lang w:val="en-US" w:eastAsia="zh-CN"/>
                    </w:rPr>
                    <w:t>安徽省卫健委</w:t>
                  </w:r>
                </w:p>
              </w:tc>
              <w:tc>
                <w:tcPr>
                  <w:tcW w:w="1200"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现场巡查</w:t>
                  </w:r>
                </w:p>
              </w:tc>
              <w:tc>
                <w:tcPr>
                  <w:tcW w:w="154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餐饮管理部</w:t>
                  </w:r>
                </w:p>
              </w:tc>
              <w:tc>
                <w:tcPr>
                  <w:tcW w:w="1436" w:type="dxa"/>
                  <w:shd w:val="clear" w:color="auto" w:fill="auto"/>
                </w:tcPr>
                <w:p>
                  <w:pPr>
                    <w:rPr>
                      <w:rFonts w:hint="eastAsia" w:eastAsia="宋体"/>
                      <w:lang w:val="en-US"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lang w:val="en-US" w:eastAsia="zh-CN"/>
                    </w:rPr>
                  </w:pPr>
                  <w:r>
                    <w:rPr>
                      <w:rFonts w:hint="eastAsia"/>
                      <w:lang w:val="en-US" w:eastAsia="zh-CN"/>
                    </w:rPr>
                    <w:t>2022-11</w:t>
                  </w:r>
                </w:p>
              </w:tc>
              <w:tc>
                <w:tcPr>
                  <w:tcW w:w="1844" w:type="dxa"/>
                  <w:shd w:val="clear" w:color="auto" w:fill="auto"/>
                </w:tcPr>
                <w:p>
                  <w:pPr>
                    <w:rPr>
                      <w:rFonts w:hint="default"/>
                      <w:lang w:val="en-US" w:eastAsia="zh-CN"/>
                    </w:rPr>
                  </w:pPr>
                  <w:r>
                    <w:rPr>
                      <w:rFonts w:hint="eastAsia"/>
                      <w:lang w:val="en-US" w:eastAsia="zh-CN"/>
                    </w:rPr>
                    <w:t>顾客满意度调查</w:t>
                  </w:r>
                </w:p>
              </w:tc>
              <w:tc>
                <w:tcPr>
                  <w:tcW w:w="1767" w:type="dxa"/>
                  <w:shd w:val="clear" w:color="auto" w:fill="auto"/>
                </w:tcPr>
                <w:p>
                  <w:pPr>
                    <w:rPr>
                      <w:rFonts w:hint="default"/>
                      <w:lang w:val="en-US" w:eastAsia="zh-CN"/>
                    </w:rPr>
                  </w:pPr>
                  <w:r>
                    <w:rPr>
                      <w:rFonts w:hint="eastAsia"/>
                      <w:lang w:val="en-US" w:eastAsia="zh-CN"/>
                    </w:rPr>
                    <w:t>安徽省卫健委单位职工</w:t>
                  </w:r>
                </w:p>
              </w:tc>
              <w:tc>
                <w:tcPr>
                  <w:tcW w:w="1200" w:type="dxa"/>
                  <w:shd w:val="clear" w:color="auto" w:fill="auto"/>
                  <w:vAlign w:val="top"/>
                </w:tcPr>
                <w:p>
                  <w:pPr>
                    <w:rPr>
                      <w:rFonts w:hint="default" w:eastAsia="宋体"/>
                      <w:lang w:val="en-US" w:eastAsia="zh-CN"/>
                    </w:rPr>
                  </w:pPr>
                  <w:r>
                    <w:rPr>
                      <w:rFonts w:hint="eastAsia"/>
                      <w:lang w:val="en-US" w:eastAsia="zh-CN"/>
                    </w:rPr>
                    <w:t>口头/表单传递</w:t>
                  </w:r>
                </w:p>
              </w:tc>
              <w:tc>
                <w:tcPr>
                  <w:tcW w:w="154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w:t>
                  </w:r>
                  <w:r>
                    <w:rPr>
                      <w:rFonts w:hint="eastAsia"/>
                    </w:rPr>
                    <w:t>部</w:t>
                  </w:r>
                </w:p>
              </w:tc>
              <w:tc>
                <w:tcPr>
                  <w:tcW w:w="143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lang w:val="en-US" w:eastAsia="zh-CN"/>
                    </w:rPr>
                  </w:pPr>
                  <w:r>
                    <w:rPr>
                      <w:rFonts w:hint="eastAsia"/>
                      <w:lang w:val="en-US" w:eastAsia="zh-CN"/>
                    </w:rPr>
                    <w:t>2022-12-01</w:t>
                  </w:r>
                </w:p>
              </w:tc>
              <w:tc>
                <w:tcPr>
                  <w:tcW w:w="1844" w:type="dxa"/>
                  <w:shd w:val="clear" w:color="auto" w:fill="auto"/>
                </w:tcPr>
                <w:p>
                  <w:pPr>
                    <w:rPr>
                      <w:rFonts w:hint="default"/>
                      <w:lang w:val="en-US" w:eastAsia="zh-CN"/>
                    </w:rPr>
                  </w:pPr>
                  <w:r>
                    <w:rPr>
                      <w:rFonts w:hint="eastAsia"/>
                      <w:lang w:val="en-US" w:eastAsia="zh-CN"/>
                    </w:rPr>
                    <w:t>采购订单明细沟通</w:t>
                  </w:r>
                </w:p>
              </w:tc>
              <w:tc>
                <w:tcPr>
                  <w:tcW w:w="1767" w:type="dxa"/>
                  <w:shd w:val="clear" w:color="auto" w:fill="auto"/>
                </w:tcPr>
                <w:p>
                  <w:pPr>
                    <w:rPr>
                      <w:rFonts w:hint="default"/>
                      <w:lang w:val="en-US" w:eastAsia="zh-CN"/>
                    </w:rPr>
                  </w:pPr>
                  <w:r>
                    <w:rPr>
                      <w:rFonts w:hint="eastAsia"/>
                      <w:lang w:val="en-US" w:eastAsia="zh-CN"/>
                    </w:rPr>
                    <w:t>中菜市菜啦啦生鲜配送</w:t>
                  </w:r>
                </w:p>
              </w:tc>
              <w:tc>
                <w:tcPr>
                  <w:tcW w:w="1200" w:type="dxa"/>
                  <w:shd w:val="clear" w:color="auto" w:fill="auto"/>
                  <w:vAlign w:val="top"/>
                </w:tcPr>
                <w:p>
                  <w:pPr>
                    <w:rPr>
                      <w:rFonts w:hint="default"/>
                      <w:lang w:val="en-US" w:eastAsia="zh-CN"/>
                    </w:rPr>
                  </w:pPr>
                  <w:r>
                    <w:rPr>
                      <w:rFonts w:hint="eastAsia"/>
                      <w:lang w:val="en-US" w:eastAsia="zh-CN"/>
                    </w:rPr>
                    <w:t>电话/微信</w:t>
                  </w:r>
                </w:p>
              </w:tc>
              <w:tc>
                <w:tcPr>
                  <w:tcW w:w="1549" w:type="dxa"/>
                  <w:shd w:val="clear" w:color="auto" w:fill="auto"/>
                  <w:vAlign w:val="top"/>
                </w:tcPr>
                <w:p>
                  <w:pPr>
                    <w:rPr>
                      <w:rFonts w:hint="default"/>
                      <w:lang w:val="en-US" w:eastAsia="zh-CN"/>
                    </w:rPr>
                  </w:pPr>
                  <w:r>
                    <w:rPr>
                      <w:rFonts w:hint="eastAsia"/>
                      <w:lang w:val="en-US" w:eastAsia="zh-CN"/>
                    </w:rPr>
                    <w:t>采购部</w:t>
                  </w:r>
                </w:p>
              </w:tc>
              <w:tc>
                <w:tcPr>
                  <w:tcW w:w="1436" w:type="dxa"/>
                  <w:shd w:val="clear" w:color="auto" w:fill="auto"/>
                  <w:vAlign w:val="top"/>
                </w:tcPr>
                <w:p>
                  <w:pPr>
                    <w:rPr>
                      <w:rFonts w:hint="eastAsia"/>
                      <w:lang w:val="en-US" w:eastAsia="zh-CN"/>
                    </w:rPr>
                  </w:pPr>
                  <w:r>
                    <w:rPr>
                      <w:rFonts w:hint="eastAsia"/>
                      <w:lang w:val="en-US" w:eastAsia="zh-CN"/>
                    </w:rPr>
                    <w:t>无异常</w:t>
                  </w:r>
                </w:p>
              </w:tc>
            </w:tr>
          </w:tbl>
          <w:p/>
          <w:p/>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306" w:type="dxa"/>
                </w:tcPr>
                <w:p>
                  <w:r>
                    <w:t>沟通</w:t>
                  </w:r>
                  <w:r>
                    <w:rPr>
                      <w:rFonts w:hint="eastAsia"/>
                    </w:rPr>
                    <w:t>的内容</w:t>
                  </w:r>
                </w:p>
              </w:tc>
              <w:tc>
                <w:tcPr>
                  <w:tcW w:w="1145" w:type="dxa"/>
                </w:tcPr>
                <w:p>
                  <w:r>
                    <w:rPr>
                      <w:rFonts w:hint="eastAsia"/>
                    </w:rPr>
                    <w:t>沟通对象</w:t>
                  </w:r>
                </w:p>
              </w:tc>
              <w:tc>
                <w:tcPr>
                  <w:tcW w:w="107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2</w:t>
                  </w:r>
                  <w:r>
                    <w:t>02</w:t>
                  </w:r>
                  <w:r>
                    <w:rPr>
                      <w:rFonts w:hint="eastAsia"/>
                      <w:lang w:val="en-US" w:eastAsia="zh-CN"/>
                    </w:rPr>
                    <w:t>2</w:t>
                  </w:r>
                  <w:r>
                    <w:rPr>
                      <w:rFonts w:hint="eastAsia"/>
                    </w:rPr>
                    <w:t>-</w:t>
                  </w:r>
                  <w:r>
                    <w:rPr>
                      <w:rFonts w:hint="eastAsia"/>
                      <w:lang w:val="en-US" w:eastAsia="zh-CN"/>
                    </w:rPr>
                    <w:t>08</w:t>
                  </w:r>
                  <w:r>
                    <w:rPr>
                      <w:rFonts w:hint="eastAsia"/>
                    </w:rPr>
                    <w:t>-</w:t>
                  </w:r>
                  <w:r>
                    <w:rPr>
                      <w:rFonts w:hint="eastAsia"/>
                      <w:lang w:val="en-US" w:eastAsia="zh-CN"/>
                    </w:rPr>
                    <w:t>0</w:t>
                  </w:r>
                  <w:r>
                    <w:rPr>
                      <w:rFonts w:hint="eastAsia"/>
                    </w:rPr>
                    <w:t>2</w:t>
                  </w:r>
                </w:p>
              </w:tc>
              <w:tc>
                <w:tcPr>
                  <w:tcW w:w="2306" w:type="dxa"/>
                </w:tcPr>
                <w:p>
                  <w:pPr>
                    <w:rPr>
                      <w:rFonts w:hint="default" w:eastAsia="宋体"/>
                      <w:lang w:val="en-US" w:eastAsia="zh-CN"/>
                    </w:rPr>
                  </w:pPr>
                  <w:r>
                    <w:rPr>
                      <w:rFonts w:hint="eastAsia"/>
                      <w:lang w:val="en-US" w:eastAsia="zh-CN"/>
                    </w:rPr>
                    <w:t>食品安全小组例会</w:t>
                  </w:r>
                </w:p>
              </w:tc>
              <w:tc>
                <w:tcPr>
                  <w:tcW w:w="1145" w:type="dxa"/>
                </w:tcPr>
                <w:p>
                  <w:pPr>
                    <w:rPr>
                      <w:rFonts w:hint="default" w:eastAsia="宋体"/>
                      <w:lang w:val="en-US" w:eastAsia="zh-CN"/>
                    </w:rPr>
                  </w:pPr>
                  <w:r>
                    <w:rPr>
                      <w:rFonts w:hint="eastAsia"/>
                      <w:lang w:val="en-US" w:eastAsia="zh-CN"/>
                    </w:rPr>
                    <w:t>食品安全小组</w:t>
                  </w:r>
                </w:p>
              </w:tc>
              <w:tc>
                <w:tcPr>
                  <w:tcW w:w="1070" w:type="dxa"/>
                </w:tcPr>
                <w:p>
                  <w:r>
                    <w:rPr>
                      <w:rFonts w:hint="eastAsia"/>
                    </w:rPr>
                    <w:t>会议</w:t>
                  </w:r>
                </w:p>
              </w:tc>
              <w:tc>
                <w:tcPr>
                  <w:tcW w:w="1507" w:type="dxa"/>
                </w:tcPr>
                <w:p>
                  <w:r>
                    <w:rPr>
                      <w:rFonts w:hint="eastAsia"/>
                    </w:rPr>
                    <w:t>各部门</w:t>
                  </w:r>
                </w:p>
              </w:tc>
              <w:tc>
                <w:tcPr>
                  <w:tcW w:w="1508" w:type="dxa"/>
                </w:tcPr>
                <w:p>
                  <w:pPr>
                    <w:rPr>
                      <w:rFonts w:hint="eastAsia" w:eastAsia="宋体"/>
                      <w:lang w:eastAsia="zh-CN"/>
                    </w:rPr>
                  </w:pPr>
                  <w:r>
                    <w:rPr>
                      <w:rFonts w:hint="eastAsia"/>
                      <w:lang w:val="en-US" w:eastAsia="zh-CN"/>
                    </w:rPr>
                    <w:t>无异常</w:t>
                  </w:r>
                </w:p>
              </w:tc>
            </w:tr>
          </w:tbl>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 xml:space="preserve"> </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9" w:type="dxa"/>
                </w:tcPr>
                <w:p>
                  <w:r>
                    <w:rPr>
                      <w:rFonts w:hint="eastAsia" w:ascii="宋体" w:hAnsi="宋体" w:cs="宋体"/>
                      <w:kern w:val="0"/>
                      <w:szCs w:val="21"/>
                    </w:rPr>
                    <w:t>管理手册</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pPr>
                    <w:rPr>
                      <w:rFonts w:hint="eastAsia" w:eastAsia="宋体"/>
                      <w:lang w:val="en-US" w:eastAsia="zh-CN"/>
                    </w:rPr>
                  </w:pPr>
                  <w:r>
                    <w:rPr>
                      <w:rFonts w:hint="eastAsia"/>
                    </w:rPr>
                    <w:t>2</w:t>
                  </w:r>
                  <w:r>
                    <w:t>02</w:t>
                  </w:r>
                  <w:r>
                    <w:rPr>
                      <w:rFonts w:hint="eastAsia"/>
                      <w:lang w:val="en-US" w:eastAsia="zh-CN"/>
                    </w:rPr>
                    <w:t>2</w:t>
                  </w:r>
                  <w:r>
                    <w:rPr>
                      <w:rFonts w:hint="eastAsia"/>
                    </w:rPr>
                    <w:t>-</w:t>
                  </w:r>
                  <w:r>
                    <w:t>05</w:t>
                  </w:r>
                  <w:r>
                    <w:rPr>
                      <w:rFonts w:hint="eastAsia"/>
                    </w:rPr>
                    <w:t>-</w:t>
                  </w:r>
                  <w:r>
                    <w:t>0</w:t>
                  </w:r>
                  <w:r>
                    <w:rPr>
                      <w:rFonts w:hint="eastAsia"/>
                      <w:lang w:val="en-US" w:eastAsia="zh-CN"/>
                    </w:rPr>
                    <w:t>5</w:t>
                  </w:r>
                </w:p>
              </w:tc>
              <w:tc>
                <w:tcPr>
                  <w:tcW w:w="925" w:type="dxa"/>
                </w:tcPr>
                <w:p>
                  <w:r>
                    <w:rPr>
                      <w:rFonts w:hint="eastAsia"/>
                    </w:rPr>
                    <w:t>常征</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程序文件</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w:t>
                  </w:r>
                  <w:r>
                    <w:rPr>
                      <w:rFonts w:hint="eastAsia"/>
                      <w:lang w:val="en-US" w:eastAsia="zh-CN"/>
                    </w:rPr>
                    <w:t>2</w:t>
                  </w:r>
                  <w:r>
                    <w:rPr>
                      <w:rFonts w:hint="eastAsia"/>
                    </w:rPr>
                    <w:t>-</w:t>
                  </w:r>
                  <w:r>
                    <w:t>05</w:t>
                  </w:r>
                  <w:r>
                    <w:rPr>
                      <w:rFonts w:hint="eastAsia"/>
                    </w:rPr>
                    <w:t>-</w:t>
                  </w:r>
                  <w:r>
                    <w:t>0</w:t>
                  </w:r>
                  <w:r>
                    <w:rPr>
                      <w:rFonts w:hint="eastAsia"/>
                      <w:lang w:val="en-US" w:eastAsia="zh-CN"/>
                    </w:rPr>
                    <w:t>5</w:t>
                  </w:r>
                </w:p>
              </w:tc>
              <w:tc>
                <w:tcPr>
                  <w:tcW w:w="925" w:type="dxa"/>
                </w:tcPr>
                <w:p>
                  <w:r>
                    <w:rPr>
                      <w:rFonts w:hint="eastAsia"/>
                    </w:rPr>
                    <w:t>常征</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sz w:val="18"/>
                      <w:szCs w:val="18"/>
                    </w:rPr>
                    <w:t>危害控</w:t>
                  </w:r>
                  <w:r>
                    <w:rPr>
                      <w:rFonts w:ascii="宋体" w:hAnsi="宋体"/>
                      <w:sz w:val="18"/>
                      <w:szCs w:val="18"/>
                    </w:rPr>
                    <w:t>制计划</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w:t>
                  </w:r>
                  <w:r>
                    <w:rPr>
                      <w:rFonts w:hint="eastAsia"/>
                      <w:lang w:val="en-US" w:eastAsia="zh-CN"/>
                    </w:rPr>
                    <w:t>2</w:t>
                  </w:r>
                  <w:r>
                    <w:rPr>
                      <w:rFonts w:hint="eastAsia"/>
                    </w:rPr>
                    <w:t>-</w:t>
                  </w:r>
                  <w:r>
                    <w:t>05</w:t>
                  </w:r>
                  <w:r>
                    <w:rPr>
                      <w:rFonts w:hint="eastAsia"/>
                    </w:rPr>
                    <w:t>-</w:t>
                  </w:r>
                  <w:r>
                    <w:t>0</w:t>
                  </w:r>
                  <w:r>
                    <w:rPr>
                      <w:rFonts w:hint="eastAsia"/>
                      <w:lang w:val="en-US" w:eastAsia="zh-CN"/>
                    </w:rPr>
                    <w:t>5</w:t>
                  </w:r>
                </w:p>
              </w:tc>
              <w:tc>
                <w:tcPr>
                  <w:tcW w:w="925" w:type="dxa"/>
                </w:tcPr>
                <w:p>
                  <w:r>
                    <w:rPr>
                      <w:rFonts w:hint="eastAsia"/>
                    </w:rPr>
                    <w:t>常征</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文件名称</w:t>
                  </w:r>
                </w:p>
              </w:tc>
              <w:tc>
                <w:tcPr>
                  <w:tcW w:w="1582" w:type="dxa"/>
                </w:tcPr>
                <w:p>
                  <w:r>
                    <w:rPr>
                      <w:rFonts w:hint="eastAsia"/>
                    </w:rPr>
                    <w:t>性质</w:t>
                  </w:r>
                </w:p>
              </w:tc>
              <w:tc>
                <w:tcPr>
                  <w:tcW w:w="1172" w:type="dxa"/>
                </w:tcPr>
                <w:p>
                  <w:r>
                    <w:rPr>
                      <w:rFonts w:hint="eastAsia"/>
                    </w:rPr>
                    <w:t>收集日期</w:t>
                  </w:r>
                </w:p>
              </w:tc>
              <w:tc>
                <w:tcPr>
                  <w:tcW w:w="1218" w:type="dxa"/>
                </w:tcPr>
                <w:p>
                  <w:pPr>
                    <w:rPr>
                      <w:highlight w:val="magenta"/>
                    </w:rPr>
                  </w:pPr>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食品召回管理办法</w:t>
                  </w:r>
                </w:p>
              </w:tc>
              <w:tc>
                <w:tcPr>
                  <w:tcW w:w="1582"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2020.01.0</w:t>
                  </w:r>
                  <w:r>
                    <w:rPr>
                      <w:rFonts w:hint="eastAsia"/>
                    </w:rPr>
                    <w:t>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 14934-2016 食品安全国家标准 消毒餐（饮）具</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2020.01.0</w:t>
                  </w:r>
                  <w:r>
                    <w:rPr>
                      <w:rFonts w:hint="eastAsia"/>
                    </w:rPr>
                    <w:t>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GB/T 27306-2008食品安全管理体系 餐饮业要求</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2020.01.0</w:t>
                  </w:r>
                  <w:r>
                    <w:rPr>
                      <w:rFonts w:hint="eastAsia"/>
                    </w:rPr>
                    <w:t>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rPr>
                      <w:rFonts w:hint="eastAsia"/>
                    </w:rPr>
                  </w:pPr>
                </w:p>
              </w:tc>
              <w:tc>
                <w:tcPr>
                  <w:tcW w:w="1582" w:type="dxa"/>
                </w:tcPr>
                <w:p>
                  <w:pPr>
                    <w:rPr>
                      <w:rFonts w:hint="eastAsia"/>
                    </w:rPr>
                  </w:pPr>
                </w:p>
              </w:tc>
              <w:tc>
                <w:tcPr>
                  <w:tcW w:w="1172" w:type="dxa"/>
                </w:tcPr>
                <w:p/>
              </w:tc>
              <w:tc>
                <w:tcPr>
                  <w:tcW w:w="1218" w:type="dxa"/>
                </w:tcPr>
                <w:p>
                  <w:pPr>
                    <w:rPr>
                      <w:rFonts w:hint="eastAsia"/>
                    </w:rPr>
                  </w:pPr>
                </w:p>
              </w:tc>
              <w:tc>
                <w:tcPr>
                  <w:tcW w:w="1810" w:type="dxa"/>
                </w:tcPr>
                <w:p>
                  <w:pPr>
                    <w:rPr>
                      <w:rFonts w:hint="eastAsia"/>
                    </w:rPr>
                  </w:pPr>
                </w:p>
              </w:tc>
              <w:tc>
                <w:tcPr>
                  <w:tcW w:w="1457" w:type="dxa"/>
                </w:tcPr>
                <w:p>
                  <w:pPr>
                    <w:rPr>
                      <w:rFonts w:hint="eastAsia"/>
                    </w:rPr>
                  </w:pP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记录名称</w:t>
                  </w:r>
                </w:p>
              </w:tc>
              <w:tc>
                <w:tcPr>
                  <w:tcW w:w="1595" w:type="dxa"/>
                </w:tcPr>
                <w:p>
                  <w:r>
                    <w:rPr>
                      <w:rFonts w:hint="eastAsia"/>
                    </w:rPr>
                    <w:t>载体</w:t>
                  </w:r>
                </w:p>
              </w:tc>
              <w:tc>
                <w:tcPr>
                  <w:tcW w:w="1134" w:type="dxa"/>
                </w:tcPr>
                <w:p>
                  <w:r>
                    <w:rPr>
                      <w:rFonts w:hint="eastAsia"/>
                    </w:rPr>
                    <w:t>保存期限</w:t>
                  </w:r>
                </w:p>
              </w:tc>
              <w:tc>
                <w:tcPr>
                  <w:tcW w:w="1134"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食</w:t>
                  </w:r>
                  <w:r>
                    <w:t>堂</w:t>
                  </w:r>
                  <w:r>
                    <w:rPr>
                      <w:rFonts w:hint="eastAsia"/>
                    </w:rPr>
                    <w:t>大</w:t>
                  </w:r>
                  <w:r>
                    <w:t>厅消毒</w:t>
                  </w:r>
                  <w:r>
                    <w:rPr>
                      <w:rFonts w:hint="eastAsia"/>
                    </w:rPr>
                    <w:t>记录</w:t>
                  </w:r>
                </w:p>
              </w:tc>
              <w:tc>
                <w:tcPr>
                  <w:tcW w:w="1595" w:type="dxa"/>
                </w:tcPr>
                <w:p>
                  <w:r>
                    <w:rPr/>
                    <w:sym w:font="Wingdings" w:char="00FE"/>
                  </w:r>
                  <w:r>
                    <w:rPr>
                      <w:rFonts w:hint="eastAsia"/>
                    </w:rPr>
                    <w:t xml:space="preserve">纸质 </w:t>
                  </w:r>
                  <w:r>
                    <w:rPr/>
                    <w:sym w:font="Wingdings" w:char="00A8"/>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r>
                    <w:rPr>
                      <w:rFonts w:hint="eastAsia"/>
                    </w:rPr>
                    <w:t>2</w:t>
                  </w:r>
                  <w:r>
                    <w:t>02</w:t>
                  </w:r>
                  <w:r>
                    <w:rPr>
                      <w:rFonts w:hint="eastAsia"/>
                      <w:lang w:val="en-US" w:eastAsia="zh-CN"/>
                    </w:rPr>
                    <w:t>2年6月-12月</w:t>
                  </w:r>
                </w:p>
              </w:tc>
              <w:tc>
                <w:tcPr>
                  <w:tcW w:w="1107" w:type="dxa"/>
                </w:tcPr>
                <w:p>
                  <w:r>
                    <w:rPr>
                      <w:rFonts w:hint="eastAsia"/>
                    </w:rPr>
                    <w:t>——</w:t>
                  </w:r>
                </w:p>
              </w:tc>
              <w:tc>
                <w:tcPr>
                  <w:tcW w:w="1024" w:type="dxa"/>
                </w:tcPr>
                <w:p>
                  <w:r>
                    <w:rPr>
                      <w:rFonts w:hint="eastAsia"/>
                    </w:rPr>
                    <w:t>常征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留样记录表</w:t>
                  </w:r>
                </w:p>
              </w:tc>
              <w:tc>
                <w:tcPr>
                  <w:tcW w:w="1595" w:type="dxa"/>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pPr>
                    <w:rPr>
                      <w:rFonts w:hint="default" w:eastAsia="宋体"/>
                      <w:lang w:val="en-US" w:eastAsia="zh-CN"/>
                    </w:rPr>
                  </w:pPr>
                  <w:r>
                    <w:rPr>
                      <w:rFonts w:hint="eastAsia"/>
                    </w:rPr>
                    <w:t>2</w:t>
                  </w:r>
                  <w:r>
                    <w:t>02</w:t>
                  </w:r>
                  <w:r>
                    <w:rPr>
                      <w:rFonts w:hint="eastAsia"/>
                      <w:lang w:val="en-US" w:eastAsia="zh-CN"/>
                    </w:rPr>
                    <w:t>2年6月-12月</w:t>
                  </w:r>
                </w:p>
              </w:tc>
              <w:tc>
                <w:tcPr>
                  <w:tcW w:w="1107" w:type="dxa"/>
                </w:tcPr>
                <w:p>
                  <w:r>
                    <w:rPr>
                      <w:rFonts w:hint="eastAsia"/>
                    </w:rPr>
                    <w:t>——</w:t>
                  </w:r>
                </w:p>
              </w:tc>
              <w:tc>
                <w:tcPr>
                  <w:tcW w:w="1024" w:type="dxa"/>
                </w:tcPr>
                <w:p>
                  <w:r>
                    <w:rPr>
                      <w:rFonts w:hint="eastAsia"/>
                    </w:rPr>
                    <w:t>常征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lang w:val="en-US" w:eastAsia="zh-CN"/>
                    </w:rPr>
                    <w:t>召回</w:t>
                  </w:r>
                  <w:r>
                    <w:rPr>
                      <w:rFonts w:hint="eastAsia"/>
                    </w:rPr>
                    <w:t>演练记录</w:t>
                  </w:r>
                </w:p>
              </w:tc>
              <w:tc>
                <w:tcPr>
                  <w:tcW w:w="1595" w:type="dxa"/>
                </w:tcPr>
                <w:p>
                  <w:r>
                    <w:rPr>
                      <w:rFonts w:hint="eastAsia"/>
                      <w:color w:val="000000"/>
                      <w:szCs w:val="21"/>
                    </w:rPr>
                    <w:t>□</w:t>
                  </w:r>
                  <w:r>
                    <w:rPr>
                      <w:rFonts w:hint="eastAsia"/>
                    </w:rPr>
                    <w:t xml:space="preserve">纸质 </w:t>
                  </w:r>
                  <w:r>
                    <w:rPr>
                      <w:rFonts w:hint="eastAsia"/>
                    </w:rPr>
                    <w:sym w:font="Wingdings" w:char="00FE"/>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pPr>
                    <w:rPr>
                      <w:rFonts w:hint="eastAsia" w:eastAsia="宋体"/>
                      <w:lang w:val="en-US" w:eastAsia="zh-CN"/>
                    </w:rPr>
                  </w:pPr>
                  <w:r>
                    <w:rPr>
                      <w:rFonts w:hint="eastAsia"/>
                    </w:rPr>
                    <w:t>2</w:t>
                  </w:r>
                  <w:r>
                    <w:t>0</w:t>
                  </w:r>
                  <w:r>
                    <w:rPr>
                      <w:rFonts w:hint="eastAsia"/>
                    </w:rPr>
                    <w:t>2</w:t>
                  </w:r>
                  <w:r>
                    <w:rPr>
                      <w:rFonts w:hint="eastAsia"/>
                      <w:lang w:val="en-US" w:eastAsia="zh-CN"/>
                    </w:rPr>
                    <w:t>2</w:t>
                  </w:r>
                  <w:r>
                    <w:rPr>
                      <w:rFonts w:hint="eastAsia"/>
                    </w:rPr>
                    <w:t>.0</w:t>
                  </w:r>
                  <w:r>
                    <w:rPr>
                      <w:rFonts w:hint="eastAsia"/>
                      <w:lang w:val="en-US" w:eastAsia="zh-CN"/>
                    </w:rPr>
                    <w:t>8</w:t>
                  </w:r>
                  <w:r>
                    <w:rPr>
                      <w:rFonts w:hint="eastAsia"/>
                    </w:rPr>
                    <w:t>.2</w:t>
                  </w:r>
                  <w:r>
                    <w:rPr>
                      <w:rFonts w:hint="eastAsia"/>
                      <w:lang w:val="en-US" w:eastAsia="zh-CN"/>
                    </w:rPr>
                    <w:t>1</w:t>
                  </w:r>
                </w:p>
              </w:tc>
              <w:tc>
                <w:tcPr>
                  <w:tcW w:w="1107" w:type="dxa"/>
                </w:tcPr>
                <w:p>
                  <w:r>
                    <w:rPr>
                      <w:rFonts w:hint="eastAsia"/>
                    </w:rPr>
                    <w:t>——</w:t>
                  </w:r>
                </w:p>
              </w:tc>
              <w:tc>
                <w:tcPr>
                  <w:tcW w:w="1024" w:type="dxa"/>
                </w:tcPr>
                <w:p>
                  <w:r>
                    <w:rPr>
                      <w:rFonts w:hint="eastAsia"/>
                    </w:rPr>
                    <w:t>常征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餐具</w:t>
                  </w:r>
                  <w:r>
                    <w:t>消</w:t>
                  </w:r>
                  <w:r>
                    <w:rPr>
                      <w:rFonts w:hint="eastAsia"/>
                    </w:rPr>
                    <w:t>毒记</w:t>
                  </w:r>
                  <w:r>
                    <w:t>录</w:t>
                  </w:r>
                </w:p>
              </w:tc>
              <w:tc>
                <w:tcPr>
                  <w:tcW w:w="1595" w:type="dxa"/>
                </w:tcPr>
                <w:p>
                  <w:pPr>
                    <w:rPr>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r>
                    <w:rPr>
                      <w:rFonts w:hint="eastAsia"/>
                    </w:rPr>
                    <w:t>2</w:t>
                  </w:r>
                  <w:r>
                    <w:t>02</w:t>
                  </w:r>
                  <w:r>
                    <w:rPr>
                      <w:rFonts w:hint="eastAsia"/>
                      <w:lang w:val="en-US" w:eastAsia="zh-CN"/>
                    </w:rPr>
                    <w:t>2年6月-12月</w:t>
                  </w:r>
                </w:p>
              </w:tc>
              <w:tc>
                <w:tcPr>
                  <w:tcW w:w="1107" w:type="dxa"/>
                </w:tcPr>
                <w:p>
                  <w:r>
                    <w:rPr>
                      <w:rFonts w:hint="eastAsia"/>
                    </w:rPr>
                    <w:t>——</w:t>
                  </w:r>
                </w:p>
              </w:tc>
              <w:tc>
                <w:tcPr>
                  <w:tcW w:w="1024" w:type="dxa"/>
                </w:tcPr>
                <w:p>
                  <w:pPr>
                    <w:rPr>
                      <w:rFonts w:ascii="宋体" w:hAnsi="宋体" w:cs="宋体"/>
                      <w:sz w:val="24"/>
                      <w:szCs w:val="24"/>
                    </w:rPr>
                  </w:pPr>
                  <w:r>
                    <w:rPr>
                      <w:rFonts w:hint="eastAsia"/>
                    </w:rPr>
                    <w:t>常征</w:t>
                  </w:r>
                </w:p>
              </w:tc>
            </w:tr>
          </w:tbl>
          <w:p/>
          <w:p/>
        </w:tc>
        <w:tc>
          <w:tcPr>
            <w:tcW w:w="1585" w:type="dxa"/>
            <w:vMerge w:val="continue"/>
          </w:tcPr>
          <w:p/>
        </w:tc>
      </w:tr>
    </w:tbl>
    <w:p>
      <w:bookmarkStart w:id="0" w:name="_GoBack"/>
      <w:bookmarkEnd w:id="0"/>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7388225</wp:posOffset>
              </wp:positionH>
              <wp:positionV relativeFrom="paragraph">
                <wp:posOffset>167640</wp:posOffset>
              </wp:positionV>
              <wp:extent cx="130175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1301750" cy="256540"/>
                      </a:xfrm>
                      <a:prstGeom prst="rect">
                        <a:avLst/>
                      </a:prstGeom>
                      <a:solidFill>
                        <a:srgbClr val="FFFFFF"/>
                      </a:solidFill>
                      <a:ln w="9525">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581.75pt;margin-top:13.2pt;height:20.2pt;width:102.5pt;z-index:251659264;mso-width-relative:page;mso-height-relative:page;" fillcolor="#FFFFFF" filled="t" stroked="f" coordsize="21600,21600" o:gfxdata="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M7G57YAAAACwEAAA8AAAAAAAAAAQAgAAAAIgAAAGRycy9k&#10;b3ducmV2LnhtbFBLAQIUABQAAAAIAIdO4kB/bFwVyQEAAIADAAAOAAAAAAAAAAEAIAAAACcBAABk&#10;cnMvZTJvRG9jLnhtbFBLBQYAAAAABgAGAFkBAABi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drawing>
        <wp:anchor distT="0" distB="0" distL="114300" distR="114300" simplePos="0" relativeHeight="251660288" behindDoc="0" locked="0" layoutInCell="1" allowOverlap="1">
          <wp:simplePos x="0" y="0"/>
          <wp:positionH relativeFrom="column">
            <wp:posOffset>-44450</wp:posOffset>
          </wp:positionH>
          <wp:positionV relativeFrom="paragraph">
            <wp:posOffset>24765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756" w:firstLineChars="400"/>
      <w:jc w:val="left"/>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MzI2OWY1YWVlMjAzNzU1MjFhOTQwODU5M2RmMGQifQ=="/>
  </w:docVars>
  <w:rsids>
    <w:rsidRoot w:val="009973B4"/>
    <w:rsid w:val="00000124"/>
    <w:rsid w:val="000237F6"/>
    <w:rsid w:val="00033141"/>
    <w:rsid w:val="0003373A"/>
    <w:rsid w:val="000400E2"/>
    <w:rsid w:val="00056877"/>
    <w:rsid w:val="00062E46"/>
    <w:rsid w:val="00064355"/>
    <w:rsid w:val="000B60D8"/>
    <w:rsid w:val="000C117D"/>
    <w:rsid w:val="000D36FD"/>
    <w:rsid w:val="000E6B21"/>
    <w:rsid w:val="00180063"/>
    <w:rsid w:val="00183D23"/>
    <w:rsid w:val="00192EE8"/>
    <w:rsid w:val="001A2D7F"/>
    <w:rsid w:val="001E4F6A"/>
    <w:rsid w:val="002229A1"/>
    <w:rsid w:val="002939AD"/>
    <w:rsid w:val="002E42B9"/>
    <w:rsid w:val="002F3D0D"/>
    <w:rsid w:val="00314AF6"/>
    <w:rsid w:val="00337922"/>
    <w:rsid w:val="00340867"/>
    <w:rsid w:val="00346E67"/>
    <w:rsid w:val="003730E3"/>
    <w:rsid w:val="00375DE0"/>
    <w:rsid w:val="00376DBE"/>
    <w:rsid w:val="00380837"/>
    <w:rsid w:val="003A198A"/>
    <w:rsid w:val="003B1ACA"/>
    <w:rsid w:val="003D0AB7"/>
    <w:rsid w:val="003E1D77"/>
    <w:rsid w:val="003E6221"/>
    <w:rsid w:val="003E67F1"/>
    <w:rsid w:val="00410914"/>
    <w:rsid w:val="00410E59"/>
    <w:rsid w:val="00424FC0"/>
    <w:rsid w:val="00425F18"/>
    <w:rsid w:val="00462243"/>
    <w:rsid w:val="0048201E"/>
    <w:rsid w:val="004E1F6F"/>
    <w:rsid w:val="00505CFA"/>
    <w:rsid w:val="00525EF3"/>
    <w:rsid w:val="00536930"/>
    <w:rsid w:val="00562460"/>
    <w:rsid w:val="00563FA6"/>
    <w:rsid w:val="00564E53"/>
    <w:rsid w:val="005854FB"/>
    <w:rsid w:val="00596D03"/>
    <w:rsid w:val="005B44AE"/>
    <w:rsid w:val="005C0364"/>
    <w:rsid w:val="005D377C"/>
    <w:rsid w:val="005D5659"/>
    <w:rsid w:val="00600C20"/>
    <w:rsid w:val="0060170A"/>
    <w:rsid w:val="0060691D"/>
    <w:rsid w:val="00615CF1"/>
    <w:rsid w:val="00643DE3"/>
    <w:rsid w:val="00644FE2"/>
    <w:rsid w:val="006669EB"/>
    <w:rsid w:val="00674453"/>
    <w:rsid w:val="0067640C"/>
    <w:rsid w:val="00681224"/>
    <w:rsid w:val="00694D63"/>
    <w:rsid w:val="006E1613"/>
    <w:rsid w:val="006E678B"/>
    <w:rsid w:val="006E7B1D"/>
    <w:rsid w:val="00767AD6"/>
    <w:rsid w:val="007757F3"/>
    <w:rsid w:val="007B1067"/>
    <w:rsid w:val="007C1B48"/>
    <w:rsid w:val="007E3B15"/>
    <w:rsid w:val="007E6AEB"/>
    <w:rsid w:val="007F2A4C"/>
    <w:rsid w:val="00811F1E"/>
    <w:rsid w:val="008166A4"/>
    <w:rsid w:val="008245DF"/>
    <w:rsid w:val="008357B5"/>
    <w:rsid w:val="008834B9"/>
    <w:rsid w:val="00884408"/>
    <w:rsid w:val="008973EE"/>
    <w:rsid w:val="008A7003"/>
    <w:rsid w:val="008B7442"/>
    <w:rsid w:val="008C4EC4"/>
    <w:rsid w:val="008C7E92"/>
    <w:rsid w:val="008F0B97"/>
    <w:rsid w:val="009018FB"/>
    <w:rsid w:val="009237BC"/>
    <w:rsid w:val="00923896"/>
    <w:rsid w:val="00926037"/>
    <w:rsid w:val="00931384"/>
    <w:rsid w:val="00952354"/>
    <w:rsid w:val="00960384"/>
    <w:rsid w:val="0096715B"/>
    <w:rsid w:val="00971600"/>
    <w:rsid w:val="0098021B"/>
    <w:rsid w:val="0099426A"/>
    <w:rsid w:val="009973B4"/>
    <w:rsid w:val="009C28C1"/>
    <w:rsid w:val="009C638D"/>
    <w:rsid w:val="009E6B82"/>
    <w:rsid w:val="009F6EAC"/>
    <w:rsid w:val="009F7EED"/>
    <w:rsid w:val="00A12ADC"/>
    <w:rsid w:val="00A1552C"/>
    <w:rsid w:val="00A24BF1"/>
    <w:rsid w:val="00A34691"/>
    <w:rsid w:val="00A35A1C"/>
    <w:rsid w:val="00A70146"/>
    <w:rsid w:val="00A71721"/>
    <w:rsid w:val="00A721D0"/>
    <w:rsid w:val="00A80636"/>
    <w:rsid w:val="00AC25E6"/>
    <w:rsid w:val="00AF0AAB"/>
    <w:rsid w:val="00AF1AF3"/>
    <w:rsid w:val="00AF75C4"/>
    <w:rsid w:val="00B002F4"/>
    <w:rsid w:val="00B14175"/>
    <w:rsid w:val="00B17BA9"/>
    <w:rsid w:val="00B21BB2"/>
    <w:rsid w:val="00B26A86"/>
    <w:rsid w:val="00B422C2"/>
    <w:rsid w:val="00B57B8D"/>
    <w:rsid w:val="00B656EC"/>
    <w:rsid w:val="00B817D6"/>
    <w:rsid w:val="00BA116E"/>
    <w:rsid w:val="00BC63A9"/>
    <w:rsid w:val="00BE0020"/>
    <w:rsid w:val="00BF597E"/>
    <w:rsid w:val="00C31ECE"/>
    <w:rsid w:val="00C371B3"/>
    <w:rsid w:val="00C51A36"/>
    <w:rsid w:val="00C55228"/>
    <w:rsid w:val="00C63768"/>
    <w:rsid w:val="00C7295E"/>
    <w:rsid w:val="00C76BB1"/>
    <w:rsid w:val="00CC2A3E"/>
    <w:rsid w:val="00CC5490"/>
    <w:rsid w:val="00CD7058"/>
    <w:rsid w:val="00CE315A"/>
    <w:rsid w:val="00D06B95"/>
    <w:rsid w:val="00D06F59"/>
    <w:rsid w:val="00D16813"/>
    <w:rsid w:val="00D20CEB"/>
    <w:rsid w:val="00D236C8"/>
    <w:rsid w:val="00D2462D"/>
    <w:rsid w:val="00D731C6"/>
    <w:rsid w:val="00D8388C"/>
    <w:rsid w:val="00D95F20"/>
    <w:rsid w:val="00DB11EE"/>
    <w:rsid w:val="00DE4436"/>
    <w:rsid w:val="00E1707C"/>
    <w:rsid w:val="00E6224C"/>
    <w:rsid w:val="00E73194"/>
    <w:rsid w:val="00EB0164"/>
    <w:rsid w:val="00ED0F62"/>
    <w:rsid w:val="00EF2D33"/>
    <w:rsid w:val="00F53C8D"/>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05309E"/>
    <w:rsid w:val="061B4460"/>
    <w:rsid w:val="067B702D"/>
    <w:rsid w:val="06994A8D"/>
    <w:rsid w:val="06AA7E97"/>
    <w:rsid w:val="06ED612A"/>
    <w:rsid w:val="08767210"/>
    <w:rsid w:val="08851DD7"/>
    <w:rsid w:val="08C22483"/>
    <w:rsid w:val="08ED1EE8"/>
    <w:rsid w:val="09005957"/>
    <w:rsid w:val="096333C5"/>
    <w:rsid w:val="099130C0"/>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30820"/>
    <w:rsid w:val="2E440885"/>
    <w:rsid w:val="2EA40316"/>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970C53"/>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365241"/>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2AF3C-5033-45E4-934D-015A4614563F}">
  <ds:schemaRefs/>
</ds:datastoreItem>
</file>

<file path=docProps/app.xml><?xml version="1.0" encoding="utf-8"?>
<Properties xmlns="http://schemas.openxmlformats.org/officeDocument/2006/extended-properties" xmlns:vt="http://schemas.openxmlformats.org/officeDocument/2006/docPropsVTypes">
  <Template>Normal</Template>
  <Pages>9</Pages>
  <Words>3219</Words>
  <Characters>3708</Characters>
  <Lines>39</Lines>
  <Paragraphs>11</Paragraphs>
  <TotalTime>2</TotalTime>
  <ScaleCrop>false</ScaleCrop>
  <LinksUpToDate>false</LinksUpToDate>
  <CharactersWithSpaces>4075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っpoppy╮</cp:lastModifiedBy>
  <dcterms:modified xsi:type="dcterms:W3CDTF">2022-12-30T11:19:42Z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131E66759911461EA5A5B2338826D87D</vt:lpwstr>
  </property>
</Properties>
</file>