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2F7" w:rsidRDefault="005C1BC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8"/>
        <w:gridCol w:w="944"/>
        <w:gridCol w:w="761"/>
        <w:gridCol w:w="9367"/>
        <w:gridCol w:w="1590"/>
      </w:tblGrid>
      <w:tr w:rsidR="007632F7">
        <w:trPr>
          <w:trHeight w:val="515"/>
        </w:trPr>
        <w:tc>
          <w:tcPr>
            <w:tcW w:w="2044" w:type="dxa"/>
            <w:vMerge w:val="restart"/>
            <w:vAlign w:val="center"/>
          </w:tcPr>
          <w:p w:rsidR="007632F7" w:rsidRDefault="005C1BCE">
            <w:pPr>
              <w:spacing w:before="120"/>
              <w:jc w:val="center"/>
              <w:rPr>
                <w:sz w:val="24"/>
                <w:szCs w:val="24"/>
              </w:rPr>
            </w:pPr>
            <w:r>
              <w:rPr>
                <w:rFonts w:hint="eastAsia"/>
                <w:sz w:val="24"/>
                <w:szCs w:val="24"/>
              </w:rPr>
              <w:t>过程与活动、</w:t>
            </w:r>
          </w:p>
          <w:p w:rsidR="007632F7" w:rsidRDefault="005C1BCE">
            <w:pPr>
              <w:jc w:val="center"/>
            </w:pPr>
            <w:r>
              <w:rPr>
                <w:rFonts w:hint="eastAsia"/>
                <w:sz w:val="24"/>
                <w:szCs w:val="24"/>
              </w:rPr>
              <w:t>抽样计划</w:t>
            </w:r>
          </w:p>
        </w:tc>
        <w:tc>
          <w:tcPr>
            <w:tcW w:w="952" w:type="dxa"/>
            <w:gridSpan w:val="2"/>
            <w:vMerge w:val="restart"/>
            <w:vAlign w:val="center"/>
          </w:tcPr>
          <w:p w:rsidR="007632F7" w:rsidRDefault="005C1BCE">
            <w:pPr>
              <w:rPr>
                <w:sz w:val="24"/>
                <w:szCs w:val="24"/>
              </w:rPr>
            </w:pPr>
            <w:r>
              <w:rPr>
                <w:rFonts w:hint="eastAsia"/>
                <w:sz w:val="24"/>
                <w:szCs w:val="24"/>
              </w:rPr>
              <w:t>涉及</w:t>
            </w:r>
          </w:p>
          <w:p w:rsidR="007632F7" w:rsidRDefault="005C1BCE">
            <w:r>
              <w:rPr>
                <w:rFonts w:hint="eastAsia"/>
                <w:sz w:val="24"/>
                <w:szCs w:val="24"/>
              </w:rPr>
              <w:t>条款</w:t>
            </w:r>
          </w:p>
        </w:tc>
        <w:tc>
          <w:tcPr>
            <w:tcW w:w="10128" w:type="dxa"/>
            <w:gridSpan w:val="2"/>
            <w:vAlign w:val="center"/>
          </w:tcPr>
          <w:p w:rsidR="007632F7" w:rsidRDefault="005C1BCE">
            <w:pPr>
              <w:rPr>
                <w:sz w:val="24"/>
                <w:szCs w:val="24"/>
              </w:rPr>
            </w:pPr>
            <w:r>
              <w:rPr>
                <w:rFonts w:hint="eastAsia"/>
                <w:sz w:val="24"/>
                <w:szCs w:val="24"/>
              </w:rPr>
              <w:t>受审核部门：领导层</w:t>
            </w:r>
            <w:r>
              <w:rPr>
                <w:rFonts w:hint="eastAsia"/>
                <w:sz w:val="24"/>
                <w:szCs w:val="24"/>
              </w:rPr>
              <w:t xml:space="preserve"> </w:t>
            </w:r>
            <w:r>
              <w:rPr>
                <w:sz w:val="24"/>
                <w:szCs w:val="24"/>
              </w:rPr>
              <w:t xml:space="preserve">             </w:t>
            </w:r>
            <w:r>
              <w:rPr>
                <w:rFonts w:hint="eastAsia"/>
                <w:sz w:val="24"/>
                <w:szCs w:val="24"/>
              </w:rPr>
              <w:t>陪同人员：刘娟</w:t>
            </w:r>
          </w:p>
        </w:tc>
        <w:tc>
          <w:tcPr>
            <w:tcW w:w="1590" w:type="dxa"/>
            <w:vMerge w:val="restart"/>
            <w:vAlign w:val="center"/>
          </w:tcPr>
          <w:p w:rsidR="007632F7" w:rsidRDefault="005C1BCE">
            <w:pPr>
              <w:rPr>
                <w:sz w:val="24"/>
                <w:szCs w:val="24"/>
              </w:rPr>
            </w:pPr>
            <w:r>
              <w:rPr>
                <w:rFonts w:hint="eastAsia"/>
                <w:sz w:val="24"/>
                <w:szCs w:val="24"/>
              </w:rPr>
              <w:t>判定</w:t>
            </w:r>
          </w:p>
        </w:tc>
      </w:tr>
      <w:tr w:rsidR="007632F7">
        <w:trPr>
          <w:trHeight w:val="403"/>
        </w:trPr>
        <w:tc>
          <w:tcPr>
            <w:tcW w:w="2044" w:type="dxa"/>
            <w:vMerge/>
            <w:vAlign w:val="center"/>
          </w:tcPr>
          <w:p w:rsidR="007632F7" w:rsidRDefault="007632F7"/>
        </w:tc>
        <w:tc>
          <w:tcPr>
            <w:tcW w:w="952" w:type="dxa"/>
            <w:gridSpan w:val="2"/>
            <w:vMerge/>
            <w:vAlign w:val="center"/>
          </w:tcPr>
          <w:p w:rsidR="007632F7" w:rsidRDefault="007632F7"/>
        </w:tc>
        <w:tc>
          <w:tcPr>
            <w:tcW w:w="10128" w:type="dxa"/>
            <w:gridSpan w:val="2"/>
            <w:vAlign w:val="center"/>
          </w:tcPr>
          <w:p w:rsidR="007632F7" w:rsidRDefault="005C1BCE">
            <w:pPr>
              <w:spacing w:before="120"/>
            </w:pPr>
            <w:r>
              <w:rPr>
                <w:rFonts w:hint="eastAsia"/>
                <w:sz w:val="24"/>
                <w:szCs w:val="24"/>
              </w:rPr>
              <w:t>审核员：文平</w:t>
            </w:r>
            <w:r w:rsidR="006F07EA">
              <w:rPr>
                <w:rFonts w:hint="eastAsia"/>
                <w:sz w:val="24"/>
                <w:szCs w:val="24"/>
              </w:rPr>
              <w:t>：</w:t>
            </w:r>
            <w:r w:rsidR="006F07EA">
              <w:rPr>
                <w:rFonts w:hint="eastAsia"/>
                <w:sz w:val="24"/>
                <w:szCs w:val="24"/>
              </w:rPr>
              <w:t>Q</w:t>
            </w:r>
            <w:r>
              <w:rPr>
                <w:rFonts w:hint="eastAsia"/>
                <w:sz w:val="24"/>
                <w:szCs w:val="24"/>
              </w:rPr>
              <w:t>、任学礼</w:t>
            </w:r>
            <w:r>
              <w:rPr>
                <w:sz w:val="24"/>
                <w:szCs w:val="24"/>
              </w:rPr>
              <w:t xml:space="preserve"> </w:t>
            </w:r>
            <w:r w:rsidR="006F07EA">
              <w:rPr>
                <w:rFonts w:hint="eastAsia"/>
                <w:sz w:val="24"/>
                <w:szCs w:val="24"/>
              </w:rPr>
              <w:t>：</w:t>
            </w:r>
            <w:r w:rsidR="006F07EA">
              <w:rPr>
                <w:rFonts w:hint="eastAsia"/>
                <w:sz w:val="24"/>
                <w:szCs w:val="24"/>
              </w:rPr>
              <w:t>F</w:t>
            </w:r>
            <w:r>
              <w:rPr>
                <w:sz w:val="24"/>
                <w:szCs w:val="24"/>
              </w:rPr>
              <w:t xml:space="preserve">      </w:t>
            </w:r>
            <w:r>
              <w:rPr>
                <w:rFonts w:hint="eastAsia"/>
                <w:sz w:val="24"/>
                <w:szCs w:val="24"/>
              </w:rPr>
              <w:t xml:space="preserve">          </w:t>
            </w:r>
            <w:r>
              <w:rPr>
                <w:rFonts w:hint="eastAsia"/>
                <w:sz w:val="24"/>
                <w:szCs w:val="24"/>
              </w:rPr>
              <w:t>审核日期：</w:t>
            </w:r>
            <w:r w:rsidR="001930DC">
              <w:rPr>
                <w:rFonts w:hint="eastAsia"/>
                <w:sz w:val="24"/>
                <w:szCs w:val="24"/>
              </w:rPr>
              <w:t>2023</w:t>
            </w:r>
            <w:r w:rsidR="001930DC">
              <w:rPr>
                <w:rFonts w:hint="eastAsia"/>
                <w:sz w:val="24"/>
                <w:szCs w:val="24"/>
              </w:rPr>
              <w:t>年</w:t>
            </w:r>
            <w:r w:rsidR="001930DC">
              <w:rPr>
                <w:rFonts w:hint="eastAsia"/>
                <w:sz w:val="24"/>
                <w:szCs w:val="24"/>
              </w:rPr>
              <w:t>2</w:t>
            </w:r>
            <w:r w:rsidR="001930DC">
              <w:rPr>
                <w:rFonts w:hint="eastAsia"/>
                <w:sz w:val="24"/>
                <w:szCs w:val="24"/>
              </w:rPr>
              <w:t>月</w:t>
            </w:r>
            <w:r>
              <w:rPr>
                <w:rFonts w:hint="eastAsia"/>
                <w:sz w:val="24"/>
                <w:szCs w:val="24"/>
              </w:rPr>
              <w:t>25</w:t>
            </w:r>
            <w:r w:rsidR="001930DC">
              <w:rPr>
                <w:rFonts w:hint="eastAsia"/>
                <w:sz w:val="24"/>
                <w:szCs w:val="24"/>
              </w:rPr>
              <w:t>日</w:t>
            </w:r>
            <w:r>
              <w:rPr>
                <w:rFonts w:hint="eastAsia"/>
                <w:sz w:val="24"/>
                <w:szCs w:val="24"/>
              </w:rPr>
              <w:t>(</w:t>
            </w:r>
            <w:r>
              <w:rPr>
                <w:rFonts w:hint="eastAsia"/>
                <w:sz w:val="24"/>
                <w:szCs w:val="24"/>
              </w:rPr>
              <w:t>下午</w:t>
            </w:r>
            <w:r>
              <w:rPr>
                <w:rFonts w:hint="eastAsia"/>
                <w:sz w:val="24"/>
                <w:szCs w:val="24"/>
              </w:rPr>
              <w:t>)</w:t>
            </w:r>
          </w:p>
        </w:tc>
        <w:tc>
          <w:tcPr>
            <w:tcW w:w="1590" w:type="dxa"/>
            <w:vMerge/>
          </w:tcPr>
          <w:p w:rsidR="007632F7" w:rsidRDefault="007632F7"/>
        </w:tc>
      </w:tr>
      <w:tr w:rsidR="007632F7">
        <w:trPr>
          <w:trHeight w:val="516"/>
        </w:trPr>
        <w:tc>
          <w:tcPr>
            <w:tcW w:w="2044" w:type="dxa"/>
            <w:vMerge/>
            <w:vAlign w:val="center"/>
          </w:tcPr>
          <w:p w:rsidR="007632F7" w:rsidRDefault="007632F7"/>
        </w:tc>
        <w:tc>
          <w:tcPr>
            <w:tcW w:w="952" w:type="dxa"/>
            <w:gridSpan w:val="2"/>
            <w:vMerge/>
            <w:vAlign w:val="center"/>
          </w:tcPr>
          <w:p w:rsidR="007632F7" w:rsidRDefault="007632F7"/>
        </w:tc>
        <w:tc>
          <w:tcPr>
            <w:tcW w:w="10128" w:type="dxa"/>
            <w:gridSpan w:val="2"/>
            <w:vAlign w:val="center"/>
          </w:tcPr>
          <w:p w:rsidR="007632F7" w:rsidRDefault="005C1BCE">
            <w:pPr>
              <w:spacing w:before="120"/>
            </w:pPr>
            <w:r>
              <w:rPr>
                <w:rFonts w:hint="eastAsia"/>
              </w:rPr>
              <w:t>审核条款：</w:t>
            </w:r>
            <w:r>
              <w:rPr>
                <w:rFonts w:hint="eastAsia"/>
              </w:rPr>
              <w:t>FSMS</w:t>
            </w:r>
            <w:r>
              <w:rPr>
                <w:rFonts w:hint="eastAsia"/>
              </w:rPr>
              <w:t>：</w:t>
            </w:r>
            <w:r>
              <w:rPr>
                <w:rFonts w:hint="eastAsia"/>
              </w:rPr>
              <w:t>4.1/4.2/4.3/4.4/5.1/5.2/5.3/6.1/6.2/6.3/7.1.1/7.4/9.1.1/9.3/10.2</w:t>
            </w:r>
          </w:p>
          <w:p w:rsidR="007632F7" w:rsidRDefault="005C1BCE">
            <w:pPr>
              <w:tabs>
                <w:tab w:val="left" w:pos="709"/>
              </w:tabs>
              <w:ind w:right="57"/>
              <w:jc w:val="left"/>
            </w:pPr>
            <w:r>
              <w:rPr>
                <w:rFonts w:hint="eastAsia"/>
                <w:sz w:val="24"/>
                <w:szCs w:val="24"/>
              </w:rPr>
              <w:t xml:space="preserve">          </w:t>
            </w:r>
            <w:r>
              <w:rPr>
                <w:rFonts w:hint="eastAsia"/>
              </w:rPr>
              <w:t>QMS</w:t>
            </w:r>
            <w:r>
              <w:rPr>
                <w:rFonts w:hint="eastAsia"/>
              </w:rPr>
              <w:t>：</w:t>
            </w:r>
            <w:r>
              <w:rPr>
                <w:rFonts w:hint="eastAsia"/>
              </w:rPr>
              <w:t>4.1/ 4.2 /4.3/ 4.4/ 5.1/5.2/5.3/6.1/6.2/6.3/7.1.1/7.4/9.1.1/9.3/10.1/10.3</w:t>
            </w:r>
          </w:p>
        </w:tc>
        <w:tc>
          <w:tcPr>
            <w:tcW w:w="1590" w:type="dxa"/>
            <w:vMerge/>
          </w:tcPr>
          <w:p w:rsidR="007632F7" w:rsidRDefault="007632F7"/>
        </w:tc>
      </w:tr>
      <w:tr w:rsidR="007632F7">
        <w:trPr>
          <w:trHeight w:val="443"/>
        </w:trPr>
        <w:tc>
          <w:tcPr>
            <w:tcW w:w="2044" w:type="dxa"/>
            <w:vMerge w:val="restart"/>
          </w:tcPr>
          <w:p w:rsidR="007632F7" w:rsidRDefault="005C1BCE">
            <w:r>
              <w:rPr>
                <w:rFonts w:hint="eastAsia"/>
              </w:rPr>
              <w:t>理解组织及其所处的环境</w:t>
            </w:r>
          </w:p>
        </w:tc>
        <w:tc>
          <w:tcPr>
            <w:tcW w:w="952" w:type="dxa"/>
            <w:gridSpan w:val="2"/>
            <w:vMerge w:val="restart"/>
          </w:tcPr>
          <w:p w:rsidR="007632F7" w:rsidRDefault="005C1BCE">
            <w:r>
              <w:rPr>
                <w:rFonts w:hint="eastAsia"/>
              </w:rPr>
              <w:t xml:space="preserve">F4.1 </w:t>
            </w:r>
          </w:p>
          <w:p w:rsidR="007632F7" w:rsidRDefault="005C1BCE">
            <w:pPr>
              <w:pStyle w:val="a0"/>
            </w:pPr>
            <w:r>
              <w:rPr>
                <w:rFonts w:hint="eastAsia"/>
              </w:rPr>
              <w:t>Q4.1</w:t>
            </w:r>
          </w:p>
        </w:tc>
        <w:tc>
          <w:tcPr>
            <w:tcW w:w="761" w:type="dxa"/>
          </w:tcPr>
          <w:p w:rsidR="007632F7" w:rsidRDefault="005C1BCE">
            <w:r>
              <w:rPr>
                <w:rFonts w:hint="eastAsia"/>
              </w:rPr>
              <w:t>文件名称</w:t>
            </w:r>
          </w:p>
        </w:tc>
        <w:tc>
          <w:tcPr>
            <w:tcW w:w="9367" w:type="dxa"/>
          </w:tcPr>
          <w:p w:rsidR="007632F7" w:rsidRDefault="005C1BCE">
            <w:r>
              <w:rPr>
                <w:rFonts w:hint="eastAsia"/>
              </w:rPr>
              <w:t>如：</w:t>
            </w:r>
            <w:r>
              <w:rPr>
                <w:rFonts w:hint="eastAsia"/>
              </w:rPr>
              <w:sym w:font="Wingdings" w:char="00A8"/>
            </w:r>
            <w:r>
              <w:rPr>
                <w:rFonts w:hint="eastAsia"/>
              </w:rPr>
              <w:t>《组织及其环境控制程序》、☑管理手册第</w:t>
            </w:r>
            <w:r>
              <w:rPr>
                <w:rFonts w:hint="eastAsia"/>
              </w:rPr>
              <w:t>4.1</w:t>
            </w:r>
            <w:r>
              <w:rPr>
                <w:rFonts w:hint="eastAsia"/>
              </w:rPr>
              <w:t>章</w:t>
            </w:r>
            <w:r>
              <w:rPr>
                <w:rFonts w:hint="eastAsia"/>
              </w:rPr>
              <w:t xml:space="preserve"> </w:t>
            </w:r>
          </w:p>
        </w:tc>
        <w:tc>
          <w:tcPr>
            <w:tcW w:w="1590" w:type="dxa"/>
            <w:vMerge w:val="restart"/>
          </w:tcPr>
          <w:p w:rsidR="007632F7" w:rsidRDefault="005C1BCE">
            <w:r>
              <w:sym w:font="Wingdings" w:char="00FE"/>
            </w:r>
            <w:r>
              <w:rPr>
                <w:rFonts w:hint="eastAsia"/>
              </w:rPr>
              <w:t>符合</w:t>
            </w:r>
          </w:p>
          <w:p w:rsidR="007632F7" w:rsidRDefault="005C1BCE">
            <w:r>
              <w:sym w:font="Wingdings" w:char="00A8"/>
            </w:r>
            <w:r>
              <w:rPr>
                <w:rFonts w:hint="eastAsia"/>
              </w:rPr>
              <w:t>不符合</w:t>
            </w:r>
          </w:p>
        </w:tc>
      </w:tr>
      <w:tr w:rsidR="007632F7">
        <w:trPr>
          <w:trHeight w:val="817"/>
        </w:trPr>
        <w:tc>
          <w:tcPr>
            <w:tcW w:w="2044" w:type="dxa"/>
            <w:vMerge/>
          </w:tcPr>
          <w:p w:rsidR="007632F7" w:rsidRDefault="007632F7"/>
        </w:tc>
        <w:tc>
          <w:tcPr>
            <w:tcW w:w="952" w:type="dxa"/>
            <w:gridSpan w:val="2"/>
            <w:vMerge/>
          </w:tcPr>
          <w:p w:rsidR="007632F7" w:rsidRDefault="007632F7"/>
        </w:tc>
        <w:tc>
          <w:tcPr>
            <w:tcW w:w="761" w:type="dxa"/>
          </w:tcPr>
          <w:p w:rsidR="007632F7" w:rsidRDefault="005C1BCE">
            <w:r>
              <w:rPr>
                <w:rFonts w:hint="eastAsia"/>
              </w:rPr>
              <w:t>运行证据</w:t>
            </w:r>
          </w:p>
        </w:tc>
        <w:tc>
          <w:tcPr>
            <w:tcW w:w="9367" w:type="dxa"/>
          </w:tcPr>
          <w:p w:rsidR="007632F7" w:rsidRDefault="005C1BCE">
            <w:pPr>
              <w:rPr>
                <w:color w:val="000000"/>
                <w:szCs w:val="21"/>
              </w:rPr>
            </w:pPr>
            <w:r>
              <w:rPr>
                <w:rFonts w:hint="eastAsia"/>
                <w:color w:val="000000"/>
                <w:szCs w:val="21"/>
              </w:rPr>
              <w:t xml:space="preserve"> </w:t>
            </w:r>
            <w:r>
              <w:rPr>
                <w:rFonts w:hint="eastAsia"/>
                <w:color w:val="000000"/>
                <w:szCs w:val="21"/>
              </w:rPr>
              <w:t>与最高管理者沟通：</w:t>
            </w:r>
          </w:p>
          <w:p w:rsidR="007632F7" w:rsidRDefault="005C1BCE">
            <w:pPr>
              <w:rPr>
                <w:color w:val="000000"/>
                <w:szCs w:val="21"/>
              </w:rPr>
            </w:pPr>
            <w:r>
              <w:rPr>
                <w:rFonts w:hint="eastAsia"/>
                <w:color w:val="000000"/>
                <w:szCs w:val="21"/>
              </w:rPr>
              <w:t>组织的环境：</w:t>
            </w:r>
          </w:p>
          <w:tbl>
            <w:tblPr>
              <w:tblStyle w:val="a6"/>
              <w:tblW w:w="0" w:type="auto"/>
              <w:tblLayout w:type="fixed"/>
              <w:tblLook w:val="04A0" w:firstRow="1" w:lastRow="0" w:firstColumn="1" w:lastColumn="0" w:noHBand="0" w:noVBand="1"/>
            </w:tblPr>
            <w:tblGrid>
              <w:gridCol w:w="1147"/>
              <w:gridCol w:w="7375"/>
            </w:tblGrid>
            <w:tr w:rsidR="007632F7">
              <w:tc>
                <w:tcPr>
                  <w:tcW w:w="1147" w:type="dxa"/>
                </w:tcPr>
                <w:p w:rsidR="007632F7" w:rsidRDefault="005C1BCE">
                  <w:pPr>
                    <w:rPr>
                      <w:highlight w:val="yellow"/>
                    </w:rPr>
                  </w:pPr>
                  <w:r>
                    <w:rPr>
                      <w:rFonts w:hint="eastAsia"/>
                    </w:rPr>
                    <w:t>外部环境</w:t>
                  </w:r>
                </w:p>
              </w:tc>
              <w:tc>
                <w:tcPr>
                  <w:tcW w:w="7375" w:type="dxa"/>
                </w:tcPr>
                <w:p w:rsidR="007632F7" w:rsidRDefault="005C1BCE">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bookmarkStart w:id="0" w:name="_GoBack"/>
                  <w:bookmarkEnd w:id="0"/>
                  <w:r>
                    <w:rPr>
                      <w:rFonts w:hint="eastAsia"/>
                    </w:rPr>
                    <w:t>☑经济环境</w:t>
                  </w:r>
                  <w:r>
                    <w:rPr>
                      <w:rFonts w:hint="eastAsia"/>
                    </w:rPr>
                    <w:t xml:space="preserve"> </w:t>
                  </w:r>
                  <w:r>
                    <w:rPr>
                      <w:rFonts w:hint="eastAsia"/>
                    </w:rPr>
                    <w:t>□</w:t>
                  </w:r>
                  <w:r>
                    <w:rPr>
                      <w:rFonts w:hint="eastAsia"/>
                      <w:color w:val="000000"/>
                      <w:szCs w:val="21"/>
                    </w:rPr>
                    <w:t>网络安全</w:t>
                  </w:r>
                  <w:r>
                    <w:rPr>
                      <w:rFonts w:hint="eastAsia"/>
                    </w:rPr>
                    <w:t>☑</w:t>
                  </w:r>
                  <w:r>
                    <w:rPr>
                      <w:rFonts w:hint="eastAsia"/>
                      <w:color w:val="000000"/>
                      <w:szCs w:val="21"/>
                    </w:rPr>
                    <w:t>食品欺诈</w:t>
                  </w:r>
                  <w:r>
                    <w:rPr>
                      <w:rFonts w:hint="eastAsia"/>
                      <w:color w:val="000000"/>
                      <w:szCs w:val="21"/>
                    </w:rPr>
                    <w:t xml:space="preserve"> </w:t>
                  </w:r>
                  <w:r>
                    <w:rPr>
                      <w:rFonts w:hint="eastAsia"/>
                    </w:rPr>
                    <w:t xml:space="preserve"> </w:t>
                  </w:r>
                  <w:r>
                    <w:rPr>
                      <w:rFonts w:hint="eastAsia"/>
                    </w:rPr>
                    <w:t>☑</w:t>
                  </w:r>
                  <w:r>
                    <w:rPr>
                      <w:rFonts w:hint="eastAsia"/>
                      <w:color w:val="000000"/>
                      <w:szCs w:val="21"/>
                    </w:rPr>
                    <w:t>食品防护</w:t>
                  </w:r>
                  <w:r>
                    <w:rPr>
                      <w:rFonts w:hint="eastAsia"/>
                      <w:color w:val="000000"/>
                      <w:szCs w:val="21"/>
                    </w:rPr>
                    <w:t xml:space="preserve"> </w:t>
                  </w:r>
                  <w:r>
                    <w:rPr>
                      <w:rFonts w:hint="eastAsia"/>
                    </w:rPr>
                    <w:t xml:space="preserve"> </w:t>
                  </w:r>
                  <w:r>
                    <w:rPr>
                      <w:rFonts w:hint="eastAsia"/>
                    </w:rPr>
                    <w:t>☑</w:t>
                  </w:r>
                  <w:r>
                    <w:rPr>
                      <w:rFonts w:hint="eastAsia"/>
                      <w:color w:val="000000"/>
                      <w:szCs w:val="21"/>
                    </w:rPr>
                    <w:t>蓄意污染</w:t>
                  </w:r>
                  <w:r>
                    <w:rPr>
                      <w:rFonts w:hint="eastAsia"/>
                      <w:color w:val="000000"/>
                      <w:szCs w:val="21"/>
                    </w:rPr>
                    <w:t xml:space="preserve"> </w:t>
                  </w:r>
                  <w:r>
                    <w:rPr>
                      <w:rFonts w:hint="eastAsia"/>
                    </w:rPr>
                    <w:t>□其他</w:t>
                  </w:r>
                </w:p>
              </w:tc>
            </w:tr>
            <w:tr w:rsidR="007632F7">
              <w:tc>
                <w:tcPr>
                  <w:tcW w:w="1147" w:type="dxa"/>
                </w:tcPr>
                <w:p w:rsidR="007632F7" w:rsidRDefault="005C1BCE">
                  <w:pPr>
                    <w:rPr>
                      <w:highlight w:val="yellow"/>
                    </w:rPr>
                  </w:pPr>
                  <w:r>
                    <w:rPr>
                      <w:rFonts w:hint="eastAsia"/>
                    </w:rPr>
                    <w:t>列举主要的内容</w:t>
                  </w:r>
                </w:p>
              </w:tc>
              <w:tc>
                <w:tcPr>
                  <w:tcW w:w="7375" w:type="dxa"/>
                </w:tcPr>
                <w:p w:rsidR="007632F7" w:rsidRDefault="005C1BCE">
                  <w:pPr>
                    <w:rPr>
                      <w:highlight w:val="yellow"/>
                    </w:rPr>
                  </w:pPr>
                  <w:r>
                    <w:rPr>
                      <w:rFonts w:hint="eastAsia"/>
                    </w:rPr>
                    <w:t>客户对产品质量标准提高，以及对供应周期和售后服务的期望值提升，给公司会议服务、餐饮的制作、质量和售后管理提出新的要求</w:t>
                  </w:r>
                </w:p>
              </w:tc>
            </w:tr>
            <w:tr w:rsidR="007632F7">
              <w:tc>
                <w:tcPr>
                  <w:tcW w:w="1147" w:type="dxa"/>
                </w:tcPr>
                <w:p w:rsidR="007632F7" w:rsidRDefault="005C1BCE">
                  <w:pPr>
                    <w:rPr>
                      <w:color w:val="000000"/>
                      <w:szCs w:val="21"/>
                      <w:highlight w:val="yellow"/>
                    </w:rPr>
                  </w:pPr>
                  <w:r>
                    <w:rPr>
                      <w:rFonts w:hint="eastAsia"/>
                      <w:color w:val="000000"/>
                      <w:szCs w:val="21"/>
                    </w:rPr>
                    <w:t>内部环境</w:t>
                  </w:r>
                </w:p>
              </w:tc>
              <w:tc>
                <w:tcPr>
                  <w:tcW w:w="7375" w:type="dxa"/>
                </w:tcPr>
                <w:p w:rsidR="007632F7" w:rsidRDefault="005C1BCE">
                  <w:pPr>
                    <w:rPr>
                      <w:highlight w:val="yellow"/>
                    </w:rPr>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□其他</w:t>
                  </w:r>
                  <w:r>
                    <w:rPr>
                      <w:rFonts w:hint="eastAsia"/>
                    </w:rPr>
                    <w:t xml:space="preserve"> </w:t>
                  </w:r>
                </w:p>
              </w:tc>
            </w:tr>
            <w:tr w:rsidR="007632F7">
              <w:tc>
                <w:tcPr>
                  <w:tcW w:w="1147" w:type="dxa"/>
                </w:tcPr>
                <w:p w:rsidR="007632F7" w:rsidRDefault="005C1BCE">
                  <w:pPr>
                    <w:rPr>
                      <w:color w:val="000000"/>
                      <w:szCs w:val="21"/>
                      <w:highlight w:val="yellow"/>
                    </w:rPr>
                  </w:pPr>
                  <w:r>
                    <w:rPr>
                      <w:rFonts w:hint="eastAsia"/>
                      <w:color w:val="000000"/>
                      <w:szCs w:val="21"/>
                    </w:rPr>
                    <w:t>列举主要的内容</w:t>
                  </w:r>
                </w:p>
              </w:tc>
              <w:tc>
                <w:tcPr>
                  <w:tcW w:w="7375" w:type="dxa"/>
                </w:tcPr>
                <w:p w:rsidR="007632F7" w:rsidRDefault="005C1BCE">
                  <w:r>
                    <w:rPr>
                      <w:rFonts w:hint="eastAsia"/>
                    </w:rPr>
                    <w:t>人员培训到位，能力要求强</w:t>
                  </w:r>
                </w:p>
                <w:p w:rsidR="007632F7" w:rsidRDefault="007632F7"/>
              </w:tc>
            </w:tr>
            <w:tr w:rsidR="007632F7">
              <w:trPr>
                <w:trHeight w:val="90"/>
              </w:trPr>
              <w:tc>
                <w:tcPr>
                  <w:tcW w:w="1147" w:type="dxa"/>
                </w:tcPr>
                <w:p w:rsidR="007632F7" w:rsidRDefault="005C1BCE">
                  <w:pPr>
                    <w:rPr>
                      <w:color w:val="000000"/>
                      <w:szCs w:val="21"/>
                      <w:highlight w:val="yellow"/>
                    </w:rPr>
                  </w:pPr>
                  <w:r>
                    <w:rPr>
                      <w:rFonts w:hint="eastAsia"/>
                      <w:color w:val="000000"/>
                      <w:szCs w:val="21"/>
                    </w:rPr>
                    <w:t>组织优势说明</w:t>
                  </w:r>
                </w:p>
              </w:tc>
              <w:tc>
                <w:tcPr>
                  <w:tcW w:w="7375" w:type="dxa"/>
                </w:tcPr>
                <w:p w:rsidR="007632F7" w:rsidRDefault="005C1BCE">
                  <w:r>
                    <w:rPr>
                      <w:rFonts w:hint="eastAsia"/>
                    </w:rPr>
                    <w:t>公司目前会议服务和餐饮服务市场占有率和领先趋势比较明显</w:t>
                  </w:r>
                </w:p>
              </w:tc>
            </w:tr>
            <w:tr w:rsidR="007632F7">
              <w:trPr>
                <w:trHeight w:val="338"/>
              </w:trPr>
              <w:tc>
                <w:tcPr>
                  <w:tcW w:w="1147" w:type="dxa"/>
                </w:tcPr>
                <w:p w:rsidR="007632F7" w:rsidRDefault="005C1BCE">
                  <w:pPr>
                    <w:rPr>
                      <w:color w:val="000000"/>
                      <w:szCs w:val="21"/>
                      <w:highlight w:val="yellow"/>
                    </w:rPr>
                  </w:pPr>
                  <w:r>
                    <w:rPr>
                      <w:rFonts w:hint="eastAsia"/>
                      <w:color w:val="000000"/>
                      <w:szCs w:val="21"/>
                    </w:rPr>
                    <w:t>组织劣势说明</w:t>
                  </w:r>
                </w:p>
              </w:tc>
              <w:tc>
                <w:tcPr>
                  <w:tcW w:w="7375" w:type="dxa"/>
                </w:tcPr>
                <w:p w:rsidR="007632F7" w:rsidRDefault="005C1BCE">
                  <w:r>
                    <w:rPr>
                      <w:rFonts w:hint="eastAsia"/>
                    </w:rPr>
                    <w:t>因技术要求不高，同行业竞争激烈</w:t>
                  </w:r>
                </w:p>
              </w:tc>
            </w:tr>
            <w:tr w:rsidR="007632F7">
              <w:tc>
                <w:tcPr>
                  <w:tcW w:w="1147" w:type="dxa"/>
                </w:tcPr>
                <w:p w:rsidR="007632F7" w:rsidRDefault="005C1BCE">
                  <w:pPr>
                    <w:rPr>
                      <w:color w:val="000000"/>
                      <w:szCs w:val="21"/>
                      <w:highlight w:val="yellow"/>
                    </w:rPr>
                  </w:pPr>
                  <w:r>
                    <w:rPr>
                      <w:rFonts w:hint="eastAsia"/>
                      <w:color w:val="000000"/>
                      <w:szCs w:val="21"/>
                    </w:rPr>
                    <w:t>主要风险的说明</w:t>
                  </w:r>
                </w:p>
              </w:tc>
              <w:tc>
                <w:tcPr>
                  <w:tcW w:w="7375" w:type="dxa"/>
                </w:tcPr>
                <w:p w:rsidR="007632F7" w:rsidRDefault="005C1BCE">
                  <w:r>
                    <w:rPr>
                      <w:rFonts w:hint="eastAsia"/>
                    </w:rPr>
                    <w:t>火灾和食物中毒的发生</w:t>
                  </w:r>
                </w:p>
              </w:tc>
            </w:tr>
            <w:tr w:rsidR="007632F7">
              <w:tc>
                <w:tcPr>
                  <w:tcW w:w="1147" w:type="dxa"/>
                </w:tcPr>
                <w:p w:rsidR="007632F7" w:rsidRDefault="005C1BCE">
                  <w:pPr>
                    <w:rPr>
                      <w:highlight w:val="yellow"/>
                    </w:rPr>
                  </w:pPr>
                  <w:r>
                    <w:rPr>
                      <w:rFonts w:hint="eastAsia"/>
                      <w:color w:val="000000"/>
                      <w:szCs w:val="21"/>
                    </w:rPr>
                    <w:t>机遇的说明</w:t>
                  </w:r>
                </w:p>
              </w:tc>
              <w:tc>
                <w:tcPr>
                  <w:tcW w:w="7375" w:type="dxa"/>
                </w:tcPr>
                <w:p w:rsidR="007632F7" w:rsidRDefault="005C1BCE">
                  <w:pPr>
                    <w:widowControl/>
                    <w:jc w:val="left"/>
                  </w:pPr>
                  <w:r>
                    <w:rPr>
                      <w:rFonts w:hint="eastAsia"/>
                    </w:rPr>
                    <w:t>管理比较正规，硬件设备较好，会赢得更多的客户。</w:t>
                  </w:r>
                </w:p>
                <w:p w:rsidR="007632F7" w:rsidRDefault="007632F7"/>
              </w:tc>
            </w:tr>
          </w:tbl>
          <w:p w:rsidR="007632F7" w:rsidRDefault="007632F7">
            <w:pPr>
              <w:rPr>
                <w:color w:val="000000"/>
                <w:szCs w:val="21"/>
              </w:rPr>
            </w:pPr>
          </w:p>
          <w:p w:rsidR="007632F7" w:rsidRDefault="005C1BCE">
            <w:r>
              <w:rPr>
                <w:rFonts w:hint="eastAsia"/>
                <w:color w:val="000000"/>
                <w:szCs w:val="21"/>
              </w:rPr>
              <w:lastRenderedPageBreak/>
              <w:t>主要证据体现在</w:t>
            </w:r>
            <w:r>
              <w:rPr>
                <w:rFonts w:hint="eastAsia"/>
              </w:rPr>
              <w:t xml:space="preserve"> </w:t>
            </w:r>
            <w:r>
              <w:rPr>
                <w:rFonts w:hint="eastAsia"/>
              </w:rPr>
              <w:sym w:font="Wingdings" w:char="00A8"/>
            </w:r>
            <w:r>
              <w:rPr>
                <w:rFonts w:hint="eastAsia"/>
              </w:rPr>
              <w:t>《组织及其环境分析表》</w:t>
            </w:r>
            <w:r>
              <w:rPr>
                <w:rFonts w:hint="eastAsia"/>
              </w:rPr>
              <w:t xml:space="preserve">  </w:t>
            </w:r>
            <w:r>
              <w:rPr>
                <w:rFonts w:hint="eastAsia"/>
              </w:rPr>
              <w:sym w:font="Wingdings" w:char="00A8"/>
            </w:r>
            <w:r>
              <w:rPr>
                <w:rFonts w:hint="eastAsia"/>
              </w:rPr>
              <w:t>《年度业务计划》</w:t>
            </w:r>
            <w:r>
              <w:rPr>
                <w:rFonts w:hint="eastAsia"/>
              </w:rPr>
              <w:t xml:space="preserve"> </w:t>
            </w:r>
            <w:r>
              <w:rPr>
                <w:rFonts w:hint="eastAsia"/>
              </w:rPr>
              <w:sym w:font="Wingdings" w:char="00A8"/>
            </w:r>
            <w:r>
              <w:rPr>
                <w:rFonts w:hint="eastAsia"/>
              </w:rPr>
              <w:t>其他《风险和机遇评估分析及措施表》</w:t>
            </w:r>
            <w:r>
              <w:rPr>
                <w:rFonts w:hint="eastAsia"/>
              </w:rPr>
              <w:t xml:space="preserve">  </w:t>
            </w:r>
            <w:r>
              <w:rPr>
                <w:rFonts w:hint="eastAsia"/>
              </w:rPr>
              <w:sym w:font="Wingdings" w:char="00FE"/>
            </w:r>
            <w:r>
              <w:rPr>
                <w:rFonts w:hint="eastAsia"/>
              </w:rPr>
              <w:t>《组织内外部因素识别评价表》</w:t>
            </w:r>
          </w:p>
          <w:p w:rsidR="007632F7" w:rsidRDefault="007632F7">
            <w:pPr>
              <w:rPr>
                <w:color w:val="000000"/>
                <w:szCs w:val="21"/>
              </w:rPr>
            </w:pPr>
          </w:p>
        </w:tc>
        <w:tc>
          <w:tcPr>
            <w:tcW w:w="1590" w:type="dxa"/>
            <w:vMerge/>
          </w:tcPr>
          <w:p w:rsidR="007632F7" w:rsidRDefault="007632F7"/>
        </w:tc>
      </w:tr>
      <w:tr w:rsidR="007632F7">
        <w:trPr>
          <w:trHeight w:val="443"/>
        </w:trPr>
        <w:tc>
          <w:tcPr>
            <w:tcW w:w="2044" w:type="dxa"/>
            <w:vMerge w:val="restart"/>
          </w:tcPr>
          <w:p w:rsidR="007632F7" w:rsidRDefault="005C1BCE">
            <w:r>
              <w:rPr>
                <w:rFonts w:hint="eastAsia"/>
              </w:rPr>
              <w:lastRenderedPageBreak/>
              <w:t>理解相关方的需求和期望</w:t>
            </w:r>
          </w:p>
        </w:tc>
        <w:tc>
          <w:tcPr>
            <w:tcW w:w="952" w:type="dxa"/>
            <w:gridSpan w:val="2"/>
            <w:vMerge w:val="restart"/>
          </w:tcPr>
          <w:p w:rsidR="007632F7" w:rsidRDefault="005C1BCE">
            <w:r>
              <w:rPr>
                <w:rFonts w:hint="eastAsia"/>
              </w:rPr>
              <w:t xml:space="preserve">F4.2 </w:t>
            </w:r>
          </w:p>
          <w:p w:rsidR="007632F7" w:rsidRDefault="005C1BCE">
            <w:r>
              <w:rPr>
                <w:rFonts w:hint="eastAsia"/>
              </w:rPr>
              <w:t xml:space="preserve">Q4.2 </w:t>
            </w:r>
          </w:p>
          <w:p w:rsidR="007632F7" w:rsidRDefault="007632F7">
            <w:pPr>
              <w:pStyle w:val="a0"/>
            </w:pPr>
          </w:p>
        </w:tc>
        <w:tc>
          <w:tcPr>
            <w:tcW w:w="761" w:type="dxa"/>
          </w:tcPr>
          <w:p w:rsidR="007632F7" w:rsidRDefault="005C1BCE">
            <w:r>
              <w:rPr>
                <w:rFonts w:hint="eastAsia"/>
              </w:rPr>
              <w:t>文件名称</w:t>
            </w:r>
          </w:p>
        </w:tc>
        <w:tc>
          <w:tcPr>
            <w:tcW w:w="9367" w:type="dxa"/>
          </w:tcPr>
          <w:p w:rsidR="007632F7" w:rsidRDefault="005C1BCE">
            <w:r>
              <w:rPr>
                <w:rFonts w:hint="eastAsia"/>
              </w:rPr>
              <w:t>如：</w:t>
            </w:r>
            <w:r>
              <w:rPr>
                <w:rFonts w:hint="eastAsia"/>
              </w:rPr>
              <w:sym w:font="Wingdings" w:char="00FE"/>
            </w:r>
            <w:r>
              <w:rPr>
                <w:rFonts w:hint="eastAsia"/>
              </w:rPr>
              <w:t>《组织环境及相关方控制程序》</w:t>
            </w:r>
            <w:r>
              <w:rPr>
                <w:rFonts w:hint="eastAsia"/>
              </w:rPr>
              <w:t xml:space="preserve"> </w:t>
            </w:r>
            <w:r>
              <w:rPr>
                <w:rFonts w:hint="eastAsia"/>
              </w:rPr>
              <w:t>☑管理手册第</w:t>
            </w:r>
            <w:r>
              <w:rPr>
                <w:rFonts w:hint="eastAsia"/>
              </w:rPr>
              <w:t>4.2</w:t>
            </w:r>
            <w:r>
              <w:rPr>
                <w:rFonts w:hint="eastAsia"/>
              </w:rPr>
              <w:t>章</w:t>
            </w:r>
          </w:p>
        </w:tc>
        <w:tc>
          <w:tcPr>
            <w:tcW w:w="1590" w:type="dxa"/>
            <w:vMerge w:val="restart"/>
          </w:tcPr>
          <w:p w:rsidR="007632F7" w:rsidRDefault="005C1BCE">
            <w:r>
              <w:sym w:font="Wingdings" w:char="00FE"/>
            </w:r>
            <w:r>
              <w:rPr>
                <w:rFonts w:hint="eastAsia"/>
              </w:rPr>
              <w:t>符合</w:t>
            </w:r>
          </w:p>
          <w:p w:rsidR="007632F7" w:rsidRDefault="005C1BCE">
            <w:r>
              <w:sym w:font="Wingdings" w:char="00A8"/>
            </w:r>
            <w:r>
              <w:rPr>
                <w:rFonts w:hint="eastAsia"/>
              </w:rPr>
              <w:t>不符合</w:t>
            </w:r>
          </w:p>
        </w:tc>
      </w:tr>
      <w:tr w:rsidR="007632F7">
        <w:trPr>
          <w:trHeight w:val="811"/>
        </w:trPr>
        <w:tc>
          <w:tcPr>
            <w:tcW w:w="2044" w:type="dxa"/>
            <w:vMerge/>
          </w:tcPr>
          <w:p w:rsidR="007632F7" w:rsidRDefault="007632F7"/>
        </w:tc>
        <w:tc>
          <w:tcPr>
            <w:tcW w:w="952" w:type="dxa"/>
            <w:gridSpan w:val="2"/>
            <w:vMerge/>
          </w:tcPr>
          <w:p w:rsidR="007632F7" w:rsidRDefault="007632F7"/>
        </w:tc>
        <w:tc>
          <w:tcPr>
            <w:tcW w:w="761" w:type="dxa"/>
          </w:tcPr>
          <w:p w:rsidR="007632F7" w:rsidRDefault="005C1BCE">
            <w:r>
              <w:rPr>
                <w:rFonts w:hint="eastAsia"/>
              </w:rPr>
              <w:t>运行证据</w:t>
            </w:r>
          </w:p>
        </w:tc>
        <w:tc>
          <w:tcPr>
            <w:tcW w:w="9367" w:type="dxa"/>
          </w:tcPr>
          <w:p w:rsidR="007632F7" w:rsidRDefault="005C1BCE">
            <w:pPr>
              <w:rPr>
                <w:color w:val="000000"/>
                <w:szCs w:val="21"/>
              </w:rPr>
            </w:pPr>
            <w:r>
              <w:rPr>
                <w:rFonts w:hint="eastAsia"/>
                <w:color w:val="000000"/>
                <w:szCs w:val="21"/>
              </w:rPr>
              <w:t xml:space="preserve"> </w:t>
            </w:r>
          </w:p>
          <w:tbl>
            <w:tblPr>
              <w:tblStyle w:val="a6"/>
              <w:tblW w:w="10235" w:type="dxa"/>
              <w:tblLayout w:type="fixed"/>
              <w:tblLook w:val="04A0" w:firstRow="1" w:lastRow="0" w:firstColumn="1" w:lastColumn="0" w:noHBand="0" w:noVBand="1"/>
            </w:tblPr>
            <w:tblGrid>
              <w:gridCol w:w="1481"/>
              <w:gridCol w:w="2495"/>
              <w:gridCol w:w="3611"/>
              <w:gridCol w:w="1324"/>
              <w:gridCol w:w="1324"/>
            </w:tblGrid>
            <w:tr w:rsidR="007632F7">
              <w:tc>
                <w:tcPr>
                  <w:tcW w:w="1481" w:type="dxa"/>
                </w:tcPr>
                <w:p w:rsidR="007632F7" w:rsidRDefault="005C1BCE">
                  <w:pPr>
                    <w:rPr>
                      <w:highlight w:val="cyan"/>
                    </w:rPr>
                  </w:pPr>
                  <w:r>
                    <w:rPr>
                      <w:rFonts w:hint="eastAsia"/>
                    </w:rPr>
                    <w:t>重要的相关方</w:t>
                  </w:r>
                </w:p>
              </w:tc>
              <w:tc>
                <w:tcPr>
                  <w:tcW w:w="2495" w:type="dxa"/>
                </w:tcPr>
                <w:p w:rsidR="007632F7" w:rsidRDefault="005C1BCE">
                  <w:pPr>
                    <w:rPr>
                      <w:highlight w:val="cyan"/>
                    </w:rPr>
                  </w:pPr>
                  <w:r>
                    <w:rPr>
                      <w:rFonts w:hint="eastAsia"/>
                    </w:rPr>
                    <w:t>相关方名称举例</w:t>
                  </w:r>
                </w:p>
              </w:tc>
              <w:tc>
                <w:tcPr>
                  <w:tcW w:w="3611" w:type="dxa"/>
                </w:tcPr>
                <w:p w:rsidR="007632F7" w:rsidRDefault="005C1BCE">
                  <w:pPr>
                    <w:rPr>
                      <w:highlight w:val="cyan"/>
                    </w:rPr>
                  </w:pPr>
                  <w:r>
                    <w:rPr>
                      <w:rFonts w:hint="eastAsia"/>
                    </w:rPr>
                    <w:t>重要的相关</w:t>
                  </w:r>
                  <w:proofErr w:type="gramStart"/>
                  <w:r>
                    <w:rPr>
                      <w:rFonts w:hint="eastAsia"/>
                    </w:rPr>
                    <w:t>方需求</w:t>
                  </w:r>
                  <w:proofErr w:type="gramEnd"/>
                  <w:r>
                    <w:rPr>
                      <w:rFonts w:hint="eastAsia"/>
                    </w:rPr>
                    <w:t>和希望（不必全选）</w:t>
                  </w:r>
                </w:p>
              </w:tc>
              <w:tc>
                <w:tcPr>
                  <w:tcW w:w="1324" w:type="dxa"/>
                </w:tcPr>
                <w:p w:rsidR="007632F7" w:rsidRDefault="005C1BCE">
                  <w:r>
                    <w:rPr>
                      <w:rFonts w:hint="eastAsia"/>
                    </w:rPr>
                    <w:t>成为合</w:t>
                  </w:r>
                  <w:proofErr w:type="gramStart"/>
                  <w:r>
                    <w:rPr>
                      <w:rFonts w:hint="eastAsia"/>
                    </w:rPr>
                    <w:t>规</w:t>
                  </w:r>
                  <w:proofErr w:type="gramEnd"/>
                  <w:r>
                    <w:rPr>
                      <w:rFonts w:hint="eastAsia"/>
                    </w:rPr>
                    <w:t>性义务的需求</w:t>
                  </w:r>
                </w:p>
              </w:tc>
              <w:tc>
                <w:tcPr>
                  <w:tcW w:w="1324" w:type="dxa"/>
                </w:tcPr>
                <w:p w:rsidR="007632F7" w:rsidRDefault="007632F7"/>
              </w:tc>
            </w:tr>
            <w:tr w:rsidR="007632F7">
              <w:tc>
                <w:tcPr>
                  <w:tcW w:w="1481" w:type="dxa"/>
                </w:tcPr>
                <w:p w:rsidR="007632F7" w:rsidRDefault="005C1BCE">
                  <w:r>
                    <w:rPr>
                      <w:rFonts w:hint="eastAsia"/>
                    </w:rPr>
                    <w:t>☑主管部门</w:t>
                  </w:r>
                </w:p>
              </w:tc>
              <w:tc>
                <w:tcPr>
                  <w:tcW w:w="2495" w:type="dxa"/>
                </w:tcPr>
                <w:p w:rsidR="007632F7" w:rsidRDefault="005C1BCE">
                  <w:r>
                    <w:rPr>
                      <w:rFonts w:hint="eastAsia"/>
                    </w:rPr>
                    <w:t>重庆市</w:t>
                  </w:r>
                  <w:proofErr w:type="gramStart"/>
                  <w:r>
                    <w:rPr>
                      <w:rFonts w:hint="eastAsia"/>
                    </w:rPr>
                    <w:t>两江新区</w:t>
                  </w:r>
                  <w:proofErr w:type="gramEnd"/>
                  <w:r>
                    <w:rPr>
                      <w:rFonts w:hint="eastAsia"/>
                    </w:rPr>
                    <w:t>管理委员会</w:t>
                  </w:r>
                </w:p>
              </w:tc>
              <w:tc>
                <w:tcPr>
                  <w:tcW w:w="3611" w:type="dxa"/>
                </w:tcPr>
                <w:p w:rsidR="007632F7" w:rsidRDefault="005C1BCE">
                  <w:r>
                    <w:rPr>
                      <w:rFonts w:hint="eastAsia"/>
                    </w:rPr>
                    <w:t>☑遵守食品安全相关的法律法规</w:t>
                  </w:r>
                </w:p>
                <w:p w:rsidR="007632F7" w:rsidRDefault="005C1BCE">
                  <w:r>
                    <w:rPr>
                      <w:rFonts w:hint="eastAsia"/>
                    </w:rPr>
                    <w:t>□</w:t>
                  </w:r>
                </w:p>
              </w:tc>
              <w:tc>
                <w:tcPr>
                  <w:tcW w:w="1324" w:type="dxa"/>
                </w:tcPr>
                <w:p w:rsidR="007632F7" w:rsidRDefault="005C1BCE">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tc>
              <w:tc>
                <w:tcPr>
                  <w:tcW w:w="1324" w:type="dxa"/>
                </w:tcPr>
                <w:p w:rsidR="007632F7" w:rsidRDefault="007632F7">
                  <w:pPr>
                    <w:rPr>
                      <w:highlight w:val="yellow"/>
                    </w:rPr>
                  </w:pPr>
                </w:p>
              </w:tc>
            </w:tr>
            <w:tr w:rsidR="007632F7">
              <w:tc>
                <w:tcPr>
                  <w:tcW w:w="1481" w:type="dxa"/>
                </w:tcPr>
                <w:p w:rsidR="007632F7" w:rsidRDefault="005C1BCE">
                  <w:r>
                    <w:rPr>
                      <w:rFonts w:hint="eastAsia"/>
                    </w:rPr>
                    <w:t>☑供方</w:t>
                  </w:r>
                </w:p>
              </w:tc>
              <w:tc>
                <w:tcPr>
                  <w:tcW w:w="2495" w:type="dxa"/>
                </w:tcPr>
                <w:p w:rsidR="007632F7" w:rsidRDefault="005C1BCE">
                  <w:r>
                    <w:rPr>
                      <w:rFonts w:hint="eastAsia"/>
                    </w:rPr>
                    <w:t>重庆龙意商贸有点公司</w:t>
                  </w:r>
                </w:p>
              </w:tc>
              <w:tc>
                <w:tcPr>
                  <w:tcW w:w="3611" w:type="dxa"/>
                </w:tcPr>
                <w:p w:rsidR="007632F7" w:rsidRDefault="005C1BCE">
                  <w:r>
                    <w:rPr>
                      <w:rFonts w:hint="eastAsia"/>
                    </w:rPr>
                    <w:t>☑组织的持续经营、明示采购的食品安全要求</w:t>
                  </w:r>
                </w:p>
                <w:p w:rsidR="007632F7" w:rsidRDefault="005C1BCE">
                  <w:r>
                    <w:rPr>
                      <w:rFonts w:hint="eastAsia"/>
                    </w:rPr>
                    <w:t>□</w:t>
                  </w:r>
                </w:p>
              </w:tc>
              <w:tc>
                <w:tcPr>
                  <w:tcW w:w="1324" w:type="dxa"/>
                </w:tcPr>
                <w:p w:rsidR="007632F7" w:rsidRDefault="005C1BCE">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tc>
              <w:tc>
                <w:tcPr>
                  <w:tcW w:w="1324" w:type="dxa"/>
                </w:tcPr>
                <w:p w:rsidR="007632F7" w:rsidRDefault="007632F7">
                  <w:pPr>
                    <w:rPr>
                      <w:highlight w:val="yellow"/>
                    </w:rPr>
                  </w:pPr>
                </w:p>
              </w:tc>
            </w:tr>
            <w:tr w:rsidR="007632F7">
              <w:trPr>
                <w:trHeight w:val="90"/>
              </w:trPr>
              <w:tc>
                <w:tcPr>
                  <w:tcW w:w="1481" w:type="dxa"/>
                </w:tcPr>
                <w:p w:rsidR="007632F7" w:rsidRDefault="005C1BCE">
                  <w:pPr>
                    <w:rPr>
                      <w:color w:val="000000" w:themeColor="text1"/>
                    </w:rPr>
                  </w:pPr>
                  <w:r>
                    <w:rPr>
                      <w:rFonts w:hint="eastAsia"/>
                      <w:color w:val="000000" w:themeColor="text1"/>
                    </w:rPr>
                    <w:t>☑顾客</w:t>
                  </w:r>
                </w:p>
              </w:tc>
              <w:tc>
                <w:tcPr>
                  <w:tcW w:w="2495" w:type="dxa"/>
                </w:tcPr>
                <w:p w:rsidR="007632F7" w:rsidRDefault="005C1BCE">
                  <w:pPr>
                    <w:rPr>
                      <w:color w:val="000000" w:themeColor="text1"/>
                    </w:rPr>
                  </w:pPr>
                  <w:r>
                    <w:rPr>
                      <w:rFonts w:hint="eastAsia"/>
                      <w:szCs w:val="24"/>
                    </w:rPr>
                    <w:t>——</w:t>
                  </w:r>
                </w:p>
              </w:tc>
              <w:tc>
                <w:tcPr>
                  <w:tcW w:w="3611" w:type="dxa"/>
                </w:tcPr>
                <w:p w:rsidR="007632F7" w:rsidRDefault="005C1BCE">
                  <w:pPr>
                    <w:ind w:left="210" w:hangingChars="100" w:hanging="210"/>
                    <w:rPr>
                      <w:color w:val="000000" w:themeColor="text1"/>
                    </w:rPr>
                  </w:pPr>
                  <w:r>
                    <w:rPr>
                      <w:rFonts w:hint="eastAsia"/>
                      <w:color w:val="000000" w:themeColor="text1"/>
                    </w:rPr>
                    <w:t>☑不因食品安全问题影响按时按质按量交付产品或服务；</w:t>
                  </w:r>
                </w:p>
                <w:p w:rsidR="007632F7" w:rsidRDefault="005C1BCE">
                  <w:pPr>
                    <w:rPr>
                      <w:color w:val="000000" w:themeColor="text1"/>
                    </w:rPr>
                  </w:pPr>
                  <w:r>
                    <w:rPr>
                      <w:rFonts w:hint="eastAsia"/>
                      <w:color w:val="000000" w:themeColor="text1"/>
                    </w:rPr>
                    <w:t>□</w:t>
                  </w:r>
                </w:p>
              </w:tc>
              <w:tc>
                <w:tcPr>
                  <w:tcW w:w="1324" w:type="dxa"/>
                </w:tcPr>
                <w:p w:rsidR="007632F7" w:rsidRDefault="005C1BCE">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tc>
              <w:tc>
                <w:tcPr>
                  <w:tcW w:w="1324" w:type="dxa"/>
                </w:tcPr>
                <w:p w:rsidR="007632F7" w:rsidRDefault="007632F7">
                  <w:pPr>
                    <w:rPr>
                      <w:highlight w:val="yellow"/>
                    </w:rPr>
                  </w:pPr>
                </w:p>
              </w:tc>
            </w:tr>
            <w:tr w:rsidR="007632F7">
              <w:tc>
                <w:tcPr>
                  <w:tcW w:w="1481" w:type="dxa"/>
                </w:tcPr>
                <w:p w:rsidR="007632F7" w:rsidRDefault="005C1BCE">
                  <w:pPr>
                    <w:rPr>
                      <w:color w:val="000000" w:themeColor="text1"/>
                    </w:rPr>
                  </w:pPr>
                  <w:r>
                    <w:rPr>
                      <w:rFonts w:hint="eastAsia"/>
                      <w:color w:val="000000" w:themeColor="text1"/>
                    </w:rPr>
                    <w:t>☑消费者</w:t>
                  </w:r>
                </w:p>
              </w:tc>
              <w:tc>
                <w:tcPr>
                  <w:tcW w:w="2495" w:type="dxa"/>
                </w:tcPr>
                <w:p w:rsidR="007632F7" w:rsidRDefault="005C1BCE">
                  <w:pPr>
                    <w:rPr>
                      <w:color w:val="000000" w:themeColor="text1"/>
                    </w:rPr>
                  </w:pPr>
                  <w:r>
                    <w:rPr>
                      <w:rFonts w:hint="eastAsia"/>
                      <w:color w:val="000000" w:themeColor="text1"/>
                    </w:rPr>
                    <w:t>一般消费者</w:t>
                  </w:r>
                </w:p>
              </w:tc>
              <w:tc>
                <w:tcPr>
                  <w:tcW w:w="3611" w:type="dxa"/>
                </w:tcPr>
                <w:p w:rsidR="007632F7" w:rsidRDefault="005C1BCE">
                  <w:pPr>
                    <w:rPr>
                      <w:color w:val="000000" w:themeColor="text1"/>
                    </w:rPr>
                  </w:pPr>
                  <w:r>
                    <w:rPr>
                      <w:rFonts w:hint="eastAsia"/>
                      <w:color w:val="000000" w:themeColor="text1"/>
                    </w:rPr>
                    <w:t>☑不因食品安全问题带来健康损害和生命威胁</w:t>
                  </w:r>
                </w:p>
                <w:p w:rsidR="007632F7" w:rsidRDefault="005C1BCE">
                  <w:pPr>
                    <w:rPr>
                      <w:color w:val="000000" w:themeColor="text1"/>
                    </w:rPr>
                  </w:pPr>
                  <w:r>
                    <w:rPr>
                      <w:rFonts w:hint="eastAsia"/>
                      <w:color w:val="000000" w:themeColor="text1"/>
                    </w:rPr>
                    <w:t>□</w:t>
                  </w:r>
                </w:p>
              </w:tc>
              <w:tc>
                <w:tcPr>
                  <w:tcW w:w="1324" w:type="dxa"/>
                </w:tcPr>
                <w:p w:rsidR="007632F7" w:rsidRDefault="005C1BCE">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tc>
              <w:tc>
                <w:tcPr>
                  <w:tcW w:w="1324" w:type="dxa"/>
                </w:tcPr>
                <w:p w:rsidR="007632F7" w:rsidRDefault="007632F7">
                  <w:pPr>
                    <w:rPr>
                      <w:highlight w:val="yellow"/>
                    </w:rPr>
                  </w:pPr>
                </w:p>
              </w:tc>
            </w:tr>
            <w:tr w:rsidR="007632F7">
              <w:tc>
                <w:tcPr>
                  <w:tcW w:w="1481" w:type="dxa"/>
                </w:tcPr>
                <w:p w:rsidR="007632F7" w:rsidRDefault="005C1BCE">
                  <w:pPr>
                    <w:rPr>
                      <w:szCs w:val="24"/>
                    </w:rPr>
                  </w:pPr>
                  <w:r>
                    <w:rPr>
                      <w:rFonts w:hint="eastAsia"/>
                      <w:color w:val="000000" w:themeColor="text1"/>
                    </w:rPr>
                    <w:t>☑</w:t>
                  </w:r>
                  <w:r>
                    <w:rPr>
                      <w:rFonts w:hint="eastAsia"/>
                    </w:rPr>
                    <w:t>员工</w:t>
                  </w:r>
                </w:p>
              </w:tc>
              <w:tc>
                <w:tcPr>
                  <w:tcW w:w="2495" w:type="dxa"/>
                </w:tcPr>
                <w:p w:rsidR="007632F7" w:rsidRDefault="005C1BCE">
                  <w:pPr>
                    <w:rPr>
                      <w:szCs w:val="24"/>
                    </w:rPr>
                  </w:pPr>
                  <w:r>
                    <w:rPr>
                      <w:rFonts w:hint="eastAsia"/>
                      <w:szCs w:val="24"/>
                    </w:rPr>
                    <w:t>——</w:t>
                  </w:r>
                </w:p>
              </w:tc>
              <w:tc>
                <w:tcPr>
                  <w:tcW w:w="3611" w:type="dxa"/>
                </w:tcPr>
                <w:p w:rsidR="007632F7" w:rsidRDefault="005C1BCE">
                  <w:r>
                    <w:rPr>
                      <w:rFonts w:hint="eastAsia"/>
                    </w:rPr>
                    <w:t>☑不因食品安全问题停产，组织持续经营</w:t>
                  </w:r>
                </w:p>
                <w:p w:rsidR="007632F7" w:rsidRDefault="005C1BCE">
                  <w:r>
                    <w:rPr>
                      <w:rFonts w:hint="eastAsia"/>
                    </w:rPr>
                    <w:t>□</w:t>
                  </w:r>
                </w:p>
              </w:tc>
              <w:tc>
                <w:tcPr>
                  <w:tcW w:w="1324" w:type="dxa"/>
                </w:tcPr>
                <w:p w:rsidR="007632F7" w:rsidRDefault="005C1BCE">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tc>
              <w:tc>
                <w:tcPr>
                  <w:tcW w:w="1324" w:type="dxa"/>
                </w:tcPr>
                <w:p w:rsidR="007632F7" w:rsidRDefault="007632F7">
                  <w:pPr>
                    <w:rPr>
                      <w:highlight w:val="yellow"/>
                    </w:rPr>
                  </w:pPr>
                </w:p>
              </w:tc>
            </w:tr>
            <w:tr w:rsidR="007632F7">
              <w:tc>
                <w:tcPr>
                  <w:tcW w:w="1481" w:type="dxa"/>
                </w:tcPr>
                <w:p w:rsidR="007632F7" w:rsidRDefault="005C1BCE">
                  <w:r>
                    <w:rPr>
                      <w:rFonts w:hint="eastAsia"/>
                    </w:rPr>
                    <w:t>☑投资方</w:t>
                  </w:r>
                </w:p>
              </w:tc>
              <w:tc>
                <w:tcPr>
                  <w:tcW w:w="2495" w:type="dxa"/>
                </w:tcPr>
                <w:p w:rsidR="007632F7" w:rsidRDefault="005C1BCE">
                  <w:r>
                    <w:rPr>
                      <w:rFonts w:hint="eastAsia"/>
                    </w:rPr>
                    <w:t>重庆悦来投资集团有限公司</w:t>
                  </w:r>
                </w:p>
              </w:tc>
              <w:tc>
                <w:tcPr>
                  <w:tcW w:w="3611" w:type="dxa"/>
                </w:tcPr>
                <w:p w:rsidR="007632F7" w:rsidRDefault="005C1BCE">
                  <w:r>
                    <w:rPr>
                      <w:rFonts w:hint="eastAsia"/>
                    </w:rPr>
                    <w:t>☑不因食品安全问题停产，组织持续经营、盈利</w:t>
                  </w:r>
                </w:p>
                <w:p w:rsidR="007632F7" w:rsidRDefault="005C1BCE">
                  <w:r>
                    <w:rPr>
                      <w:rFonts w:hint="eastAsia"/>
                    </w:rPr>
                    <w:t>□</w:t>
                  </w:r>
                </w:p>
              </w:tc>
              <w:tc>
                <w:tcPr>
                  <w:tcW w:w="1324" w:type="dxa"/>
                </w:tcPr>
                <w:p w:rsidR="007632F7" w:rsidRDefault="005C1BCE">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tc>
              <w:tc>
                <w:tcPr>
                  <w:tcW w:w="1324" w:type="dxa"/>
                </w:tcPr>
                <w:p w:rsidR="007632F7" w:rsidRDefault="007632F7">
                  <w:pPr>
                    <w:rPr>
                      <w:highlight w:val="yellow"/>
                    </w:rPr>
                  </w:pPr>
                </w:p>
              </w:tc>
            </w:tr>
            <w:tr w:rsidR="007632F7">
              <w:tc>
                <w:tcPr>
                  <w:tcW w:w="1481" w:type="dxa"/>
                </w:tcPr>
                <w:p w:rsidR="007632F7" w:rsidRDefault="005C1BCE">
                  <w:r>
                    <w:rPr>
                      <w:rFonts w:hint="eastAsia"/>
                    </w:rPr>
                    <w:t>□社区</w:t>
                  </w:r>
                </w:p>
              </w:tc>
              <w:tc>
                <w:tcPr>
                  <w:tcW w:w="2495" w:type="dxa"/>
                </w:tcPr>
                <w:p w:rsidR="007632F7" w:rsidRDefault="007632F7"/>
              </w:tc>
              <w:tc>
                <w:tcPr>
                  <w:tcW w:w="3611" w:type="dxa"/>
                </w:tcPr>
                <w:p w:rsidR="007632F7" w:rsidRDefault="005C1BCE">
                  <w:r>
                    <w:rPr>
                      <w:rFonts w:hint="eastAsia"/>
                    </w:rPr>
                    <w:t>□不因食品安全问题影响周围人员的就业</w:t>
                  </w:r>
                </w:p>
                <w:p w:rsidR="007632F7" w:rsidRDefault="005C1BCE">
                  <w:r>
                    <w:rPr>
                      <w:rFonts w:hint="eastAsia"/>
                    </w:rPr>
                    <w:lastRenderedPageBreak/>
                    <w:t>□</w:t>
                  </w:r>
                </w:p>
              </w:tc>
              <w:tc>
                <w:tcPr>
                  <w:tcW w:w="1324" w:type="dxa"/>
                </w:tcPr>
                <w:p w:rsidR="007632F7" w:rsidRDefault="005C1BCE">
                  <w:r>
                    <w:rPr>
                      <w:rFonts w:hint="eastAsia"/>
                    </w:rPr>
                    <w:lastRenderedPageBreak/>
                    <w:sym w:font="Wingdings" w:char="00A8"/>
                  </w:r>
                  <w:r>
                    <w:rPr>
                      <w:rFonts w:hint="eastAsia"/>
                    </w:rPr>
                    <w:t>是</w:t>
                  </w:r>
                  <w:r>
                    <w:rPr>
                      <w:rFonts w:hint="eastAsia"/>
                    </w:rPr>
                    <w:t xml:space="preserve">  </w:t>
                  </w:r>
                  <w:r>
                    <w:rPr>
                      <w:rFonts w:hint="eastAsia"/>
                    </w:rPr>
                    <w:sym w:font="Wingdings" w:char="00A8"/>
                  </w:r>
                  <w:r>
                    <w:rPr>
                      <w:rFonts w:hint="eastAsia"/>
                    </w:rPr>
                    <w:t>否</w:t>
                  </w:r>
                </w:p>
              </w:tc>
              <w:tc>
                <w:tcPr>
                  <w:tcW w:w="1324" w:type="dxa"/>
                </w:tcPr>
                <w:p w:rsidR="007632F7" w:rsidRDefault="007632F7"/>
              </w:tc>
            </w:tr>
            <w:tr w:rsidR="007632F7">
              <w:tc>
                <w:tcPr>
                  <w:tcW w:w="1481" w:type="dxa"/>
                </w:tcPr>
                <w:p w:rsidR="007632F7" w:rsidRDefault="005C1BCE">
                  <w:r>
                    <w:rPr>
                      <w:rFonts w:hint="eastAsia"/>
                    </w:rPr>
                    <w:lastRenderedPageBreak/>
                    <w:t>□其他</w:t>
                  </w:r>
                </w:p>
              </w:tc>
              <w:tc>
                <w:tcPr>
                  <w:tcW w:w="2495" w:type="dxa"/>
                </w:tcPr>
                <w:p w:rsidR="007632F7" w:rsidRDefault="007632F7"/>
              </w:tc>
              <w:tc>
                <w:tcPr>
                  <w:tcW w:w="3611" w:type="dxa"/>
                </w:tcPr>
                <w:p w:rsidR="007632F7" w:rsidRDefault="007632F7"/>
              </w:tc>
              <w:tc>
                <w:tcPr>
                  <w:tcW w:w="1324" w:type="dxa"/>
                </w:tcPr>
                <w:p w:rsidR="007632F7" w:rsidRDefault="005C1BCE">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tc>
              <w:tc>
                <w:tcPr>
                  <w:tcW w:w="1324" w:type="dxa"/>
                </w:tcPr>
                <w:p w:rsidR="007632F7" w:rsidRDefault="007632F7"/>
              </w:tc>
            </w:tr>
          </w:tbl>
          <w:p w:rsidR="007632F7" w:rsidRDefault="007632F7">
            <w:pPr>
              <w:rPr>
                <w:color w:val="000000"/>
                <w:szCs w:val="21"/>
              </w:rPr>
            </w:pPr>
          </w:p>
          <w:p w:rsidR="007632F7" w:rsidRDefault="005C1BCE">
            <w:r>
              <w:rPr>
                <w:rFonts w:hint="eastAsia"/>
                <w:color w:val="000000"/>
                <w:szCs w:val="21"/>
              </w:rPr>
              <w:t>主要证据体现在</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ascii="宋体" w:hAnsi="宋体" w:hint="eastAsia"/>
              </w:rPr>
              <w:t>《相关方期望要求识别表》、</w:t>
            </w:r>
            <w:r>
              <w:rPr>
                <w:rFonts w:hint="eastAsia"/>
              </w:rPr>
              <w:sym w:font="Wingdings" w:char="00A8"/>
            </w:r>
            <w:r>
              <w:rPr>
                <w:rFonts w:hint="eastAsia"/>
              </w:rPr>
              <w:t>《相关方的需求和期望分析表》、</w:t>
            </w:r>
            <w:r>
              <w:rPr>
                <w:rFonts w:hint="eastAsia"/>
              </w:rPr>
              <w:t xml:space="preserve"> </w:t>
            </w:r>
            <w:r>
              <w:rPr>
                <w:rFonts w:hint="eastAsia"/>
              </w:rPr>
              <w:sym w:font="Wingdings" w:char="00A8"/>
            </w:r>
            <w:r>
              <w:rPr>
                <w:rFonts w:hint="eastAsia"/>
              </w:rPr>
              <w:t>《年度业务计划》</w:t>
            </w:r>
            <w:r>
              <w:rPr>
                <w:rFonts w:hint="eastAsia"/>
              </w:rPr>
              <w:t xml:space="preserve"> </w:t>
            </w:r>
            <w:r>
              <w:rPr>
                <w:rFonts w:hint="eastAsia"/>
              </w:rPr>
              <w:sym w:font="Wingdings" w:char="00FE"/>
            </w:r>
            <w:r>
              <w:rPr>
                <w:rFonts w:hint="eastAsia"/>
              </w:rPr>
              <w:t>其他——现场沟通</w:t>
            </w:r>
          </w:p>
        </w:tc>
        <w:tc>
          <w:tcPr>
            <w:tcW w:w="1590" w:type="dxa"/>
            <w:vMerge/>
          </w:tcPr>
          <w:p w:rsidR="007632F7" w:rsidRDefault="007632F7"/>
        </w:tc>
      </w:tr>
      <w:tr w:rsidR="007632F7">
        <w:trPr>
          <w:trHeight w:val="443"/>
        </w:trPr>
        <w:tc>
          <w:tcPr>
            <w:tcW w:w="2044" w:type="dxa"/>
            <w:vMerge w:val="restart"/>
          </w:tcPr>
          <w:p w:rsidR="007632F7" w:rsidRDefault="005C1BCE">
            <w:r>
              <w:rPr>
                <w:rFonts w:hint="eastAsia"/>
              </w:rPr>
              <w:lastRenderedPageBreak/>
              <w:t>确定食品安全管理体系的范围</w:t>
            </w:r>
          </w:p>
        </w:tc>
        <w:tc>
          <w:tcPr>
            <w:tcW w:w="952" w:type="dxa"/>
            <w:gridSpan w:val="2"/>
            <w:vMerge w:val="restart"/>
          </w:tcPr>
          <w:p w:rsidR="007632F7" w:rsidRDefault="005C1BCE">
            <w:r>
              <w:rPr>
                <w:rFonts w:hint="eastAsia"/>
              </w:rPr>
              <w:t>F4.3</w:t>
            </w:r>
          </w:p>
          <w:p w:rsidR="007632F7" w:rsidRDefault="005C1BCE">
            <w:r>
              <w:rPr>
                <w:rFonts w:hint="eastAsia"/>
              </w:rPr>
              <w:t>Q4.3</w:t>
            </w:r>
          </w:p>
          <w:p w:rsidR="007632F7" w:rsidRDefault="007632F7">
            <w:pPr>
              <w:pStyle w:val="a0"/>
            </w:pPr>
          </w:p>
          <w:p w:rsidR="007632F7" w:rsidRDefault="007632F7"/>
        </w:tc>
        <w:tc>
          <w:tcPr>
            <w:tcW w:w="761" w:type="dxa"/>
          </w:tcPr>
          <w:p w:rsidR="007632F7" w:rsidRDefault="005C1BCE">
            <w:r>
              <w:rPr>
                <w:rFonts w:hint="eastAsia"/>
              </w:rPr>
              <w:t>文件名称</w:t>
            </w:r>
          </w:p>
        </w:tc>
        <w:tc>
          <w:tcPr>
            <w:tcW w:w="9367" w:type="dxa"/>
          </w:tcPr>
          <w:p w:rsidR="007632F7" w:rsidRDefault="005C1BCE">
            <w:r>
              <w:rPr>
                <w:rFonts w:hint="eastAsia"/>
              </w:rPr>
              <w:t>如：管理手册第</w:t>
            </w:r>
            <w:r>
              <w:rPr>
                <w:rFonts w:hint="eastAsia"/>
              </w:rPr>
              <w:t>4.2</w:t>
            </w:r>
            <w:r>
              <w:rPr>
                <w:rFonts w:hint="eastAsia"/>
              </w:rPr>
              <w:t>章和“公司介绍”</w:t>
            </w:r>
          </w:p>
        </w:tc>
        <w:tc>
          <w:tcPr>
            <w:tcW w:w="1590" w:type="dxa"/>
            <w:vMerge w:val="restart"/>
          </w:tcPr>
          <w:p w:rsidR="007632F7" w:rsidRDefault="005C1BCE">
            <w:r>
              <w:sym w:font="Wingdings" w:char="00FE"/>
            </w:r>
            <w:r>
              <w:rPr>
                <w:rFonts w:hint="eastAsia"/>
              </w:rPr>
              <w:t>符合</w:t>
            </w:r>
          </w:p>
          <w:p w:rsidR="007632F7" w:rsidRDefault="005C1BCE">
            <w:r>
              <w:sym w:font="Wingdings" w:char="00A8"/>
            </w:r>
            <w:r>
              <w:rPr>
                <w:rFonts w:hint="eastAsia"/>
              </w:rPr>
              <w:t>不符合</w:t>
            </w:r>
          </w:p>
        </w:tc>
      </w:tr>
      <w:tr w:rsidR="007632F7">
        <w:trPr>
          <w:trHeight w:val="337"/>
        </w:trPr>
        <w:tc>
          <w:tcPr>
            <w:tcW w:w="2044" w:type="dxa"/>
            <w:vMerge/>
          </w:tcPr>
          <w:p w:rsidR="007632F7" w:rsidRDefault="007632F7"/>
        </w:tc>
        <w:tc>
          <w:tcPr>
            <w:tcW w:w="952" w:type="dxa"/>
            <w:gridSpan w:val="2"/>
            <w:vMerge/>
          </w:tcPr>
          <w:p w:rsidR="007632F7" w:rsidRDefault="007632F7"/>
        </w:tc>
        <w:tc>
          <w:tcPr>
            <w:tcW w:w="761" w:type="dxa"/>
          </w:tcPr>
          <w:p w:rsidR="007632F7" w:rsidRDefault="005C1BCE">
            <w:r>
              <w:rPr>
                <w:rFonts w:hint="eastAsia"/>
              </w:rPr>
              <w:t>运行证据</w:t>
            </w:r>
          </w:p>
        </w:tc>
        <w:tc>
          <w:tcPr>
            <w:tcW w:w="9367" w:type="dxa"/>
          </w:tcPr>
          <w:p w:rsidR="007632F7" w:rsidRDefault="005C1BCE">
            <w:r>
              <w:rPr>
                <w:rFonts w:hint="eastAsia"/>
              </w:rPr>
              <w:t>组织考虑了各种内部和外部因素和相关方的要求确定了相关管理体系的范围；如下</w:t>
            </w:r>
          </w:p>
          <w:tbl>
            <w:tblPr>
              <w:tblStyle w:val="a6"/>
              <w:tblW w:w="9043" w:type="dxa"/>
              <w:tblLayout w:type="fixed"/>
              <w:tblLook w:val="04A0" w:firstRow="1" w:lastRow="0" w:firstColumn="1" w:lastColumn="0" w:noHBand="0" w:noVBand="1"/>
            </w:tblPr>
            <w:tblGrid>
              <w:gridCol w:w="1911"/>
              <w:gridCol w:w="4117"/>
              <w:gridCol w:w="3015"/>
            </w:tblGrid>
            <w:tr w:rsidR="007632F7">
              <w:tc>
                <w:tcPr>
                  <w:tcW w:w="1911" w:type="dxa"/>
                </w:tcPr>
                <w:p w:rsidR="007632F7" w:rsidRDefault="005C1BCE">
                  <w:r>
                    <w:rPr>
                      <w:rFonts w:hint="eastAsia"/>
                    </w:rPr>
                    <w:t>范围的项目</w:t>
                  </w:r>
                </w:p>
              </w:tc>
              <w:tc>
                <w:tcPr>
                  <w:tcW w:w="4117" w:type="dxa"/>
                </w:tcPr>
                <w:p w:rsidR="007632F7" w:rsidRDefault="005C1BCE">
                  <w:r>
                    <w:rPr>
                      <w:rFonts w:hint="eastAsia"/>
                    </w:rPr>
                    <w:t>内容描述</w:t>
                  </w:r>
                </w:p>
              </w:tc>
              <w:tc>
                <w:tcPr>
                  <w:tcW w:w="3015" w:type="dxa"/>
                </w:tcPr>
                <w:p w:rsidR="007632F7" w:rsidRDefault="005C1BCE">
                  <w:r>
                    <w:rPr>
                      <w:rFonts w:hint="eastAsia"/>
                    </w:rPr>
                    <w:t>备注</w:t>
                  </w:r>
                </w:p>
              </w:tc>
            </w:tr>
            <w:tr w:rsidR="007632F7">
              <w:tc>
                <w:tcPr>
                  <w:tcW w:w="1911" w:type="dxa"/>
                </w:tcPr>
                <w:p w:rsidR="007632F7" w:rsidRDefault="005C1BCE">
                  <w:r>
                    <w:rPr>
                      <w:rFonts w:hint="eastAsia"/>
                    </w:rPr>
                    <w:t>产品或产品类别</w:t>
                  </w:r>
                  <w:r>
                    <w:rPr>
                      <w:rFonts w:hint="eastAsia"/>
                    </w:rPr>
                    <w:t>/</w:t>
                  </w:r>
                  <w:r>
                    <w:rPr>
                      <w:rFonts w:hint="eastAsia"/>
                    </w:rPr>
                    <w:t>服务的过程</w:t>
                  </w:r>
                </w:p>
              </w:tc>
              <w:tc>
                <w:tcPr>
                  <w:tcW w:w="4117" w:type="dxa"/>
                </w:tcPr>
                <w:p w:rsidR="007632F7" w:rsidRDefault="005C1BCE">
                  <w:pPr>
                    <w:rPr>
                      <w:rFonts w:asciiTheme="minorEastAsia" w:eastAsiaTheme="minorEastAsia" w:hAnsiTheme="minorEastAsia"/>
                      <w:szCs w:val="21"/>
                    </w:rPr>
                  </w:pPr>
                  <w:bookmarkStart w:id="1" w:name="审核范围"/>
                  <w:r>
                    <w:rPr>
                      <w:rFonts w:asciiTheme="minorEastAsia" w:eastAsiaTheme="minorEastAsia" w:hAnsiTheme="minorEastAsia"/>
                      <w:szCs w:val="21"/>
                    </w:rPr>
                    <w:t>Q：中餐服务（热食类食品制售、冷食类食品制售、冷热饮品制售）、会议服务</w:t>
                  </w:r>
                </w:p>
                <w:p w:rsidR="007632F7" w:rsidRDefault="005C1BCE">
                  <w:pPr>
                    <w:rPr>
                      <w:rFonts w:asciiTheme="minorEastAsia" w:eastAsiaTheme="minorEastAsia" w:hAnsiTheme="minorEastAsia"/>
                      <w:szCs w:val="21"/>
                    </w:rPr>
                  </w:pPr>
                  <w:r>
                    <w:rPr>
                      <w:rFonts w:asciiTheme="minorEastAsia" w:eastAsiaTheme="minorEastAsia" w:hAnsiTheme="minorEastAsia"/>
                      <w:szCs w:val="21"/>
                    </w:rPr>
                    <w:t>F：位于</w:t>
                  </w:r>
                  <w:r>
                    <w:rPr>
                      <w:rFonts w:hint="eastAsia"/>
                      <w:szCs w:val="21"/>
                    </w:rPr>
                    <w:t>重庆市</w:t>
                  </w:r>
                  <w:proofErr w:type="gramStart"/>
                  <w:r>
                    <w:rPr>
                      <w:rFonts w:hint="eastAsia"/>
                      <w:szCs w:val="21"/>
                    </w:rPr>
                    <w:t>两江新区</w:t>
                  </w:r>
                  <w:proofErr w:type="gramEnd"/>
                  <w:r>
                    <w:rPr>
                      <w:rFonts w:hint="eastAsia"/>
                      <w:szCs w:val="21"/>
                    </w:rPr>
                    <w:t>悦来街道滨江大道</w:t>
                  </w:r>
                  <w:r>
                    <w:rPr>
                      <w:rFonts w:hint="eastAsia"/>
                      <w:szCs w:val="21"/>
                    </w:rPr>
                    <w:t>86</w:t>
                  </w:r>
                  <w:r>
                    <w:rPr>
                      <w:rFonts w:hint="eastAsia"/>
                      <w:szCs w:val="21"/>
                    </w:rPr>
                    <w:t>号</w:t>
                  </w:r>
                  <w:r>
                    <w:rPr>
                      <w:rFonts w:asciiTheme="minorEastAsia" w:eastAsiaTheme="minorEastAsia" w:hAnsiTheme="minorEastAsia"/>
                      <w:szCs w:val="21"/>
                    </w:rPr>
                    <w:t>重庆悦来两江国际酒店会议管理有限公司的</w:t>
                  </w:r>
                  <w:r>
                    <w:rPr>
                      <w:rFonts w:asciiTheme="minorEastAsia" w:eastAsiaTheme="minorEastAsia" w:hAnsiTheme="minorEastAsia" w:hint="eastAsia"/>
                      <w:szCs w:val="21"/>
                    </w:rPr>
                    <w:t>南区餐厅和北区餐厅</w:t>
                  </w:r>
                  <w:r>
                    <w:rPr>
                      <w:rFonts w:asciiTheme="minorEastAsia" w:eastAsiaTheme="minorEastAsia" w:hAnsiTheme="minorEastAsia"/>
                      <w:szCs w:val="21"/>
                    </w:rPr>
                    <w:t>中餐服务（热食类食品制售、冷食类食品制售、冷热饮品制售）</w:t>
                  </w:r>
                  <w:bookmarkEnd w:id="1"/>
                </w:p>
                <w:p w:rsidR="007632F7" w:rsidRDefault="007632F7">
                  <w:pPr>
                    <w:rPr>
                      <w:highlight w:val="yellow"/>
                    </w:rPr>
                  </w:pPr>
                </w:p>
              </w:tc>
              <w:tc>
                <w:tcPr>
                  <w:tcW w:w="3015" w:type="dxa"/>
                </w:tcPr>
                <w:p w:rsidR="007632F7" w:rsidRDefault="007632F7"/>
              </w:tc>
            </w:tr>
            <w:tr w:rsidR="007632F7">
              <w:tc>
                <w:tcPr>
                  <w:tcW w:w="1911" w:type="dxa"/>
                </w:tcPr>
                <w:p w:rsidR="007632F7" w:rsidRDefault="005C1BCE">
                  <w:r>
                    <w:rPr>
                      <w:rFonts w:hint="eastAsia"/>
                    </w:rPr>
                    <w:t>经营地址（生产</w:t>
                  </w:r>
                  <w:r>
                    <w:rPr>
                      <w:rFonts w:hint="eastAsia"/>
                    </w:rPr>
                    <w:t>/</w:t>
                  </w:r>
                  <w:r>
                    <w:rPr>
                      <w:rFonts w:hint="eastAsia"/>
                    </w:rPr>
                    <w:t>服务场地）</w:t>
                  </w:r>
                </w:p>
              </w:tc>
              <w:tc>
                <w:tcPr>
                  <w:tcW w:w="4117" w:type="dxa"/>
                </w:tcPr>
                <w:p w:rsidR="007632F7" w:rsidRDefault="005C1BCE">
                  <w:r>
                    <w:rPr>
                      <w:rFonts w:hint="eastAsia"/>
                      <w:szCs w:val="21"/>
                    </w:rPr>
                    <w:t>重庆市</w:t>
                  </w:r>
                  <w:proofErr w:type="gramStart"/>
                  <w:r>
                    <w:rPr>
                      <w:rFonts w:hint="eastAsia"/>
                      <w:szCs w:val="21"/>
                    </w:rPr>
                    <w:t>两江新区</w:t>
                  </w:r>
                  <w:proofErr w:type="gramEnd"/>
                  <w:r>
                    <w:rPr>
                      <w:rFonts w:hint="eastAsia"/>
                      <w:szCs w:val="21"/>
                    </w:rPr>
                    <w:t>悦来街道滨江大道</w:t>
                  </w:r>
                  <w:r>
                    <w:rPr>
                      <w:rFonts w:hint="eastAsia"/>
                      <w:szCs w:val="21"/>
                    </w:rPr>
                    <w:t>86</w:t>
                  </w:r>
                  <w:r>
                    <w:rPr>
                      <w:rFonts w:hint="eastAsia"/>
                      <w:szCs w:val="21"/>
                    </w:rPr>
                    <w:t>号</w:t>
                  </w:r>
                </w:p>
              </w:tc>
              <w:tc>
                <w:tcPr>
                  <w:tcW w:w="3015" w:type="dxa"/>
                </w:tcPr>
                <w:p w:rsidR="007632F7" w:rsidRDefault="007632F7"/>
              </w:tc>
            </w:tr>
            <w:tr w:rsidR="007632F7">
              <w:tc>
                <w:tcPr>
                  <w:tcW w:w="1911" w:type="dxa"/>
                </w:tcPr>
                <w:p w:rsidR="007632F7" w:rsidRDefault="005C1BCE">
                  <w:r>
                    <w:rPr>
                      <w:rFonts w:hint="eastAsia"/>
                    </w:rPr>
                    <w:t>临时现场</w:t>
                  </w:r>
                </w:p>
              </w:tc>
              <w:tc>
                <w:tcPr>
                  <w:tcW w:w="4117" w:type="dxa"/>
                </w:tcPr>
                <w:p w:rsidR="007632F7" w:rsidRDefault="005C1BCE">
                  <w:r>
                    <w:rPr>
                      <w:rFonts w:hint="eastAsia"/>
                    </w:rPr>
                    <w:t>——</w:t>
                  </w:r>
                </w:p>
              </w:tc>
              <w:tc>
                <w:tcPr>
                  <w:tcW w:w="3015" w:type="dxa"/>
                </w:tcPr>
                <w:p w:rsidR="007632F7" w:rsidRDefault="007632F7"/>
              </w:tc>
            </w:tr>
            <w:tr w:rsidR="007632F7">
              <w:trPr>
                <w:trHeight w:val="90"/>
              </w:trPr>
              <w:tc>
                <w:tcPr>
                  <w:tcW w:w="1911" w:type="dxa"/>
                </w:tcPr>
                <w:p w:rsidR="007632F7" w:rsidRDefault="005C1BCE">
                  <w:r>
                    <w:rPr>
                      <w:rFonts w:hint="eastAsia"/>
                    </w:rPr>
                    <w:t>多场所</w:t>
                  </w:r>
                </w:p>
              </w:tc>
              <w:tc>
                <w:tcPr>
                  <w:tcW w:w="4117" w:type="dxa"/>
                </w:tcPr>
                <w:p w:rsidR="007632F7" w:rsidRDefault="005C1BCE">
                  <w:r>
                    <w:rPr>
                      <w:rFonts w:hint="eastAsia"/>
                    </w:rPr>
                    <w:t>——</w:t>
                  </w:r>
                </w:p>
              </w:tc>
              <w:tc>
                <w:tcPr>
                  <w:tcW w:w="3015" w:type="dxa"/>
                </w:tcPr>
                <w:p w:rsidR="007632F7" w:rsidRDefault="007632F7"/>
              </w:tc>
            </w:tr>
            <w:tr w:rsidR="007632F7">
              <w:tc>
                <w:tcPr>
                  <w:tcW w:w="1911" w:type="dxa"/>
                </w:tcPr>
                <w:p w:rsidR="007632F7" w:rsidRDefault="005C1BCE">
                  <w:r>
                    <w:rPr>
                      <w:rFonts w:hint="eastAsia"/>
                    </w:rPr>
                    <w:t>组织单元（部门</w:t>
                  </w:r>
                  <w:r>
                    <w:rPr>
                      <w:rFonts w:hint="eastAsia"/>
                    </w:rPr>
                    <w:t>/</w:t>
                  </w:r>
                  <w:r>
                    <w:rPr>
                      <w:rFonts w:hint="eastAsia"/>
                    </w:rPr>
                    <w:t>分支）</w:t>
                  </w:r>
                </w:p>
              </w:tc>
              <w:tc>
                <w:tcPr>
                  <w:tcW w:w="4117" w:type="dxa"/>
                </w:tcPr>
                <w:p w:rsidR="007632F7" w:rsidRDefault="005C1BCE">
                  <w:r>
                    <w:rPr>
                      <w:rFonts w:hint="eastAsia"/>
                    </w:rPr>
                    <w:sym w:font="Wingdings" w:char="00FE"/>
                  </w:r>
                  <w:r>
                    <w:rPr>
                      <w:rFonts w:hint="eastAsia"/>
                    </w:rPr>
                    <w:t>与组织结构图一致</w:t>
                  </w:r>
                </w:p>
                <w:p w:rsidR="007632F7" w:rsidRDefault="005C1BCE">
                  <w:pPr>
                    <w:rPr>
                      <w:u w:val="single"/>
                    </w:rPr>
                  </w:pPr>
                  <w:r>
                    <w:rPr>
                      <w:rFonts w:hint="eastAsia"/>
                    </w:rPr>
                    <w:sym w:font="Wingdings" w:char="00A8"/>
                  </w:r>
                  <w:r>
                    <w:rPr>
                      <w:rFonts w:hint="eastAsia"/>
                    </w:rPr>
                    <w:t>分支机构，如：</w:t>
                  </w:r>
                  <w:r>
                    <w:rPr>
                      <w:rFonts w:hint="eastAsia"/>
                    </w:rPr>
                    <w:t xml:space="preserve"> </w:t>
                  </w:r>
                  <w:r>
                    <w:rPr>
                      <w:rFonts w:hint="eastAsia"/>
                      <w:u w:val="single"/>
                    </w:rPr>
                    <w:t xml:space="preserve">                  </w:t>
                  </w:r>
                </w:p>
                <w:p w:rsidR="007632F7" w:rsidRDefault="005C1BCE">
                  <w:r>
                    <w:rPr>
                      <w:rFonts w:hint="eastAsia"/>
                    </w:rPr>
                    <w:sym w:font="Wingdings" w:char="00A8"/>
                  </w:r>
                  <w:r>
                    <w:rPr>
                      <w:rFonts w:hint="eastAsia"/>
                    </w:rPr>
                    <w:t>临时场所，如：</w:t>
                  </w:r>
                  <w:r>
                    <w:rPr>
                      <w:rFonts w:hint="eastAsia"/>
                    </w:rPr>
                    <w:t xml:space="preserve"> </w:t>
                  </w:r>
                  <w:r>
                    <w:rPr>
                      <w:rFonts w:hint="eastAsia"/>
                      <w:u w:val="single"/>
                    </w:rPr>
                    <w:t xml:space="preserve">                 </w:t>
                  </w:r>
                </w:p>
              </w:tc>
              <w:tc>
                <w:tcPr>
                  <w:tcW w:w="3015" w:type="dxa"/>
                </w:tcPr>
                <w:p w:rsidR="007632F7" w:rsidRDefault="007632F7"/>
              </w:tc>
            </w:tr>
            <w:tr w:rsidR="007632F7">
              <w:tc>
                <w:tcPr>
                  <w:tcW w:w="1911" w:type="dxa"/>
                </w:tcPr>
                <w:p w:rsidR="007632F7" w:rsidRDefault="005C1BCE">
                  <w:r>
                    <w:rPr>
                      <w:rFonts w:hint="eastAsia"/>
                    </w:rPr>
                    <w:t>时间</w:t>
                  </w:r>
                </w:p>
              </w:tc>
              <w:tc>
                <w:tcPr>
                  <w:tcW w:w="4117" w:type="dxa"/>
                </w:tcPr>
                <w:p w:rsidR="007632F7" w:rsidRDefault="005C1BCE">
                  <w:r>
                    <w:rPr>
                      <w:rFonts w:hint="eastAsia"/>
                    </w:rPr>
                    <w:sym w:font="Wingdings" w:char="00FE"/>
                  </w:r>
                  <w:r>
                    <w:rPr>
                      <w:rFonts w:hint="eastAsia"/>
                    </w:rPr>
                    <w:t xml:space="preserve"> </w:t>
                  </w:r>
                  <w:r>
                    <w:rPr>
                      <w:rFonts w:hint="eastAsia"/>
                    </w:rPr>
                    <w:t>体系建立以来：</w:t>
                  </w:r>
                  <w:r>
                    <w:rPr>
                      <w:rFonts w:hint="eastAsia"/>
                    </w:rPr>
                    <w:t>2022-04-01</w:t>
                  </w:r>
                </w:p>
                <w:p w:rsidR="007632F7" w:rsidRDefault="005C1BCE">
                  <w:r>
                    <w:rPr>
                      <w:rFonts w:hint="eastAsia"/>
                    </w:rPr>
                    <w:sym w:font="Wingdings" w:char="00A8"/>
                  </w:r>
                </w:p>
              </w:tc>
              <w:tc>
                <w:tcPr>
                  <w:tcW w:w="3015" w:type="dxa"/>
                </w:tcPr>
                <w:p w:rsidR="007632F7" w:rsidRDefault="007632F7"/>
              </w:tc>
            </w:tr>
            <w:tr w:rsidR="007632F7">
              <w:tc>
                <w:tcPr>
                  <w:tcW w:w="1911" w:type="dxa"/>
                  <w:vAlign w:val="center"/>
                </w:tcPr>
                <w:p w:rsidR="007632F7" w:rsidRDefault="005C1BCE">
                  <w:pPr>
                    <w:rPr>
                      <w:szCs w:val="24"/>
                    </w:rPr>
                  </w:pPr>
                  <w:r>
                    <w:rPr>
                      <w:rFonts w:hint="eastAsia"/>
                    </w:rPr>
                    <w:t>不适用</w:t>
                  </w:r>
                  <w:r>
                    <w:rPr>
                      <w:rFonts w:hint="eastAsia"/>
                    </w:rPr>
                    <w:t>ISO9001</w:t>
                  </w:r>
                  <w:r>
                    <w:rPr>
                      <w:rFonts w:hint="eastAsia"/>
                    </w:rPr>
                    <w:t>的</w:t>
                  </w:r>
                  <w:r>
                    <w:rPr>
                      <w:rFonts w:hint="eastAsia"/>
                    </w:rPr>
                    <w:lastRenderedPageBreak/>
                    <w:t>条款</w:t>
                  </w:r>
                </w:p>
              </w:tc>
              <w:tc>
                <w:tcPr>
                  <w:tcW w:w="4117" w:type="dxa"/>
                </w:tcPr>
                <w:p w:rsidR="007632F7" w:rsidRDefault="005C1BCE">
                  <w:r>
                    <w:rPr>
                      <w:rFonts w:ascii="宋体" w:hAnsi="宋体"/>
                    </w:rPr>
                    <w:lastRenderedPageBreak/>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8.3</w:t>
                  </w:r>
                  <w:r>
                    <w:rPr>
                      <w:rFonts w:hint="eastAsia"/>
                    </w:rPr>
                    <w:t>产品和服务的设计和开发</w:t>
                  </w:r>
                </w:p>
              </w:tc>
              <w:tc>
                <w:tcPr>
                  <w:tcW w:w="3015" w:type="dxa"/>
                </w:tcPr>
                <w:p w:rsidR="007632F7" w:rsidRDefault="005C1BCE">
                  <w:r>
                    <w:rPr>
                      <w:rFonts w:hint="eastAsia"/>
                    </w:rPr>
                    <w:sym w:font="Wingdings" w:char="00FE"/>
                  </w:r>
                  <w:r>
                    <w:rPr>
                      <w:rFonts w:hint="eastAsia"/>
                    </w:rPr>
                    <w:t>其他——无</w:t>
                  </w:r>
                </w:p>
              </w:tc>
            </w:tr>
            <w:tr w:rsidR="007632F7">
              <w:tc>
                <w:tcPr>
                  <w:tcW w:w="1911" w:type="dxa"/>
                  <w:vAlign w:val="center"/>
                </w:tcPr>
                <w:p w:rsidR="007632F7" w:rsidRDefault="005C1BCE">
                  <w:pPr>
                    <w:rPr>
                      <w:strike/>
                      <w:szCs w:val="24"/>
                    </w:rPr>
                  </w:pPr>
                  <w:r>
                    <w:rPr>
                      <w:rFonts w:hint="eastAsia"/>
                    </w:rPr>
                    <w:lastRenderedPageBreak/>
                    <w:t>不适用的理由（可多选）</w:t>
                  </w:r>
                </w:p>
              </w:tc>
              <w:tc>
                <w:tcPr>
                  <w:tcW w:w="4117" w:type="dxa"/>
                  <w:vAlign w:val="center"/>
                </w:tcPr>
                <w:p w:rsidR="007632F7" w:rsidRDefault="005C1BCE">
                  <w:r>
                    <w:rPr>
                      <w:rFonts w:hint="eastAsia"/>
                    </w:rPr>
                    <w:t>□受审核组织没有设计开发的责任</w:t>
                  </w:r>
                  <w:r>
                    <w:rPr>
                      <w:rFonts w:hint="eastAsia"/>
                    </w:rPr>
                    <w:t xml:space="preserve">    </w:t>
                  </w:r>
                </w:p>
                <w:p w:rsidR="007632F7" w:rsidRDefault="005C1BCE">
                  <w:r>
                    <w:rPr>
                      <w:rFonts w:hint="eastAsia"/>
                    </w:rPr>
                    <w:t>□受审核组织没有设计开发的能力</w:t>
                  </w:r>
                  <w:r>
                    <w:rPr>
                      <w:rFonts w:hint="eastAsia"/>
                    </w:rPr>
                    <w:t xml:space="preserve">   </w:t>
                  </w:r>
                </w:p>
                <w:p w:rsidR="007632F7" w:rsidRDefault="005C1BCE">
                  <w:r>
                    <w:rPr>
                      <w:rFonts w:hint="eastAsia"/>
                    </w:rPr>
                    <w:t>□受审核组织没有设计开发修改的权力</w:t>
                  </w:r>
                </w:p>
                <w:p w:rsidR="007632F7" w:rsidRDefault="005C1BCE">
                  <w:r>
                    <w:rPr>
                      <w:rFonts w:hint="eastAsia"/>
                    </w:rPr>
                    <w:t>□受审核组织按照□顾客图纸、□合同要求提供生产和服务</w:t>
                  </w:r>
                </w:p>
                <w:p w:rsidR="007632F7" w:rsidRDefault="005C1BCE">
                  <w:r>
                    <w:rPr>
                      <w:rFonts w:hint="eastAsia"/>
                    </w:rPr>
                    <w:t>□受审核组织按照公司总部的技术要求提供生产和服务</w:t>
                  </w:r>
                </w:p>
                <w:p w:rsidR="007632F7" w:rsidRDefault="005C1BCE">
                  <w:r>
                    <w:rPr>
                      <w:rFonts w:hint="eastAsia"/>
                    </w:rPr>
                    <w:fldChar w:fldCharType="begin"/>
                  </w:r>
                  <w:r>
                    <w:rPr>
                      <w:rFonts w:hint="eastAsia"/>
                    </w:rPr>
                    <w:instrText xml:space="preserve"> eq \o\ac(</w:instrText>
                  </w:r>
                  <w:r>
                    <w:rPr>
                      <w:rFonts w:hint="eastAsia"/>
                    </w:rPr>
                    <w:instrText>□</w:instrText>
                  </w:r>
                  <w:r>
                    <w:rPr>
                      <w:rFonts w:hint="eastAsia"/>
                    </w:rPr>
                    <w:instrText>)</w:instrText>
                  </w:r>
                  <w:r>
                    <w:rPr>
                      <w:rFonts w:hint="eastAsia"/>
                    </w:rPr>
                    <w:fldChar w:fldCharType="end"/>
                  </w:r>
                  <w:r>
                    <w:rPr>
                      <w:rFonts w:hint="eastAsia"/>
                    </w:rPr>
                    <w:t>受审核组织按照传统工艺提供生产和服务</w:t>
                  </w:r>
                </w:p>
                <w:p w:rsidR="007632F7" w:rsidRDefault="005C1BCE">
                  <w:pPr>
                    <w:rPr>
                      <w:strike/>
                    </w:rPr>
                  </w:pPr>
                  <w:r>
                    <w:rPr>
                      <w:rFonts w:hint="eastAsia"/>
                    </w:rPr>
                    <w:t>□其他：</w:t>
                  </w:r>
                  <w:r>
                    <w:rPr>
                      <w:rFonts w:hint="eastAsia"/>
                    </w:rPr>
                    <w:t xml:space="preserve"> </w:t>
                  </w:r>
                </w:p>
              </w:tc>
              <w:tc>
                <w:tcPr>
                  <w:tcW w:w="3015" w:type="dxa"/>
                </w:tcPr>
                <w:p w:rsidR="007632F7" w:rsidRDefault="007632F7"/>
              </w:tc>
            </w:tr>
          </w:tbl>
          <w:p w:rsidR="007632F7" w:rsidRDefault="007632F7"/>
          <w:p w:rsidR="007632F7" w:rsidRDefault="005C1BCE">
            <w:pPr>
              <w:rPr>
                <w:color w:val="000000"/>
                <w:szCs w:val="21"/>
              </w:rPr>
            </w:pPr>
            <w:r>
              <w:rPr>
                <w:rFonts w:hint="eastAsia"/>
                <w:color w:val="000000"/>
                <w:szCs w:val="21"/>
              </w:rPr>
              <w:t>在企业的管理手册中有描述。</w:t>
            </w:r>
          </w:p>
        </w:tc>
        <w:tc>
          <w:tcPr>
            <w:tcW w:w="1590" w:type="dxa"/>
            <w:vMerge/>
          </w:tcPr>
          <w:p w:rsidR="007632F7" w:rsidRDefault="007632F7"/>
        </w:tc>
      </w:tr>
      <w:tr w:rsidR="007632F7">
        <w:trPr>
          <w:trHeight w:val="443"/>
        </w:trPr>
        <w:tc>
          <w:tcPr>
            <w:tcW w:w="2044" w:type="dxa"/>
            <w:vMerge w:val="restart"/>
          </w:tcPr>
          <w:p w:rsidR="007632F7" w:rsidRDefault="005C1BCE">
            <w:r>
              <w:rPr>
                <w:rFonts w:hint="eastAsia"/>
              </w:rPr>
              <w:lastRenderedPageBreak/>
              <w:t>食品安全管理体系</w:t>
            </w:r>
          </w:p>
        </w:tc>
        <w:tc>
          <w:tcPr>
            <w:tcW w:w="952" w:type="dxa"/>
            <w:gridSpan w:val="2"/>
            <w:vMerge w:val="restart"/>
          </w:tcPr>
          <w:p w:rsidR="007632F7" w:rsidRDefault="005C1BCE">
            <w:r>
              <w:rPr>
                <w:rFonts w:hint="eastAsia"/>
              </w:rPr>
              <w:t xml:space="preserve">F4.4 </w:t>
            </w:r>
          </w:p>
          <w:p w:rsidR="007632F7" w:rsidRDefault="005C1BCE">
            <w:pPr>
              <w:pStyle w:val="a0"/>
            </w:pPr>
            <w:r>
              <w:rPr>
                <w:rFonts w:hint="eastAsia"/>
              </w:rPr>
              <w:t xml:space="preserve">Q4.4 </w:t>
            </w:r>
          </w:p>
          <w:p w:rsidR="007632F7" w:rsidRDefault="007632F7"/>
        </w:tc>
        <w:tc>
          <w:tcPr>
            <w:tcW w:w="761" w:type="dxa"/>
          </w:tcPr>
          <w:p w:rsidR="007632F7" w:rsidRDefault="005C1BCE">
            <w:r>
              <w:rPr>
                <w:rFonts w:hint="eastAsia"/>
              </w:rPr>
              <w:t>文件名称</w:t>
            </w:r>
          </w:p>
        </w:tc>
        <w:tc>
          <w:tcPr>
            <w:tcW w:w="9367" w:type="dxa"/>
          </w:tcPr>
          <w:p w:rsidR="007632F7" w:rsidRDefault="005C1BCE">
            <w:r>
              <w:rPr>
                <w:rFonts w:hint="eastAsia"/>
              </w:rPr>
              <w:t>如：</w:t>
            </w:r>
            <w:r>
              <w:rPr>
                <w:rFonts w:hint="eastAsia"/>
              </w:rPr>
              <w:sym w:font="Wingdings" w:char="00FE"/>
            </w:r>
            <w:r>
              <w:rPr>
                <w:rFonts w:hint="eastAsia"/>
              </w:rPr>
              <w:t xml:space="preserve"> </w:t>
            </w:r>
            <w:r>
              <w:rPr>
                <w:rFonts w:hint="eastAsia"/>
              </w:rPr>
              <w:t>管理手册第</w:t>
            </w:r>
            <w:r>
              <w:rPr>
                <w:rFonts w:hint="eastAsia"/>
              </w:rPr>
              <w:t>4.4</w:t>
            </w:r>
            <w:r>
              <w:rPr>
                <w:rFonts w:hint="eastAsia"/>
              </w:rPr>
              <w:t>章和《过程清单》</w:t>
            </w:r>
          </w:p>
        </w:tc>
        <w:tc>
          <w:tcPr>
            <w:tcW w:w="1590" w:type="dxa"/>
            <w:vMerge w:val="restart"/>
          </w:tcPr>
          <w:p w:rsidR="007632F7" w:rsidRDefault="005C1BCE">
            <w:r>
              <w:sym w:font="Wingdings" w:char="00FE"/>
            </w:r>
            <w:r>
              <w:rPr>
                <w:rFonts w:hint="eastAsia"/>
              </w:rPr>
              <w:t>符合</w:t>
            </w:r>
          </w:p>
          <w:p w:rsidR="007632F7" w:rsidRDefault="005C1BCE">
            <w:r>
              <w:sym w:font="Wingdings" w:char="00A8"/>
            </w:r>
            <w:r>
              <w:rPr>
                <w:rFonts w:hint="eastAsia"/>
              </w:rPr>
              <w:t>不符合</w:t>
            </w:r>
          </w:p>
        </w:tc>
      </w:tr>
      <w:tr w:rsidR="007632F7">
        <w:trPr>
          <w:trHeight w:val="822"/>
        </w:trPr>
        <w:tc>
          <w:tcPr>
            <w:tcW w:w="2044" w:type="dxa"/>
            <w:vMerge/>
          </w:tcPr>
          <w:p w:rsidR="007632F7" w:rsidRDefault="007632F7"/>
        </w:tc>
        <w:tc>
          <w:tcPr>
            <w:tcW w:w="952" w:type="dxa"/>
            <w:gridSpan w:val="2"/>
            <w:vMerge/>
          </w:tcPr>
          <w:p w:rsidR="007632F7" w:rsidRDefault="007632F7"/>
        </w:tc>
        <w:tc>
          <w:tcPr>
            <w:tcW w:w="761" w:type="dxa"/>
          </w:tcPr>
          <w:p w:rsidR="007632F7" w:rsidRDefault="005C1BCE">
            <w:r>
              <w:rPr>
                <w:rFonts w:hint="eastAsia"/>
              </w:rPr>
              <w:t>运行证据</w:t>
            </w:r>
          </w:p>
        </w:tc>
        <w:tc>
          <w:tcPr>
            <w:tcW w:w="9367" w:type="dxa"/>
          </w:tcPr>
          <w:p w:rsidR="007632F7" w:rsidRDefault="005C1BCE">
            <w:pPr>
              <w:spacing w:before="40" w:after="40"/>
              <w:rPr>
                <w:lang w:val="en-GB"/>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7632F7" w:rsidRDefault="005C1BCE">
            <w:pPr>
              <w:spacing w:before="40" w:after="40"/>
            </w:pPr>
            <w:r>
              <w:rPr>
                <w:rFonts w:hint="eastAsia"/>
              </w:rPr>
              <w:t>QMS</w:t>
            </w:r>
            <w:r>
              <w:rPr>
                <w:rFonts w:hint="eastAsia"/>
              </w:rPr>
              <w:t>：</w:t>
            </w:r>
            <w:r>
              <w:rPr>
                <w:rFonts w:hint="eastAsia"/>
              </w:rPr>
              <w:t xml:space="preserve"> </w:t>
            </w:r>
          </w:p>
          <w:p w:rsidR="007632F7" w:rsidRDefault="005C1BC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7632F7" w:rsidRDefault="005C1BCE">
            <w:pPr>
              <w:spacing w:before="40" w:after="40"/>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市场拓展</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设备能力</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人员能力</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检测水平</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合同评审</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知识保密</w:t>
            </w:r>
            <w:r>
              <w:rPr>
                <w:rFonts w:hint="eastAsia"/>
              </w:rPr>
              <w:t xml:space="preserve"> </w:t>
            </w:r>
          </w:p>
          <w:p w:rsidR="007632F7" w:rsidRDefault="005C1BCE">
            <w:pPr>
              <w:pStyle w:val="1"/>
              <w:adjustRightInd w:val="0"/>
              <w:snapToGrid w:val="0"/>
              <w:spacing w:line="360" w:lineRule="auto"/>
              <w:rPr>
                <w:u w:val="single"/>
              </w:rPr>
            </w:pPr>
            <w:r>
              <w:rPr>
                <w:rFonts w:hint="eastAsia"/>
              </w:rPr>
              <w:t xml:space="preserve"> </w:t>
            </w:r>
            <w:r>
              <w:rPr>
                <w:rFonts w:hAnsi="宋体"/>
              </w:rPr>
              <w:fldChar w:fldCharType="begin"/>
            </w:r>
            <w:r>
              <w:rPr>
                <w:rFonts w:hAnsi="宋体"/>
              </w:rPr>
              <w:instrText xml:space="preserve"> </w:instrText>
            </w:r>
            <w:r>
              <w:rPr>
                <w:rFonts w:hAnsi="宋体" w:hint="eastAsia"/>
              </w:rPr>
              <w:instrText>eq \o\ac(□,√)</w:instrText>
            </w:r>
            <w:r>
              <w:rPr>
                <w:rFonts w:hAnsi="宋体"/>
              </w:rPr>
              <w:fldChar w:fldCharType="end"/>
            </w:r>
            <w:r>
              <w:rPr>
                <w:rFonts w:hint="eastAsia"/>
              </w:rPr>
              <w:t xml:space="preserve">新产品设计开发 </w:t>
            </w:r>
            <w:r>
              <w:rPr>
                <w:rFonts w:hAnsi="宋体"/>
              </w:rPr>
              <w:fldChar w:fldCharType="begin"/>
            </w:r>
            <w:r>
              <w:rPr>
                <w:rFonts w:hAnsi="宋体"/>
              </w:rPr>
              <w:instrText xml:space="preserve"> </w:instrText>
            </w:r>
            <w:r>
              <w:rPr>
                <w:rFonts w:hAnsi="宋体" w:hint="eastAsia"/>
              </w:rPr>
              <w:instrText>eq \o\ac(□,√)</w:instrText>
            </w:r>
            <w:r>
              <w:rPr>
                <w:rFonts w:hAnsi="宋体"/>
              </w:rPr>
              <w:fldChar w:fldCharType="end"/>
            </w:r>
            <w:r>
              <w:rPr>
                <w:rFonts w:hint="eastAsia"/>
              </w:rPr>
              <w:t xml:space="preserve">原材料采购 </w:t>
            </w:r>
            <w:r>
              <w:rPr>
                <w:rFonts w:hAnsi="宋体"/>
              </w:rPr>
              <w:fldChar w:fldCharType="begin"/>
            </w:r>
            <w:r>
              <w:rPr>
                <w:rFonts w:hAnsi="宋体"/>
              </w:rPr>
              <w:instrText xml:space="preserve"> </w:instrText>
            </w:r>
            <w:r>
              <w:rPr>
                <w:rFonts w:hAnsi="宋体" w:hint="eastAsia"/>
              </w:rPr>
              <w:instrText>eq \o\ac(□,</w:instrText>
            </w:r>
            <w:r>
              <w:rPr>
                <w:rFonts w:hAnsi="宋体" w:hint="eastAsia"/>
                <w:position w:val="2"/>
                <w:sz w:val="13"/>
              </w:rPr>
              <w:instrText>√</w:instrText>
            </w:r>
            <w:r>
              <w:rPr>
                <w:rFonts w:hAnsi="宋体" w:hint="eastAsia"/>
              </w:rPr>
              <w:instrText>)</w:instrText>
            </w:r>
            <w:r>
              <w:rPr>
                <w:rFonts w:hAnsi="宋体"/>
              </w:rPr>
              <w:fldChar w:fldCharType="end"/>
            </w:r>
            <w:r>
              <w:rPr>
                <w:rFonts w:hint="eastAsia"/>
              </w:rPr>
              <w:t xml:space="preserve">外部供方控制  </w:t>
            </w:r>
            <w:r>
              <w:rPr>
                <w:rFonts w:hAnsi="宋体"/>
              </w:rPr>
              <w:fldChar w:fldCharType="begin"/>
            </w:r>
            <w:r>
              <w:rPr>
                <w:rFonts w:hAnsi="宋体"/>
              </w:rPr>
              <w:instrText xml:space="preserve"> </w:instrText>
            </w:r>
            <w:r>
              <w:rPr>
                <w:rFonts w:hAnsi="宋体" w:hint="eastAsia"/>
              </w:rPr>
              <w:instrText>eq \o\ac(□,√)</w:instrText>
            </w:r>
            <w:r>
              <w:rPr>
                <w:rFonts w:hAnsi="宋体"/>
              </w:rPr>
              <w:fldChar w:fldCharType="end"/>
            </w:r>
            <w:r>
              <w:rPr>
                <w:rFonts w:hint="eastAsia"/>
              </w:rPr>
              <w:t xml:space="preserve">生产/服务控制  </w:t>
            </w:r>
            <w:r>
              <w:rPr>
                <w:rFonts w:hAnsi="宋体"/>
              </w:rPr>
              <w:fldChar w:fldCharType="begin"/>
            </w:r>
            <w:r>
              <w:rPr>
                <w:rFonts w:hAnsi="宋体"/>
              </w:rPr>
              <w:instrText xml:space="preserve"> </w:instrText>
            </w:r>
            <w:r>
              <w:rPr>
                <w:rFonts w:hAnsi="宋体" w:hint="eastAsia"/>
              </w:rPr>
              <w:instrText>eq \o\ac(□)</w:instrText>
            </w:r>
            <w:r>
              <w:rPr>
                <w:rFonts w:hAnsi="宋体"/>
              </w:rPr>
              <w:fldChar w:fldCharType="end"/>
            </w:r>
            <w:r>
              <w:rPr>
                <w:rFonts w:hint="eastAsia"/>
              </w:rPr>
              <w:t>其他——</w:t>
            </w:r>
          </w:p>
          <w:p w:rsidR="007632F7" w:rsidRDefault="007632F7">
            <w:pPr>
              <w:pStyle w:val="a0"/>
            </w:pPr>
          </w:p>
          <w:p w:rsidR="007632F7" w:rsidRDefault="005C1BC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7632F7" w:rsidRDefault="005C1BCE">
            <w:pPr>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7632F7" w:rsidRDefault="005C1BCE">
            <w:pPr>
              <w:spacing w:line="600" w:lineRule="exact"/>
              <w:rPr>
                <w:rFonts w:ascii="方正仿宋_GBK" w:eastAsia="方正仿宋_GBK" w:hAnsi="宋体"/>
                <w:color w:val="000000"/>
                <w:sz w:val="32"/>
                <w:szCs w:val="32"/>
              </w:rPr>
            </w:pPr>
            <w:r>
              <w:rPr>
                <w:rFonts w:hint="eastAsia"/>
              </w:rPr>
              <w:t>□人员培训</w:t>
            </w:r>
            <w:r>
              <w:rPr>
                <w:rFonts w:hint="eastAsia"/>
              </w:rPr>
              <w:t xml:space="preserve"> </w:t>
            </w:r>
            <w:r>
              <w:rPr>
                <w:rFonts w:hint="eastAsia"/>
              </w:rPr>
              <w:t>□其他</w:t>
            </w:r>
            <w:r>
              <w:rPr>
                <w:rFonts w:hint="eastAsia"/>
              </w:rPr>
              <w:t xml:space="preserve"> </w:t>
            </w:r>
            <w:r>
              <w:t xml:space="preserve"> </w:t>
            </w:r>
            <w:r>
              <w:rPr>
                <w:rFonts w:hint="eastAsia"/>
              </w:rPr>
              <w:t>☑其他—</w:t>
            </w:r>
            <w:r>
              <w:rPr>
                <w:rFonts w:hint="eastAsia"/>
                <w:szCs w:val="22"/>
                <w:u w:val="single"/>
              </w:rPr>
              <w:t>辖区</w:t>
            </w:r>
            <w:proofErr w:type="gramStart"/>
            <w:r>
              <w:rPr>
                <w:rFonts w:hint="eastAsia"/>
                <w:szCs w:val="22"/>
                <w:u w:val="single"/>
              </w:rPr>
              <w:t>虫害委</w:t>
            </w:r>
            <w:proofErr w:type="gramEnd"/>
            <w:r>
              <w:rPr>
                <w:rFonts w:hint="eastAsia"/>
                <w:szCs w:val="22"/>
                <w:u w:val="single"/>
              </w:rPr>
              <w:t>外控制、厨房区域及油烟</w:t>
            </w:r>
            <w:proofErr w:type="gramStart"/>
            <w:r>
              <w:rPr>
                <w:rFonts w:hint="eastAsia"/>
                <w:szCs w:val="22"/>
                <w:u w:val="single"/>
              </w:rPr>
              <w:t>管道委</w:t>
            </w:r>
            <w:proofErr w:type="gramEnd"/>
            <w:r>
              <w:rPr>
                <w:rFonts w:hint="eastAsia"/>
                <w:szCs w:val="22"/>
                <w:u w:val="single"/>
              </w:rPr>
              <w:t>外清洗、中央空调管道系</w:t>
            </w:r>
            <w:r>
              <w:rPr>
                <w:rFonts w:hint="eastAsia"/>
                <w:szCs w:val="22"/>
                <w:u w:val="single"/>
              </w:rPr>
              <w:lastRenderedPageBreak/>
              <w:t>统委外清洗、电梯和监控设备维保。</w:t>
            </w:r>
          </w:p>
          <w:p w:rsidR="007632F7" w:rsidRDefault="007632F7">
            <w:pPr>
              <w:spacing w:before="40" w:after="40"/>
              <w:jc w:val="left"/>
            </w:pPr>
          </w:p>
          <w:p w:rsidR="007632F7" w:rsidRDefault="005C1BCE">
            <w:pPr>
              <w:spacing w:before="40" w:after="40"/>
              <w:jc w:val="left"/>
            </w:pPr>
            <w:r>
              <w:rPr>
                <w:rFonts w:hint="eastAsia"/>
              </w:rPr>
              <w:t>FSMS</w:t>
            </w:r>
            <w:r>
              <w:rPr>
                <w:rFonts w:hint="eastAsia"/>
              </w:rPr>
              <w:t>：</w:t>
            </w:r>
          </w:p>
          <w:p w:rsidR="007632F7" w:rsidRDefault="005C1BC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7632F7" w:rsidRDefault="005C1BCE">
            <w:pPr>
              <w:spacing w:before="40" w:after="40"/>
              <w:ind w:left="210" w:hangingChars="100" w:hanging="210"/>
            </w:pPr>
            <w:r>
              <w:rPr>
                <w:rFonts w:hint="eastAsia"/>
              </w:rPr>
              <w:t>☑人员能力管理</w:t>
            </w:r>
            <w:r>
              <w:rPr>
                <w:rFonts w:hint="eastAsia"/>
              </w:rPr>
              <w:t xml:space="preserve"> </w:t>
            </w:r>
            <w:r>
              <w:rPr>
                <w:rFonts w:hint="eastAsia"/>
              </w:rPr>
              <w:t>☑危害分析</w:t>
            </w:r>
            <w:r>
              <w:rPr>
                <w:rFonts w:hint="eastAsia"/>
              </w:rPr>
              <w:t xml:space="preserve"> </w:t>
            </w:r>
            <w:r>
              <w:rPr>
                <w:rFonts w:hint="eastAsia"/>
              </w:rPr>
              <w:t>☑</w:t>
            </w:r>
            <w:r>
              <w:rPr>
                <w:rFonts w:hint="eastAsia"/>
              </w:rPr>
              <w:t>PRP</w:t>
            </w:r>
            <w:r>
              <w:rPr>
                <w:rFonts w:hint="eastAsia"/>
              </w:rPr>
              <w:t>制订和控制</w:t>
            </w:r>
            <w:r>
              <w:rPr>
                <w:rFonts w:hint="eastAsia"/>
              </w:rPr>
              <w:t xml:space="preserve"> </w:t>
            </w:r>
            <w:r>
              <w:rPr>
                <w:rFonts w:hint="eastAsia"/>
              </w:rPr>
              <w:t>☑危害控制计划（</w:t>
            </w:r>
            <w:r>
              <w:rPr>
                <w:rFonts w:hint="eastAsia"/>
              </w:rPr>
              <w:t>OPRP</w:t>
            </w:r>
            <w:r>
              <w:rPr>
                <w:rFonts w:hint="eastAsia"/>
              </w:rPr>
              <w:t>、</w:t>
            </w:r>
            <w:r>
              <w:rPr>
                <w:rFonts w:hint="eastAsia"/>
              </w:rPr>
              <w:t>HACCP</w:t>
            </w:r>
            <w:r>
              <w:rPr>
                <w:rFonts w:hint="eastAsia"/>
              </w:rPr>
              <w:t>）制订和控制</w:t>
            </w:r>
            <w:r>
              <w:rPr>
                <w:rFonts w:hint="eastAsia"/>
              </w:rPr>
              <w:t xml:space="preserve"> </w:t>
            </w:r>
          </w:p>
          <w:p w:rsidR="007632F7" w:rsidRDefault="005C1BCE">
            <w:pPr>
              <w:spacing w:before="40" w:after="40"/>
            </w:pPr>
            <w:r>
              <w:rPr>
                <w:rFonts w:hint="eastAsia"/>
              </w:rPr>
              <w:t>☑特种设备管理</w:t>
            </w:r>
            <w:r>
              <w:rPr>
                <w:rFonts w:hint="eastAsia"/>
              </w:rPr>
              <w:t xml:space="preserve"> </w:t>
            </w:r>
            <w:r>
              <w:rPr>
                <w:rFonts w:hint="eastAsia"/>
              </w:rPr>
              <w:t>☑控制措施组合确认</w:t>
            </w:r>
            <w:r>
              <w:rPr>
                <w:rFonts w:hint="eastAsia"/>
              </w:rPr>
              <w:t xml:space="preserve">  </w:t>
            </w:r>
            <w:r>
              <w:rPr>
                <w:rFonts w:hint="eastAsia"/>
              </w:rPr>
              <w:t>☑</w:t>
            </w:r>
            <w:r>
              <w:rPr>
                <w:rFonts w:hint="eastAsia"/>
              </w:rPr>
              <w:t>PRP</w:t>
            </w:r>
            <w:r>
              <w:rPr>
                <w:rFonts w:hint="eastAsia"/>
              </w:rPr>
              <w:t>和危害控制措施的效果验证</w:t>
            </w:r>
            <w:r>
              <w:rPr>
                <w:rFonts w:hint="eastAsia"/>
              </w:rPr>
              <w:t xml:space="preserve">  </w:t>
            </w:r>
            <w:r>
              <w:rPr>
                <w:rFonts w:hint="eastAsia"/>
              </w:rPr>
              <w:t>□其他</w:t>
            </w:r>
          </w:p>
          <w:p w:rsidR="007632F7" w:rsidRDefault="007632F7">
            <w:pPr>
              <w:spacing w:before="40" w:after="40"/>
              <w:rPr>
                <w:b/>
                <w:bCs/>
              </w:rPr>
            </w:pPr>
          </w:p>
          <w:p w:rsidR="007632F7" w:rsidRDefault="005C1BC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7632F7" w:rsidRDefault="005C1BCE">
            <w:pPr>
              <w:spacing w:before="40" w:after="40"/>
            </w:pPr>
            <w:r>
              <w:rPr>
                <w:rFonts w:hint="eastAsia"/>
              </w:rPr>
              <w:t>□建立</w:t>
            </w:r>
            <w:r>
              <w:rPr>
                <w:rFonts w:hint="eastAsia"/>
              </w:rPr>
              <w:t xml:space="preserve">FSMS </w:t>
            </w:r>
            <w:r>
              <w:rPr>
                <w:rFonts w:hint="eastAsia"/>
              </w:rPr>
              <w:t>□危害分析</w:t>
            </w:r>
            <w:r>
              <w:rPr>
                <w:rFonts w:hint="eastAsia"/>
              </w:rPr>
              <w:t xml:space="preserve"> </w:t>
            </w:r>
            <w:r>
              <w:rPr>
                <w:rFonts w:hint="eastAsia"/>
              </w:rPr>
              <w:t>□制订</w:t>
            </w:r>
            <w:r>
              <w:rPr>
                <w:rFonts w:hint="eastAsia"/>
              </w:rPr>
              <w:t>PRP</w:t>
            </w:r>
            <w:r>
              <w:rPr>
                <w:rFonts w:hint="eastAsia"/>
              </w:rPr>
              <w:t>和</w:t>
            </w:r>
            <w:r>
              <w:rPr>
                <w:rFonts w:hint="eastAsia"/>
              </w:rPr>
              <w:t>OPRP</w:t>
            </w:r>
            <w:r>
              <w:rPr>
                <w:rFonts w:hint="eastAsia"/>
              </w:rPr>
              <w:t>、</w:t>
            </w:r>
            <w:r>
              <w:rPr>
                <w:rFonts w:hint="eastAsia"/>
              </w:rPr>
              <w:t>HACCP</w:t>
            </w:r>
            <w:r>
              <w:rPr>
                <w:rFonts w:hint="eastAsia"/>
              </w:rPr>
              <w:t>计划</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□产品运输</w:t>
            </w:r>
            <w:r>
              <w:rPr>
                <w:rFonts w:hint="eastAsia"/>
              </w:rPr>
              <w:t xml:space="preserve"> </w:t>
            </w:r>
          </w:p>
          <w:p w:rsidR="007632F7" w:rsidRDefault="005C1BCE">
            <w:pPr>
              <w:spacing w:line="600" w:lineRule="exact"/>
              <w:rPr>
                <w:rFonts w:ascii="方正仿宋_GBK" w:eastAsia="方正仿宋_GBK" w:hAnsi="宋体"/>
                <w:color w:val="000000"/>
                <w:sz w:val="32"/>
                <w:szCs w:val="32"/>
              </w:rPr>
            </w:pPr>
            <w:r>
              <w:rPr>
                <w:rFonts w:hint="eastAsia"/>
              </w:rPr>
              <w:t>□设备维修</w:t>
            </w:r>
            <w:r>
              <w:rPr>
                <w:rFonts w:hint="eastAsia"/>
              </w:rPr>
              <w:t xml:space="preserve">   </w:t>
            </w:r>
            <w:r>
              <w:rPr>
                <w:rFonts w:hint="eastAsia"/>
              </w:rPr>
              <w:t>□人员培训</w:t>
            </w:r>
            <w:r>
              <w:rPr>
                <w:rFonts w:hint="eastAsia"/>
              </w:rPr>
              <w:t xml:space="preserve"> </w:t>
            </w:r>
            <w:r>
              <w:rPr>
                <w:rFonts w:hint="eastAsia"/>
              </w:rPr>
              <w:t>□</w:t>
            </w:r>
            <w:r>
              <w:rPr>
                <w:rFonts w:hint="eastAsia"/>
              </w:rPr>
              <w:t>PRP</w:t>
            </w:r>
            <w:r>
              <w:rPr>
                <w:rFonts w:hint="eastAsia"/>
              </w:rPr>
              <w:t>和</w:t>
            </w:r>
            <w:r>
              <w:rPr>
                <w:rFonts w:hint="eastAsia"/>
              </w:rPr>
              <w:t>OPRP</w:t>
            </w:r>
            <w:r>
              <w:rPr>
                <w:rFonts w:hint="eastAsia"/>
              </w:rPr>
              <w:t>、</w:t>
            </w:r>
            <w:r>
              <w:rPr>
                <w:rFonts w:hint="eastAsia"/>
              </w:rPr>
              <w:t>HACCP</w:t>
            </w:r>
            <w:r>
              <w:rPr>
                <w:rFonts w:hint="eastAsia"/>
              </w:rPr>
              <w:t>验证</w:t>
            </w:r>
            <w:r>
              <w:rPr>
                <w:rFonts w:hint="eastAsia"/>
              </w:rPr>
              <w:t xml:space="preserve"> </w:t>
            </w:r>
            <w:r>
              <w:rPr>
                <w:rFonts w:hint="eastAsia"/>
              </w:rPr>
              <w:t>☑其他—</w:t>
            </w:r>
            <w:r>
              <w:rPr>
                <w:rFonts w:hint="eastAsia"/>
                <w:szCs w:val="22"/>
                <w:u w:val="single"/>
              </w:rPr>
              <w:t>辖区</w:t>
            </w:r>
            <w:proofErr w:type="gramStart"/>
            <w:r>
              <w:rPr>
                <w:rFonts w:hint="eastAsia"/>
                <w:szCs w:val="22"/>
                <w:u w:val="single"/>
              </w:rPr>
              <w:t>虫害委</w:t>
            </w:r>
            <w:proofErr w:type="gramEnd"/>
            <w:r>
              <w:rPr>
                <w:rFonts w:hint="eastAsia"/>
                <w:szCs w:val="22"/>
                <w:u w:val="single"/>
              </w:rPr>
              <w:t>外控制、厨房区域及油烟</w:t>
            </w:r>
            <w:proofErr w:type="gramStart"/>
            <w:r>
              <w:rPr>
                <w:rFonts w:hint="eastAsia"/>
                <w:szCs w:val="22"/>
                <w:u w:val="single"/>
              </w:rPr>
              <w:t>管道委</w:t>
            </w:r>
            <w:proofErr w:type="gramEnd"/>
            <w:r>
              <w:rPr>
                <w:rFonts w:hint="eastAsia"/>
                <w:szCs w:val="22"/>
                <w:u w:val="single"/>
              </w:rPr>
              <w:t>外清洗、中央空调管道系统委外清洗、电梯和监控设备维保。</w:t>
            </w:r>
          </w:p>
          <w:p w:rsidR="007632F7" w:rsidRDefault="007632F7">
            <w:pPr>
              <w:rPr>
                <w:lang w:val="en-GB"/>
              </w:rPr>
            </w:pPr>
          </w:p>
          <w:p w:rsidR="007632F7" w:rsidRDefault="005C1BCE">
            <w:r>
              <w:rPr>
                <w:rFonts w:hint="eastAsia"/>
                <w:lang w:val="en-GB"/>
              </w:rPr>
              <w:t>组织通过</w:t>
            </w:r>
            <w:r>
              <w:rPr>
                <w:rFonts w:hint="eastAsia"/>
              </w:rPr>
              <w:t>质量、食品安全</w:t>
            </w:r>
            <w:r>
              <w:rPr>
                <w:rFonts w:hint="eastAsia"/>
                <w:lang w:val="en-GB"/>
              </w:rPr>
              <w:t>目标的建立、实施、</w:t>
            </w:r>
            <w:r>
              <w:rPr>
                <w:rFonts w:hint="eastAsia"/>
              </w:rPr>
              <w:t>相关方反馈</w:t>
            </w:r>
            <w:r>
              <w:rPr>
                <w:rFonts w:hint="eastAsia"/>
                <w:lang w:val="en-GB"/>
              </w:rPr>
              <w:t>的</w:t>
            </w:r>
            <w:r>
              <w:rPr>
                <w:rFonts w:hint="eastAsia"/>
              </w:rPr>
              <w:t>分析</w:t>
            </w:r>
            <w:r>
              <w:rPr>
                <w:rFonts w:hint="eastAsia"/>
                <w:lang w:val="en-GB"/>
              </w:rPr>
              <w:t>、内审和管理评审等方式，充分地</w:t>
            </w:r>
            <w:r>
              <w:rPr>
                <w:rFonts w:hint="eastAsia"/>
              </w:rPr>
              <w:t>评审，管理及</w:t>
            </w:r>
            <w:r>
              <w:rPr>
                <w:rFonts w:hint="eastAsia"/>
                <w:lang w:val="en-GB"/>
              </w:rPr>
              <w:t>控制这些</w:t>
            </w:r>
            <w:r>
              <w:rPr>
                <w:rFonts w:hint="eastAsia"/>
              </w:rPr>
              <w:t>管理体系覆盖的过程</w:t>
            </w:r>
            <w:r>
              <w:rPr>
                <w:rFonts w:hint="eastAsia"/>
                <w:lang w:val="en-GB"/>
              </w:rPr>
              <w:t>和活动</w:t>
            </w:r>
            <w:r>
              <w:rPr>
                <w:rFonts w:hint="eastAsia"/>
              </w:rPr>
              <w:t>。</w:t>
            </w:r>
          </w:p>
        </w:tc>
        <w:tc>
          <w:tcPr>
            <w:tcW w:w="1590" w:type="dxa"/>
            <w:vMerge/>
          </w:tcPr>
          <w:p w:rsidR="007632F7" w:rsidRDefault="007632F7"/>
        </w:tc>
      </w:tr>
      <w:tr w:rsidR="007632F7">
        <w:trPr>
          <w:trHeight w:val="443"/>
        </w:trPr>
        <w:tc>
          <w:tcPr>
            <w:tcW w:w="2044" w:type="dxa"/>
            <w:vMerge w:val="restart"/>
          </w:tcPr>
          <w:p w:rsidR="007632F7" w:rsidRDefault="005C1BCE">
            <w:r>
              <w:rPr>
                <w:rFonts w:hint="eastAsia"/>
              </w:rPr>
              <w:lastRenderedPageBreak/>
              <w:t>领导作用与承诺</w:t>
            </w:r>
          </w:p>
        </w:tc>
        <w:tc>
          <w:tcPr>
            <w:tcW w:w="952" w:type="dxa"/>
            <w:gridSpan w:val="2"/>
            <w:vMerge w:val="restart"/>
          </w:tcPr>
          <w:p w:rsidR="007632F7" w:rsidRDefault="005C1BCE">
            <w:r>
              <w:rPr>
                <w:rFonts w:hint="eastAsia"/>
              </w:rPr>
              <w:t>F5.1</w:t>
            </w:r>
          </w:p>
          <w:p w:rsidR="007632F7" w:rsidRDefault="005C1BCE">
            <w:pPr>
              <w:pStyle w:val="a0"/>
            </w:pPr>
            <w:r>
              <w:rPr>
                <w:rFonts w:hint="eastAsia"/>
              </w:rPr>
              <w:t>Q5.1</w:t>
            </w:r>
          </w:p>
          <w:p w:rsidR="007632F7" w:rsidRDefault="007632F7"/>
        </w:tc>
        <w:tc>
          <w:tcPr>
            <w:tcW w:w="761" w:type="dxa"/>
          </w:tcPr>
          <w:p w:rsidR="007632F7" w:rsidRDefault="005C1BCE">
            <w:r>
              <w:rPr>
                <w:rFonts w:hint="eastAsia"/>
              </w:rPr>
              <w:t>文件名称</w:t>
            </w:r>
          </w:p>
        </w:tc>
        <w:tc>
          <w:tcPr>
            <w:tcW w:w="9367" w:type="dxa"/>
          </w:tcPr>
          <w:p w:rsidR="007632F7" w:rsidRDefault="005C1BCE">
            <w:r>
              <w:rPr>
                <w:rFonts w:hint="eastAsia"/>
              </w:rPr>
              <w:t>如：管理手册第</w:t>
            </w:r>
            <w:r>
              <w:rPr>
                <w:rFonts w:hint="eastAsia"/>
              </w:rPr>
              <w:t>5.1</w:t>
            </w:r>
            <w:r>
              <w:rPr>
                <w:rFonts w:hint="eastAsia"/>
              </w:rPr>
              <w:t>章和“总经理岗位职责”</w:t>
            </w:r>
          </w:p>
        </w:tc>
        <w:tc>
          <w:tcPr>
            <w:tcW w:w="1590" w:type="dxa"/>
            <w:vMerge w:val="restart"/>
          </w:tcPr>
          <w:p w:rsidR="007632F7" w:rsidRDefault="005C1BCE">
            <w:r>
              <w:sym w:font="Wingdings" w:char="00FE"/>
            </w:r>
            <w:r>
              <w:rPr>
                <w:rFonts w:hint="eastAsia"/>
              </w:rPr>
              <w:t>符合</w:t>
            </w:r>
          </w:p>
          <w:p w:rsidR="007632F7" w:rsidRDefault="005C1BCE">
            <w:r>
              <w:sym w:font="Wingdings" w:char="00A8"/>
            </w:r>
            <w:r>
              <w:rPr>
                <w:rFonts w:hint="eastAsia"/>
              </w:rPr>
              <w:t>不符合</w:t>
            </w:r>
          </w:p>
        </w:tc>
      </w:tr>
      <w:tr w:rsidR="007632F7">
        <w:trPr>
          <w:trHeight w:val="822"/>
        </w:trPr>
        <w:tc>
          <w:tcPr>
            <w:tcW w:w="2044" w:type="dxa"/>
            <w:vMerge/>
          </w:tcPr>
          <w:p w:rsidR="007632F7" w:rsidRDefault="007632F7"/>
        </w:tc>
        <w:tc>
          <w:tcPr>
            <w:tcW w:w="952" w:type="dxa"/>
            <w:gridSpan w:val="2"/>
            <w:vMerge/>
          </w:tcPr>
          <w:p w:rsidR="007632F7" w:rsidRDefault="007632F7"/>
        </w:tc>
        <w:tc>
          <w:tcPr>
            <w:tcW w:w="761" w:type="dxa"/>
          </w:tcPr>
          <w:p w:rsidR="007632F7" w:rsidRDefault="005C1BCE">
            <w:r>
              <w:rPr>
                <w:rFonts w:hint="eastAsia"/>
              </w:rPr>
              <w:t>运行证据</w:t>
            </w:r>
          </w:p>
        </w:tc>
        <w:tc>
          <w:tcPr>
            <w:tcW w:w="9367" w:type="dxa"/>
          </w:tcPr>
          <w:p w:rsidR="007632F7" w:rsidRDefault="005C1BCE">
            <w:pPr>
              <w:rPr>
                <w:highlight w:val="lightGray"/>
              </w:rPr>
            </w:pPr>
            <w:r>
              <w:rPr>
                <w:rFonts w:hint="eastAsia"/>
                <w:highlight w:val="lightGray"/>
              </w:rPr>
              <w:t>FSMS</w:t>
            </w:r>
            <w:r>
              <w:rPr>
                <w:rFonts w:hint="eastAsia"/>
                <w:highlight w:val="lightGray"/>
              </w:rPr>
              <w:t>：</w:t>
            </w:r>
          </w:p>
          <w:p w:rsidR="007632F7" w:rsidRDefault="005C1BCE">
            <w:r>
              <w:rPr>
                <w:rFonts w:hint="eastAsia"/>
              </w:rPr>
              <w:t>与最高管理者沟通其领导作用与承诺：</w:t>
            </w:r>
          </w:p>
          <w:p w:rsidR="007632F7" w:rsidRDefault="005C1BCE">
            <w:r>
              <w:rPr>
                <w:rFonts w:hint="eastAsia"/>
              </w:rPr>
              <w:sym w:font="Wingdings" w:char="00FE"/>
            </w:r>
            <w:r>
              <w:rPr>
                <w:rFonts w:hint="eastAsia"/>
              </w:rPr>
              <w:t xml:space="preserve"> </w:t>
            </w:r>
            <w:r>
              <w:rPr>
                <w:rFonts w:hint="eastAsia"/>
              </w:rPr>
              <w:t>确保为食品安全管理体系制定食品安全方针和食品安全目标，</w:t>
            </w:r>
            <w:r>
              <w:rPr>
                <w:rFonts w:hint="eastAsia"/>
              </w:rPr>
              <w:t xml:space="preserve"> </w:t>
            </w:r>
            <w:r>
              <w:rPr>
                <w:rFonts w:hint="eastAsia"/>
              </w:rPr>
              <w:t>并与组织的战略方向相一致；；</w:t>
            </w:r>
            <w:r>
              <w:rPr>
                <w:rFonts w:hint="eastAsia"/>
              </w:rPr>
              <w:t xml:space="preserve"> </w:t>
            </w:r>
          </w:p>
          <w:p w:rsidR="007632F7" w:rsidRDefault="005C1BCE">
            <w:r>
              <w:rPr>
                <w:rFonts w:hint="eastAsia"/>
              </w:rPr>
              <w:sym w:font="Wingdings" w:char="00FE"/>
            </w:r>
            <w:r>
              <w:rPr>
                <w:rFonts w:hint="eastAsia"/>
              </w:rPr>
              <w:t xml:space="preserve"> </w:t>
            </w:r>
            <w:r>
              <w:rPr>
                <w:rFonts w:hint="eastAsia"/>
              </w:rPr>
              <w:t>确保食品安全管理体系要求整合到组织的业务过程中；</w:t>
            </w:r>
            <w:r>
              <w:rPr>
                <w:rFonts w:hint="eastAsia"/>
              </w:rPr>
              <w:t xml:space="preserve"> </w:t>
            </w:r>
          </w:p>
          <w:p w:rsidR="007632F7" w:rsidRDefault="005C1BCE">
            <w:r>
              <w:rPr>
                <w:rFonts w:hint="eastAsia"/>
              </w:rPr>
              <w:sym w:font="Wingdings" w:char="00FE"/>
            </w:r>
            <w:r>
              <w:rPr>
                <w:rFonts w:hint="eastAsia"/>
              </w:rPr>
              <w:t xml:space="preserve"> </w:t>
            </w:r>
            <w:r>
              <w:rPr>
                <w:rFonts w:hint="eastAsia"/>
              </w:rPr>
              <w:t>确保获得食品安全管理体系所需的资源；</w:t>
            </w:r>
            <w:r>
              <w:rPr>
                <w:rFonts w:hint="eastAsia"/>
              </w:rPr>
              <w:t xml:space="preserve">  </w:t>
            </w:r>
          </w:p>
          <w:p w:rsidR="007632F7" w:rsidRDefault="005C1BCE">
            <w:r>
              <w:rPr>
                <w:rFonts w:hint="eastAsia"/>
              </w:rPr>
              <w:sym w:font="Wingdings" w:char="00FE"/>
            </w:r>
            <w:r>
              <w:rPr>
                <w:rFonts w:hint="eastAsia"/>
              </w:rPr>
              <w:t xml:space="preserve"> </w:t>
            </w:r>
            <w:r>
              <w:rPr>
                <w:rFonts w:hint="eastAsia"/>
              </w:rPr>
              <w:t>沟通有效食品安全管理的重要性，</w:t>
            </w:r>
            <w:r>
              <w:rPr>
                <w:rFonts w:hint="eastAsia"/>
              </w:rPr>
              <w:t xml:space="preserve"> </w:t>
            </w:r>
            <w:r>
              <w:rPr>
                <w:rFonts w:hint="eastAsia"/>
              </w:rPr>
              <w:t>符合食品安全管理体系要求、</w:t>
            </w:r>
            <w:r>
              <w:rPr>
                <w:rFonts w:hint="eastAsia"/>
              </w:rPr>
              <w:t xml:space="preserve"> </w:t>
            </w:r>
            <w:r>
              <w:rPr>
                <w:rFonts w:hint="eastAsia"/>
              </w:rPr>
              <w:t>法律法规要求和与食品安全有关的顾客要求；</w:t>
            </w:r>
            <w:r>
              <w:rPr>
                <w:rFonts w:hint="eastAsia"/>
              </w:rPr>
              <w:t xml:space="preserve"> </w:t>
            </w:r>
          </w:p>
          <w:p w:rsidR="007632F7" w:rsidRDefault="005C1BCE">
            <w:r>
              <w:rPr>
                <w:rFonts w:hint="eastAsia"/>
              </w:rPr>
              <w:lastRenderedPageBreak/>
              <w:sym w:font="Wingdings" w:char="00FE"/>
            </w:r>
            <w:r>
              <w:rPr>
                <w:rFonts w:hint="eastAsia"/>
              </w:rPr>
              <w:t xml:space="preserve"> </w:t>
            </w:r>
            <w:r>
              <w:rPr>
                <w:rFonts w:hint="eastAsia"/>
              </w:rPr>
              <w:t>确保对</w:t>
            </w:r>
            <w:r>
              <w:rPr>
                <w:rFonts w:hint="eastAsia"/>
              </w:rPr>
              <w:t>FSMS</w:t>
            </w:r>
            <w:r>
              <w:rPr>
                <w:rFonts w:hint="eastAsia"/>
              </w:rPr>
              <w:t>进行评估和保持，以实现其预期结果；</w:t>
            </w:r>
            <w:r>
              <w:rPr>
                <w:rFonts w:hint="eastAsia"/>
              </w:rPr>
              <w:t xml:space="preserve"> </w:t>
            </w:r>
          </w:p>
          <w:p w:rsidR="007632F7" w:rsidRDefault="005C1BCE">
            <w:r>
              <w:rPr>
                <w:rFonts w:hint="eastAsia"/>
              </w:rPr>
              <w:sym w:font="Wingdings" w:char="00FE"/>
            </w:r>
            <w:r>
              <w:rPr>
                <w:rFonts w:hint="eastAsia"/>
              </w:rPr>
              <w:t xml:space="preserve"> </w:t>
            </w:r>
            <w:r>
              <w:rPr>
                <w:rFonts w:hint="eastAsia"/>
              </w:rPr>
              <w:t>指导和支持员工为食品安全管理体系的有效性做出贡献；</w:t>
            </w:r>
          </w:p>
          <w:p w:rsidR="007632F7" w:rsidRDefault="005C1BCE">
            <w:r>
              <w:rPr>
                <w:rFonts w:hint="eastAsia"/>
              </w:rPr>
              <w:sym w:font="Wingdings" w:char="00FE"/>
            </w:r>
            <w:r>
              <w:rPr>
                <w:rFonts w:hint="eastAsia"/>
              </w:rPr>
              <w:t xml:space="preserve"> </w:t>
            </w:r>
            <w:r>
              <w:rPr>
                <w:rFonts w:hint="eastAsia"/>
              </w:rPr>
              <w:t>推动持续改进；</w:t>
            </w:r>
          </w:p>
          <w:p w:rsidR="007632F7" w:rsidRDefault="005C1BCE">
            <w:r>
              <w:rPr>
                <w:rFonts w:hint="eastAsia"/>
              </w:rPr>
              <w:sym w:font="Wingdings" w:char="00FE"/>
            </w:r>
            <w:r>
              <w:rPr>
                <w:rFonts w:hint="eastAsia"/>
              </w:rPr>
              <w:t xml:space="preserve"> </w:t>
            </w:r>
            <w:r>
              <w:rPr>
                <w:rFonts w:hint="eastAsia"/>
              </w:rPr>
              <w:t>支持其他管理者履行其相关领域的食品安全领导职责；</w:t>
            </w:r>
          </w:p>
          <w:p w:rsidR="007632F7" w:rsidRDefault="007632F7"/>
          <w:p w:rsidR="007632F7" w:rsidRDefault="005C1BCE">
            <w:r>
              <w:rPr>
                <w:rFonts w:hint="eastAsia"/>
              </w:rPr>
              <w:sym w:font="Wingdings" w:char="00FE"/>
            </w:r>
            <w:r>
              <w:rPr>
                <w:rFonts w:hint="eastAsia"/>
              </w:rPr>
              <w:t xml:space="preserve"> </w:t>
            </w:r>
            <w:r>
              <w:rPr>
                <w:rFonts w:hint="eastAsia"/>
              </w:rPr>
              <w:t>覆盖了标准第</w:t>
            </w:r>
            <w:r>
              <w:rPr>
                <w:rFonts w:hint="eastAsia"/>
              </w:rPr>
              <w:t>5.1</w:t>
            </w:r>
            <w:r>
              <w:rPr>
                <w:rFonts w:hint="eastAsia"/>
              </w:rPr>
              <w:t>章的全面要求，</w:t>
            </w:r>
            <w:r>
              <w:rPr>
                <w:rFonts w:hint="eastAsia"/>
              </w:rPr>
              <w:sym w:font="Wingdings" w:char="00A8"/>
            </w:r>
            <w:r>
              <w:rPr>
                <w:rFonts w:hint="eastAsia"/>
              </w:rPr>
              <w:t xml:space="preserve"> </w:t>
            </w:r>
            <w:r>
              <w:rPr>
                <w:rFonts w:hint="eastAsia"/>
              </w:rPr>
              <w:t>未覆盖标准第</w:t>
            </w:r>
            <w:r>
              <w:rPr>
                <w:rFonts w:hint="eastAsia"/>
              </w:rPr>
              <w:t>5.1</w:t>
            </w:r>
            <w:r>
              <w:rPr>
                <w:rFonts w:hint="eastAsia"/>
              </w:rPr>
              <w:t>章的全面要求，缺少：</w:t>
            </w:r>
            <w:r>
              <w:rPr>
                <w:rFonts w:hint="eastAsia"/>
              </w:rPr>
              <w:t xml:space="preserve">        </w:t>
            </w:r>
          </w:p>
          <w:p w:rsidR="007632F7" w:rsidRDefault="007632F7">
            <w:pPr>
              <w:pStyle w:val="a0"/>
              <w:rPr>
                <w:szCs w:val="21"/>
              </w:rPr>
            </w:pPr>
          </w:p>
          <w:p w:rsidR="007632F7" w:rsidRDefault="007632F7">
            <w:pPr>
              <w:pStyle w:val="a0"/>
              <w:rPr>
                <w:szCs w:val="21"/>
              </w:rPr>
            </w:pPr>
          </w:p>
          <w:p w:rsidR="007632F7" w:rsidRDefault="005C1BCE">
            <w:pPr>
              <w:rPr>
                <w:highlight w:val="lightGray"/>
              </w:rPr>
            </w:pPr>
            <w:r>
              <w:rPr>
                <w:rFonts w:hint="eastAsia"/>
                <w:highlight w:val="lightGray"/>
              </w:rPr>
              <w:t>QMS</w:t>
            </w:r>
            <w:r>
              <w:rPr>
                <w:rFonts w:hint="eastAsia"/>
                <w:highlight w:val="lightGray"/>
              </w:rPr>
              <w:t>：</w:t>
            </w:r>
          </w:p>
          <w:p w:rsidR="007632F7" w:rsidRDefault="005C1BCE">
            <w:r>
              <w:rPr>
                <w:rFonts w:hint="eastAsia"/>
              </w:rPr>
              <w:t>与最高管理者沟通其领导作用与承诺：</w:t>
            </w:r>
          </w:p>
          <w:p w:rsidR="007632F7" w:rsidRDefault="005C1BCE">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rPr>
              <w:instrText>√</w:instrText>
            </w:r>
            <w:r>
              <w:rPr>
                <w:rFonts w:hint="eastAsia"/>
              </w:rPr>
              <w:instrText>)</w:instrText>
            </w:r>
            <w:r>
              <w:fldChar w:fldCharType="end"/>
            </w:r>
            <w:r>
              <w:rPr>
                <w:rFonts w:hint="eastAsia"/>
              </w:rPr>
              <w:t>对质量管理体系的有效性承担责任；</w:t>
            </w:r>
            <w:r>
              <w:rPr>
                <w:rFonts w:hint="eastAsia"/>
              </w:rPr>
              <w:t xml:space="preserve"> </w:t>
            </w:r>
          </w:p>
          <w:p w:rsidR="007632F7" w:rsidRDefault="005C1BCE">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rPr>
              <w:instrText>√</w:instrText>
            </w:r>
            <w:r>
              <w:rPr>
                <w:rFonts w:hint="eastAsia"/>
              </w:rPr>
              <w:instrText>)</w:instrText>
            </w:r>
            <w:r>
              <w:fldChar w:fldCharType="end"/>
            </w:r>
            <w:r>
              <w:rPr>
                <w:rFonts w:hint="eastAsia"/>
              </w:rPr>
              <w:t>确保制定质量管理体系的质量方针和质量目标，并与组织的环境和战略方向相一致；</w:t>
            </w:r>
            <w:r>
              <w:rPr>
                <w:rFonts w:hint="eastAsia"/>
              </w:rPr>
              <w:t xml:space="preserve"> </w:t>
            </w:r>
          </w:p>
          <w:p w:rsidR="007632F7" w:rsidRDefault="005C1BCE">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rPr>
              <w:instrText>√</w:instrText>
            </w:r>
            <w:r>
              <w:rPr>
                <w:rFonts w:hint="eastAsia"/>
              </w:rPr>
              <w:instrText>)</w:instrText>
            </w:r>
            <w:r>
              <w:fldChar w:fldCharType="end"/>
            </w:r>
            <w:r>
              <w:rPr>
                <w:rFonts w:hint="eastAsia"/>
              </w:rPr>
              <w:t>确保质量管理体系要求融入组织的业务过程；</w:t>
            </w:r>
            <w:r>
              <w:rPr>
                <w:rFonts w:hint="eastAsia"/>
              </w:rPr>
              <w:t xml:space="preserve">  </w:t>
            </w:r>
          </w:p>
          <w:p w:rsidR="007632F7" w:rsidRDefault="005C1BCE">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rPr>
              <w:instrText>√</w:instrText>
            </w:r>
            <w:r>
              <w:rPr>
                <w:rFonts w:hint="eastAsia"/>
              </w:rPr>
              <w:instrText>)</w:instrText>
            </w:r>
            <w:r>
              <w:fldChar w:fldCharType="end"/>
            </w:r>
            <w:r>
              <w:rPr>
                <w:rFonts w:hint="eastAsia"/>
              </w:rPr>
              <w:t>促进使用过程方法和基于风险的思维；</w:t>
            </w:r>
            <w:r>
              <w:rPr>
                <w:rFonts w:hint="eastAsia"/>
              </w:rPr>
              <w:t xml:space="preserve"> </w:t>
            </w:r>
          </w:p>
          <w:p w:rsidR="007632F7" w:rsidRDefault="005C1BCE">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rPr>
              <w:instrText>√</w:instrText>
            </w:r>
            <w:r>
              <w:rPr>
                <w:rFonts w:hint="eastAsia"/>
              </w:rPr>
              <w:instrText>)</w:instrText>
            </w:r>
            <w:r>
              <w:fldChar w:fldCharType="end"/>
            </w:r>
            <w:r>
              <w:rPr>
                <w:rFonts w:hint="eastAsia"/>
              </w:rPr>
              <w:t>确保质量管理体系所需的资源是可用的；</w:t>
            </w:r>
            <w:r>
              <w:rPr>
                <w:rFonts w:hint="eastAsia"/>
              </w:rPr>
              <w:t xml:space="preserve"> </w:t>
            </w:r>
          </w:p>
          <w:p w:rsidR="007632F7" w:rsidRDefault="005C1BCE">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rPr>
              <w:instrText>√</w:instrText>
            </w:r>
            <w:r>
              <w:rPr>
                <w:rFonts w:hint="eastAsia"/>
              </w:rPr>
              <w:instrText>)</w:instrText>
            </w:r>
            <w:r>
              <w:fldChar w:fldCharType="end"/>
            </w:r>
            <w:r>
              <w:rPr>
                <w:rFonts w:hint="eastAsia"/>
              </w:rPr>
              <w:t>沟通有效的质量管理和符合质量管理体系要求的重要性；</w:t>
            </w:r>
          </w:p>
          <w:p w:rsidR="007632F7" w:rsidRDefault="005C1BCE">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rPr>
              <w:instrText>√</w:instrText>
            </w:r>
            <w:r>
              <w:rPr>
                <w:rFonts w:hint="eastAsia"/>
              </w:rPr>
              <w:instrText>)</w:instrText>
            </w:r>
            <w:r>
              <w:fldChar w:fldCharType="end"/>
            </w:r>
            <w:r>
              <w:rPr>
                <w:rFonts w:hint="eastAsia"/>
              </w:rPr>
              <w:t>确保质量管理体系实现其预期结果；</w:t>
            </w:r>
          </w:p>
          <w:p w:rsidR="007632F7" w:rsidRDefault="005C1BCE">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rPr>
              <w:instrText>√</w:instrText>
            </w:r>
            <w:r>
              <w:rPr>
                <w:rFonts w:hint="eastAsia"/>
              </w:rPr>
              <w:instrText>)</w:instrText>
            </w:r>
            <w:r>
              <w:fldChar w:fldCharType="end"/>
            </w:r>
            <w:r>
              <w:rPr>
                <w:rFonts w:hint="eastAsia"/>
              </w:rPr>
              <w:t>促使员工积极参与、指导和支持他们为质量管理体系的有效性</w:t>
            </w:r>
            <w:proofErr w:type="gramStart"/>
            <w:r>
              <w:rPr>
                <w:rFonts w:hint="eastAsia"/>
              </w:rPr>
              <w:t>作出</w:t>
            </w:r>
            <w:proofErr w:type="gramEnd"/>
            <w:r>
              <w:rPr>
                <w:rFonts w:hint="eastAsia"/>
              </w:rPr>
              <w:t>贡献；</w:t>
            </w:r>
          </w:p>
          <w:p w:rsidR="007632F7" w:rsidRDefault="005C1BCE">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rPr>
              <w:instrText>√</w:instrText>
            </w:r>
            <w:r>
              <w:rPr>
                <w:rFonts w:hint="eastAsia"/>
              </w:rPr>
              <w:instrText>)</w:instrText>
            </w:r>
            <w:r>
              <w:fldChar w:fldCharType="end"/>
            </w:r>
            <w:r>
              <w:rPr>
                <w:rFonts w:hint="eastAsia"/>
              </w:rPr>
              <w:t>推动改进；</w:t>
            </w:r>
          </w:p>
          <w:p w:rsidR="007632F7" w:rsidRDefault="005C1BCE">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rPr>
              <w:instrText>√</w:instrText>
            </w:r>
            <w:r>
              <w:rPr>
                <w:rFonts w:hint="eastAsia"/>
              </w:rPr>
              <w:instrText>)</w:instrText>
            </w:r>
            <w:r>
              <w:fldChar w:fldCharType="end"/>
            </w:r>
            <w:r>
              <w:rPr>
                <w:rFonts w:hint="eastAsia"/>
              </w:rPr>
              <w:t>支持其他相关管理者在其职责范围内发挥领导作用。</w:t>
            </w:r>
          </w:p>
          <w:p w:rsidR="007632F7" w:rsidRDefault="007632F7"/>
          <w:p w:rsidR="007632F7" w:rsidRDefault="005C1BCE">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rPr>
              <w:instrText>√</w:instrText>
            </w:r>
            <w:r>
              <w:rPr>
                <w:rFonts w:hint="eastAsia"/>
              </w:rPr>
              <w:instrText>)</w:instrText>
            </w:r>
            <w:r>
              <w:fldChar w:fldCharType="end"/>
            </w:r>
            <w:r>
              <w:rPr>
                <w:rFonts w:hint="eastAsia"/>
              </w:rPr>
              <w:t xml:space="preserve"> </w:t>
            </w:r>
            <w:r>
              <w:rPr>
                <w:rFonts w:hint="eastAsia"/>
              </w:rPr>
              <w:t>覆盖了标准第</w:t>
            </w:r>
            <w:r>
              <w:rPr>
                <w:rFonts w:hint="eastAsia"/>
              </w:rPr>
              <w:t>5.1</w:t>
            </w:r>
            <w:r>
              <w:rPr>
                <w:rFonts w:hint="eastAsia"/>
              </w:rPr>
              <w:t>章的全面要求，</w:t>
            </w:r>
            <w:r>
              <w:rPr>
                <w:rFonts w:hint="eastAsia"/>
              </w:rPr>
              <w:sym w:font="Wingdings" w:char="00A8"/>
            </w:r>
            <w:r>
              <w:rPr>
                <w:rFonts w:hint="eastAsia"/>
              </w:rPr>
              <w:t xml:space="preserve"> </w:t>
            </w:r>
            <w:r>
              <w:rPr>
                <w:rFonts w:hint="eastAsia"/>
              </w:rPr>
              <w:t>未覆盖标准第</w:t>
            </w:r>
            <w:r>
              <w:rPr>
                <w:rFonts w:hint="eastAsia"/>
              </w:rPr>
              <w:t>5.1</w:t>
            </w:r>
            <w:r>
              <w:rPr>
                <w:rFonts w:hint="eastAsia"/>
              </w:rPr>
              <w:t>章的全面要求，缺少：</w:t>
            </w:r>
            <w:r>
              <w:rPr>
                <w:rFonts w:hint="eastAsia"/>
                <w:u w:val="single"/>
              </w:rPr>
              <w:t xml:space="preserve">         </w:t>
            </w:r>
          </w:p>
          <w:p w:rsidR="007632F7" w:rsidRDefault="007632F7">
            <w:pPr>
              <w:pStyle w:val="a0"/>
              <w:rPr>
                <w:szCs w:val="21"/>
              </w:rPr>
            </w:pPr>
          </w:p>
        </w:tc>
        <w:tc>
          <w:tcPr>
            <w:tcW w:w="1590" w:type="dxa"/>
            <w:vMerge/>
          </w:tcPr>
          <w:p w:rsidR="007632F7" w:rsidRDefault="007632F7"/>
        </w:tc>
      </w:tr>
      <w:tr w:rsidR="007632F7">
        <w:trPr>
          <w:trHeight w:val="498"/>
        </w:trPr>
        <w:tc>
          <w:tcPr>
            <w:tcW w:w="2044" w:type="dxa"/>
            <w:vMerge w:val="restart"/>
          </w:tcPr>
          <w:p w:rsidR="007632F7" w:rsidRDefault="005C1BCE">
            <w:r>
              <w:rPr>
                <w:rFonts w:hint="eastAsia"/>
              </w:rPr>
              <w:lastRenderedPageBreak/>
              <w:t>以顾客为关注焦点</w:t>
            </w:r>
          </w:p>
          <w:p w:rsidR="007632F7" w:rsidRDefault="007632F7"/>
        </w:tc>
        <w:tc>
          <w:tcPr>
            <w:tcW w:w="952" w:type="dxa"/>
            <w:gridSpan w:val="2"/>
            <w:vMerge w:val="restart"/>
          </w:tcPr>
          <w:p w:rsidR="007632F7" w:rsidRDefault="005C1BCE">
            <w:r>
              <w:rPr>
                <w:rFonts w:hint="eastAsia"/>
              </w:rPr>
              <w:t>Q5.1.2</w:t>
            </w:r>
          </w:p>
        </w:tc>
        <w:tc>
          <w:tcPr>
            <w:tcW w:w="761" w:type="dxa"/>
          </w:tcPr>
          <w:p w:rsidR="007632F7" w:rsidRDefault="005C1BCE">
            <w:r>
              <w:rPr>
                <w:rFonts w:hint="eastAsia"/>
              </w:rPr>
              <w:t>文件名称</w:t>
            </w:r>
          </w:p>
        </w:tc>
        <w:tc>
          <w:tcPr>
            <w:tcW w:w="9367" w:type="dxa"/>
          </w:tcPr>
          <w:p w:rsidR="007632F7" w:rsidRDefault="005C1BCE">
            <w:r>
              <w:rPr>
                <w:rFonts w:hint="eastAsia"/>
              </w:rPr>
              <w:t>如：</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管理手册第</w:t>
            </w:r>
            <w:r>
              <w:rPr>
                <w:rFonts w:hint="eastAsia"/>
              </w:rPr>
              <w:t>5.</w:t>
            </w:r>
            <w:r>
              <w:t>1.2</w:t>
            </w:r>
            <w:r>
              <w:rPr>
                <w:rFonts w:hint="eastAsia"/>
              </w:rPr>
              <w:t>章</w:t>
            </w:r>
          </w:p>
        </w:tc>
        <w:tc>
          <w:tcPr>
            <w:tcW w:w="1590" w:type="dxa"/>
            <w:vMerge w:val="restart"/>
          </w:tcPr>
          <w:p w:rsidR="007632F7" w:rsidRDefault="005C1BCE">
            <w:r>
              <w:sym w:font="Wingdings" w:char="00FE"/>
            </w:r>
            <w:r>
              <w:rPr>
                <w:rFonts w:hint="eastAsia"/>
              </w:rPr>
              <w:t>符合</w:t>
            </w:r>
          </w:p>
          <w:p w:rsidR="007632F7" w:rsidRDefault="005C1BCE">
            <w:r>
              <w:sym w:font="Wingdings" w:char="00A8"/>
            </w:r>
            <w:r>
              <w:rPr>
                <w:rFonts w:hint="eastAsia"/>
              </w:rPr>
              <w:t>不符合</w:t>
            </w:r>
          </w:p>
        </w:tc>
      </w:tr>
      <w:tr w:rsidR="007632F7">
        <w:trPr>
          <w:trHeight w:val="334"/>
        </w:trPr>
        <w:tc>
          <w:tcPr>
            <w:tcW w:w="2044" w:type="dxa"/>
            <w:vMerge/>
          </w:tcPr>
          <w:p w:rsidR="007632F7" w:rsidRDefault="007632F7"/>
        </w:tc>
        <w:tc>
          <w:tcPr>
            <w:tcW w:w="952" w:type="dxa"/>
            <w:gridSpan w:val="2"/>
            <w:vMerge/>
          </w:tcPr>
          <w:p w:rsidR="007632F7" w:rsidRDefault="007632F7"/>
        </w:tc>
        <w:tc>
          <w:tcPr>
            <w:tcW w:w="761" w:type="dxa"/>
          </w:tcPr>
          <w:p w:rsidR="007632F7" w:rsidRDefault="005C1BCE">
            <w:r>
              <w:rPr>
                <w:rFonts w:hint="eastAsia"/>
              </w:rPr>
              <w:t>运行证据</w:t>
            </w:r>
          </w:p>
        </w:tc>
        <w:tc>
          <w:tcPr>
            <w:tcW w:w="9367" w:type="dxa"/>
          </w:tcPr>
          <w:p w:rsidR="007632F7" w:rsidRDefault="005C1BCE">
            <w:pPr>
              <w:rPr>
                <w:color w:val="000000"/>
                <w:szCs w:val="21"/>
              </w:rPr>
            </w:pPr>
            <w:r>
              <w:rPr>
                <w:rFonts w:hint="eastAsia"/>
                <w:color w:val="000000"/>
                <w:szCs w:val="21"/>
              </w:rPr>
              <w:t xml:space="preserve"> </w:t>
            </w:r>
            <w:r>
              <w:rPr>
                <w:rFonts w:hint="eastAsia"/>
                <w:color w:val="000000"/>
                <w:szCs w:val="21"/>
              </w:rPr>
              <w:t>最高管理者应证实其以顾客为关注焦点的领导作用和承诺：</w:t>
            </w:r>
          </w:p>
          <w:p w:rsidR="007632F7" w:rsidRDefault="005C1BCE">
            <w:pPr>
              <w:rPr>
                <w:color w:val="000000"/>
                <w:szCs w:val="21"/>
              </w:rPr>
            </w:pPr>
            <w:r>
              <w:rPr>
                <w:rFonts w:hint="eastAsia"/>
                <w:color w:val="000000"/>
                <w:szCs w:val="21"/>
              </w:rPr>
              <w:t>a</w:t>
            </w:r>
            <w:r>
              <w:rPr>
                <w:rFonts w:hint="eastAsia"/>
                <w:color w:val="000000"/>
                <w:szCs w:val="21"/>
              </w:rPr>
              <w:t>）确定、理解并持续地满足顾客要求以及适用的法律法规要求；</w:t>
            </w:r>
            <w:r>
              <w:rPr>
                <w:rFonts w:hint="eastAsia"/>
                <w:color w:val="000000"/>
                <w:szCs w:val="21"/>
              </w:rPr>
              <w:t xml:space="preserve"> </w:t>
            </w:r>
          </w:p>
          <w:p w:rsidR="007632F7" w:rsidRDefault="005C1BCE">
            <w:pPr>
              <w:rPr>
                <w:color w:val="000000"/>
                <w:szCs w:val="21"/>
              </w:rPr>
            </w:pPr>
            <w:r>
              <w:rPr>
                <w:rFonts w:hint="eastAsia"/>
                <w:color w:val="000000"/>
                <w:szCs w:val="21"/>
              </w:rPr>
              <w:t>b</w:t>
            </w:r>
            <w:r>
              <w:rPr>
                <w:rFonts w:hint="eastAsia"/>
                <w:color w:val="000000"/>
                <w:szCs w:val="21"/>
              </w:rPr>
              <w:t>）确定和应对能够影响产品和服务的符合性以及增强顾客满意能力的风险和机遇；</w:t>
            </w:r>
            <w:r>
              <w:rPr>
                <w:rFonts w:hint="eastAsia"/>
                <w:color w:val="000000"/>
                <w:szCs w:val="21"/>
              </w:rPr>
              <w:t xml:space="preserve"> </w:t>
            </w:r>
          </w:p>
          <w:p w:rsidR="007632F7" w:rsidRDefault="005C1BCE">
            <w:pPr>
              <w:rPr>
                <w:color w:val="000000"/>
                <w:szCs w:val="21"/>
              </w:rPr>
            </w:pPr>
            <w:r>
              <w:rPr>
                <w:rFonts w:hint="eastAsia"/>
                <w:color w:val="000000"/>
                <w:szCs w:val="21"/>
              </w:rPr>
              <w:lastRenderedPageBreak/>
              <w:t>c</w:t>
            </w:r>
            <w:r>
              <w:rPr>
                <w:rFonts w:hint="eastAsia"/>
                <w:color w:val="000000"/>
                <w:szCs w:val="21"/>
              </w:rPr>
              <w:t>）始终致力于增强顾客满意。</w:t>
            </w:r>
            <w:r>
              <w:rPr>
                <w:rFonts w:hint="eastAsia"/>
                <w:color w:val="000000"/>
                <w:szCs w:val="21"/>
              </w:rPr>
              <w:t xml:space="preserve"> </w:t>
            </w:r>
          </w:p>
          <w:p w:rsidR="007632F7" w:rsidRDefault="005C1BCE">
            <w:pPr>
              <w:rPr>
                <w:color w:val="000000"/>
                <w:szCs w:val="21"/>
              </w:rPr>
            </w:pPr>
            <w:r>
              <w:rPr>
                <w:rFonts w:hint="eastAsia"/>
              </w:rPr>
              <w:t>通过的方式——</w:t>
            </w:r>
          </w:p>
          <w:p w:rsidR="007632F7" w:rsidRDefault="005C1BCE">
            <w:pPr>
              <w:rPr>
                <w:color w:val="000000"/>
                <w:szCs w:val="21"/>
              </w:rPr>
            </w:pPr>
            <w:r>
              <w:rPr>
                <w:rFonts w:hint="eastAsia"/>
                <w:color w:val="000000"/>
                <w:szCs w:val="21"/>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以身作则</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建立机制</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法规宣传</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proofErr w:type="gramStart"/>
            <w:r>
              <w:rPr>
                <w:rFonts w:hint="eastAsia"/>
              </w:rPr>
              <w:t>风险机遇</w:t>
            </w:r>
            <w:proofErr w:type="gramEnd"/>
            <w:r>
              <w:rPr>
                <w:rFonts w:hint="eastAsia"/>
              </w:rPr>
              <w:t>的应对</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重视顾客反馈</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目标考核</w:t>
            </w:r>
            <w:r>
              <w:rPr>
                <w:rFonts w:hint="eastAsia"/>
              </w:rPr>
              <w:t xml:space="preserve"> </w:t>
            </w:r>
            <w:r>
              <w:rPr>
                <w:rFonts w:hint="eastAsia"/>
              </w:rPr>
              <w:t>□其他</w:t>
            </w:r>
          </w:p>
          <w:p w:rsidR="007632F7" w:rsidRDefault="007632F7"/>
        </w:tc>
        <w:tc>
          <w:tcPr>
            <w:tcW w:w="1590" w:type="dxa"/>
            <w:vMerge/>
          </w:tcPr>
          <w:p w:rsidR="007632F7" w:rsidRDefault="007632F7"/>
        </w:tc>
      </w:tr>
      <w:tr w:rsidR="007632F7">
        <w:trPr>
          <w:trHeight w:val="443"/>
        </w:trPr>
        <w:tc>
          <w:tcPr>
            <w:tcW w:w="2044" w:type="dxa"/>
            <w:vMerge w:val="restart"/>
          </w:tcPr>
          <w:p w:rsidR="007632F7" w:rsidRDefault="005C1BCE">
            <w:r>
              <w:rPr>
                <w:rFonts w:hint="eastAsia"/>
              </w:rPr>
              <w:lastRenderedPageBreak/>
              <w:t>食品安全方针</w:t>
            </w:r>
          </w:p>
        </w:tc>
        <w:tc>
          <w:tcPr>
            <w:tcW w:w="952" w:type="dxa"/>
            <w:gridSpan w:val="2"/>
            <w:vMerge w:val="restart"/>
          </w:tcPr>
          <w:p w:rsidR="007632F7" w:rsidRDefault="005C1BCE">
            <w:r>
              <w:rPr>
                <w:rFonts w:hint="eastAsia"/>
              </w:rPr>
              <w:t>F5.2</w:t>
            </w:r>
          </w:p>
          <w:p w:rsidR="007632F7" w:rsidRDefault="005C1BCE">
            <w:pPr>
              <w:pStyle w:val="a0"/>
            </w:pPr>
            <w:r>
              <w:rPr>
                <w:rFonts w:hint="eastAsia"/>
              </w:rPr>
              <w:t>Q 5.2</w:t>
            </w:r>
          </w:p>
          <w:p w:rsidR="007632F7" w:rsidRDefault="007632F7"/>
        </w:tc>
        <w:tc>
          <w:tcPr>
            <w:tcW w:w="761" w:type="dxa"/>
          </w:tcPr>
          <w:p w:rsidR="007632F7" w:rsidRDefault="005C1BCE">
            <w:r>
              <w:rPr>
                <w:rFonts w:hint="eastAsia"/>
              </w:rPr>
              <w:t>文件名称</w:t>
            </w:r>
          </w:p>
        </w:tc>
        <w:tc>
          <w:tcPr>
            <w:tcW w:w="9367" w:type="dxa"/>
          </w:tcPr>
          <w:p w:rsidR="007632F7" w:rsidRDefault="005C1BCE">
            <w:r>
              <w:rPr>
                <w:rFonts w:hint="eastAsia"/>
              </w:rPr>
              <w:t>如：管理手册第</w:t>
            </w:r>
            <w:r>
              <w:rPr>
                <w:rFonts w:hint="eastAsia"/>
              </w:rPr>
              <w:t>5.2</w:t>
            </w:r>
            <w:r>
              <w:rPr>
                <w:rFonts w:hint="eastAsia"/>
              </w:rPr>
              <w:t>章</w:t>
            </w:r>
          </w:p>
        </w:tc>
        <w:tc>
          <w:tcPr>
            <w:tcW w:w="1590" w:type="dxa"/>
            <w:vMerge w:val="restart"/>
          </w:tcPr>
          <w:p w:rsidR="007632F7" w:rsidRDefault="005C1BCE">
            <w:r>
              <w:sym w:font="Wingdings" w:char="00FE"/>
            </w:r>
            <w:r>
              <w:rPr>
                <w:rFonts w:hint="eastAsia"/>
              </w:rPr>
              <w:t>符合</w:t>
            </w:r>
          </w:p>
          <w:p w:rsidR="007632F7" w:rsidRDefault="005C1BCE">
            <w:r>
              <w:sym w:font="Wingdings" w:char="00A8"/>
            </w:r>
            <w:r>
              <w:rPr>
                <w:rFonts w:hint="eastAsia"/>
              </w:rPr>
              <w:t>不符合</w:t>
            </w:r>
          </w:p>
        </w:tc>
      </w:tr>
      <w:tr w:rsidR="007632F7">
        <w:trPr>
          <w:trHeight w:val="822"/>
        </w:trPr>
        <w:tc>
          <w:tcPr>
            <w:tcW w:w="2044" w:type="dxa"/>
            <w:vMerge/>
          </w:tcPr>
          <w:p w:rsidR="007632F7" w:rsidRDefault="007632F7"/>
        </w:tc>
        <w:tc>
          <w:tcPr>
            <w:tcW w:w="952" w:type="dxa"/>
            <w:gridSpan w:val="2"/>
            <w:vMerge/>
          </w:tcPr>
          <w:p w:rsidR="007632F7" w:rsidRDefault="007632F7"/>
        </w:tc>
        <w:tc>
          <w:tcPr>
            <w:tcW w:w="761" w:type="dxa"/>
          </w:tcPr>
          <w:p w:rsidR="007632F7" w:rsidRDefault="005C1BCE">
            <w:r>
              <w:rPr>
                <w:rFonts w:hint="eastAsia"/>
              </w:rPr>
              <w:t>运行证据</w:t>
            </w:r>
          </w:p>
        </w:tc>
        <w:tc>
          <w:tcPr>
            <w:tcW w:w="9367" w:type="dxa"/>
          </w:tcPr>
          <w:p w:rsidR="007632F7" w:rsidRDefault="005C1BCE">
            <w:r>
              <w:rPr>
                <w:rFonts w:hint="eastAsia"/>
                <w:szCs w:val="21"/>
              </w:rPr>
              <w:t xml:space="preserve"> </w:t>
            </w:r>
            <w:r>
              <w:rPr>
                <w:rFonts w:hint="eastAsia"/>
              </w:rPr>
              <w:t>最高管理者制定了文件化的质量、食品安全体系方针：</w:t>
            </w:r>
          </w:p>
          <w:p w:rsidR="007632F7" w:rsidRDefault="005C1BCE">
            <w:pPr>
              <w:autoSpaceDE w:val="0"/>
              <w:autoSpaceDN w:val="0"/>
              <w:spacing w:line="440" w:lineRule="exact"/>
              <w:rPr>
                <w:b/>
                <w:bCs/>
                <w:szCs w:val="22"/>
                <w:u w:val="single"/>
              </w:rPr>
            </w:pPr>
            <w:r>
              <w:rPr>
                <w:rFonts w:hint="eastAsia"/>
                <w:b/>
                <w:bCs/>
                <w:szCs w:val="22"/>
                <w:u w:val="single"/>
              </w:rPr>
              <w:t>安全卫生</w:t>
            </w:r>
            <w:r>
              <w:rPr>
                <w:rFonts w:hint="eastAsia"/>
                <w:b/>
                <w:bCs/>
                <w:szCs w:val="22"/>
                <w:u w:val="single"/>
              </w:rPr>
              <w:t xml:space="preserve"> </w:t>
            </w:r>
            <w:r>
              <w:rPr>
                <w:rFonts w:hint="eastAsia"/>
                <w:b/>
                <w:bCs/>
                <w:szCs w:val="22"/>
                <w:u w:val="single"/>
              </w:rPr>
              <w:t>全员参与</w:t>
            </w:r>
            <w:r>
              <w:rPr>
                <w:rFonts w:hint="eastAsia"/>
                <w:b/>
                <w:bCs/>
                <w:szCs w:val="22"/>
                <w:u w:val="single"/>
              </w:rPr>
              <w:t xml:space="preserve"> </w:t>
            </w:r>
            <w:r>
              <w:rPr>
                <w:rFonts w:hint="eastAsia"/>
                <w:b/>
                <w:bCs/>
                <w:szCs w:val="22"/>
                <w:u w:val="single"/>
              </w:rPr>
              <w:t>持续改进</w:t>
            </w:r>
            <w:r>
              <w:rPr>
                <w:rFonts w:hint="eastAsia"/>
                <w:b/>
                <w:bCs/>
                <w:szCs w:val="22"/>
                <w:u w:val="single"/>
              </w:rPr>
              <w:t xml:space="preserve"> </w:t>
            </w:r>
            <w:r>
              <w:rPr>
                <w:rFonts w:hint="eastAsia"/>
                <w:b/>
                <w:bCs/>
                <w:szCs w:val="22"/>
                <w:u w:val="single"/>
              </w:rPr>
              <w:t>顾客满意</w:t>
            </w:r>
          </w:p>
          <w:p w:rsidR="007632F7" w:rsidRDefault="005C1BCE">
            <w:pPr>
              <w:rPr>
                <w:szCs w:val="18"/>
              </w:rPr>
            </w:pPr>
            <w:r>
              <w:rPr>
                <w:rFonts w:hint="eastAsia"/>
                <w:szCs w:val="18"/>
              </w:rPr>
              <w:t xml:space="preserve">      </w:t>
            </w:r>
          </w:p>
          <w:p w:rsidR="007632F7" w:rsidRDefault="005C1BCE">
            <w:r>
              <w:rPr>
                <w:rFonts w:hint="eastAsia"/>
              </w:rPr>
              <w:fldChar w:fldCharType="begin"/>
            </w:r>
            <w:r>
              <w:rPr>
                <w:rFonts w:hint="eastAsia"/>
              </w:rPr>
              <w:instrText xml:space="preserve"> eq \o\ac(</w:instrText>
            </w:r>
            <w:r>
              <w:rPr>
                <w:rFonts w:hint="eastAsia"/>
              </w:rPr>
              <w:instrText>□</w:instrText>
            </w:r>
            <w:r>
              <w:rPr>
                <w:rFonts w:hint="eastAsia"/>
              </w:rPr>
              <w:instrText>,</w:instrText>
            </w:r>
            <w:r>
              <w:rPr>
                <w:rFonts w:hint="eastAsia"/>
              </w:rPr>
              <w:instrText>√</w:instrText>
            </w:r>
            <w:r>
              <w:rPr>
                <w:rFonts w:hint="eastAsia"/>
              </w:rPr>
              <w:instrText>)</w:instrText>
            </w:r>
            <w:r>
              <w:rPr>
                <w:rFonts w:hint="eastAsia"/>
              </w:rPr>
              <w:fldChar w:fldCharType="end"/>
            </w:r>
            <w:r>
              <w:rPr>
                <w:rFonts w:hint="eastAsia"/>
              </w:rPr>
              <w:t>适应组织的宗旨和环境并支持其战略方向</w:t>
            </w:r>
          </w:p>
          <w:p w:rsidR="007632F7" w:rsidRDefault="005C1BCE">
            <w:pPr>
              <w:rPr>
                <w:lang w:val="en-GB"/>
              </w:rPr>
            </w:pPr>
            <w:r>
              <w:rPr>
                <w:rFonts w:hint="eastAsia"/>
              </w:rPr>
              <w:fldChar w:fldCharType="begin"/>
            </w:r>
            <w:r>
              <w:rPr>
                <w:rFonts w:hint="eastAsia"/>
              </w:rPr>
              <w:instrText xml:space="preserve"> eq \o\ac(</w:instrText>
            </w:r>
            <w:r>
              <w:rPr>
                <w:rFonts w:hint="eastAsia"/>
              </w:rPr>
              <w:instrText>□</w:instrText>
            </w:r>
            <w:r>
              <w:rPr>
                <w:rFonts w:hint="eastAsia"/>
              </w:rPr>
              <w:instrText>,</w:instrText>
            </w:r>
            <w:r>
              <w:rPr>
                <w:rFonts w:hint="eastAsia"/>
              </w:rPr>
              <w:instrText>√</w:instrText>
            </w:r>
            <w:r>
              <w:rPr>
                <w:rFonts w:hint="eastAsia"/>
              </w:rPr>
              <w:instrText>)</w:instrText>
            </w:r>
            <w:r>
              <w:rPr>
                <w:rFonts w:hint="eastAsia"/>
              </w:rPr>
              <w:fldChar w:fldCharType="end"/>
            </w:r>
            <w:r>
              <w:rPr>
                <w:rFonts w:hint="eastAsia"/>
                <w:lang w:val="en-GB"/>
              </w:rPr>
              <w:t>质量</w:t>
            </w:r>
            <w:r>
              <w:rPr>
                <w:rFonts w:hint="eastAsia"/>
              </w:rPr>
              <w:t>/</w:t>
            </w:r>
            <w:r>
              <w:rPr>
                <w:rFonts w:hint="eastAsia"/>
              </w:rPr>
              <w:t>食品安全</w:t>
            </w:r>
            <w:r>
              <w:rPr>
                <w:rFonts w:hint="eastAsia"/>
                <w:lang w:val="en-GB"/>
              </w:rPr>
              <w:t>方针合理恰当并为相应的质量</w:t>
            </w:r>
            <w:r>
              <w:rPr>
                <w:rFonts w:hint="eastAsia"/>
              </w:rPr>
              <w:t>/</w:t>
            </w:r>
            <w:r>
              <w:rPr>
                <w:rFonts w:hint="eastAsia"/>
              </w:rPr>
              <w:t>食品安全</w:t>
            </w:r>
            <w:r>
              <w:rPr>
                <w:rFonts w:hint="eastAsia"/>
                <w:lang w:val="en-GB"/>
              </w:rPr>
              <w:t>目标提供了框架。</w:t>
            </w:r>
          </w:p>
          <w:p w:rsidR="007632F7" w:rsidRDefault="005C1BCE">
            <w:r>
              <w:rPr>
                <w:rFonts w:hint="eastAsia"/>
              </w:rPr>
              <w:fldChar w:fldCharType="begin"/>
            </w:r>
            <w:r>
              <w:rPr>
                <w:rFonts w:hint="eastAsia"/>
              </w:rPr>
              <w:instrText xml:space="preserve"> eq \o\ac(</w:instrText>
            </w:r>
            <w:r>
              <w:rPr>
                <w:rFonts w:hint="eastAsia"/>
              </w:rPr>
              <w:instrText>□</w:instrText>
            </w:r>
            <w:r>
              <w:rPr>
                <w:rFonts w:hint="eastAsia"/>
              </w:rPr>
              <w:instrText>,</w:instrText>
            </w:r>
            <w:r>
              <w:rPr>
                <w:rFonts w:hint="eastAsia"/>
              </w:rPr>
              <w:instrText>√</w:instrText>
            </w:r>
            <w:r>
              <w:rPr>
                <w:rFonts w:hint="eastAsia"/>
              </w:rPr>
              <w:instrText>)</w:instrText>
            </w:r>
            <w:r>
              <w:rPr>
                <w:rFonts w:hint="eastAsia"/>
              </w:rPr>
              <w:fldChar w:fldCharType="end"/>
            </w:r>
            <w:r>
              <w:rPr>
                <w:rFonts w:hint="eastAsia"/>
              </w:rPr>
              <w:t>包括满足适用要求的承诺；</w:t>
            </w:r>
            <w:r>
              <w:rPr>
                <w:rFonts w:hint="eastAsia"/>
              </w:rPr>
              <w:t xml:space="preserve"> </w:t>
            </w:r>
          </w:p>
          <w:p w:rsidR="007632F7" w:rsidRDefault="005C1BCE">
            <w:r>
              <w:rPr>
                <w:rFonts w:hint="eastAsia"/>
              </w:rPr>
              <w:t>☑包括满足适用食品安全要求的承诺，包括立法</w:t>
            </w:r>
            <w:r>
              <w:rPr>
                <w:rFonts w:hint="eastAsia"/>
              </w:rPr>
              <w:t>/</w:t>
            </w:r>
            <w:r>
              <w:rPr>
                <w:rFonts w:hint="eastAsia"/>
              </w:rPr>
              <w:t>执法要求和顾客的相互同意的食品安全要求（</w:t>
            </w:r>
            <w:r>
              <w:rPr>
                <w:rFonts w:hint="eastAsia"/>
              </w:rPr>
              <w:t>FSMS</w:t>
            </w:r>
            <w:r>
              <w:rPr>
                <w:rFonts w:hint="eastAsia"/>
              </w:rPr>
              <w:t>）</w:t>
            </w:r>
          </w:p>
          <w:p w:rsidR="007632F7" w:rsidRDefault="005C1BCE">
            <w:pPr>
              <w:rPr>
                <w:lang w:val="en-GB"/>
              </w:rPr>
            </w:pPr>
            <w:r>
              <w:rPr>
                <w:rFonts w:hint="eastAsia"/>
              </w:rPr>
              <w:fldChar w:fldCharType="begin"/>
            </w:r>
            <w:r>
              <w:rPr>
                <w:rFonts w:hint="eastAsia"/>
              </w:rPr>
              <w:instrText xml:space="preserve"> eq \o\ac(</w:instrText>
            </w:r>
            <w:r>
              <w:rPr>
                <w:rFonts w:hint="eastAsia"/>
              </w:rPr>
              <w:instrText>□</w:instrText>
            </w:r>
            <w:r>
              <w:rPr>
                <w:rFonts w:hint="eastAsia"/>
              </w:rPr>
              <w:instrText>,</w:instrText>
            </w:r>
            <w:r>
              <w:rPr>
                <w:rFonts w:hint="eastAsia"/>
              </w:rPr>
              <w:instrText>√</w:instrText>
            </w:r>
            <w:r>
              <w:rPr>
                <w:rFonts w:hint="eastAsia"/>
              </w:rPr>
              <w:instrText>)</w:instrText>
            </w:r>
            <w:r>
              <w:rPr>
                <w:rFonts w:hint="eastAsia"/>
              </w:rPr>
              <w:fldChar w:fldCharType="end"/>
            </w:r>
            <w:r>
              <w:rPr>
                <w:rFonts w:hint="eastAsia"/>
              </w:rPr>
              <w:t>包括持续改进质量管理体系的承诺</w:t>
            </w:r>
          </w:p>
          <w:p w:rsidR="007632F7" w:rsidRDefault="005C1BCE">
            <w:r>
              <w:rPr>
                <w:rFonts w:hint="eastAsia"/>
              </w:rPr>
              <w:t>☑应对内部和外部沟通（</w:t>
            </w:r>
            <w:r>
              <w:rPr>
                <w:rFonts w:hint="eastAsia"/>
              </w:rPr>
              <w:t>FSMS</w:t>
            </w:r>
            <w:r>
              <w:rPr>
                <w:rFonts w:hint="eastAsia"/>
              </w:rPr>
              <w:t>）</w:t>
            </w:r>
          </w:p>
          <w:p w:rsidR="007632F7" w:rsidRDefault="005C1BCE">
            <w:r>
              <w:rPr>
                <w:rFonts w:hint="eastAsia"/>
              </w:rPr>
              <w:t>☑解决需求确保食品安全相关的能力（</w:t>
            </w:r>
            <w:r>
              <w:rPr>
                <w:rFonts w:hint="eastAsia"/>
              </w:rPr>
              <w:t>FSMS</w:t>
            </w:r>
            <w:r>
              <w:rPr>
                <w:rFonts w:hint="eastAsia"/>
              </w:rPr>
              <w:t>）</w:t>
            </w:r>
          </w:p>
          <w:p w:rsidR="007632F7" w:rsidRDefault="007632F7"/>
          <w:p w:rsidR="007632F7" w:rsidRDefault="005C1BCE">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在组织内得到沟通、理解和应用，通过：</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展板</w:t>
            </w:r>
            <w:r>
              <w:rPr>
                <w:rFonts w:hint="eastAsia"/>
              </w:rPr>
              <w:t xml:space="preserve">  </w:t>
            </w:r>
            <w:r>
              <w:rPr>
                <w:rFonts w:hint="eastAsia"/>
              </w:rPr>
              <w:sym w:font="Wingdings" w:char="00A8"/>
            </w:r>
            <w:r>
              <w:rPr>
                <w:rFonts w:hint="eastAsia"/>
              </w:rPr>
              <w:t>标语</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会议</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文件发放</w:t>
            </w:r>
            <w:r>
              <w:rPr>
                <w:rFonts w:hint="eastAsia"/>
              </w:rPr>
              <w:t xml:space="preserve">   </w:t>
            </w:r>
            <w:r>
              <w:rPr>
                <w:rFonts w:hint="eastAsia"/>
              </w:rPr>
              <w:sym w:font="Wingdings" w:char="00A8"/>
            </w:r>
            <w:r>
              <w:rPr>
                <w:rFonts w:hint="eastAsia"/>
              </w:rPr>
              <w:t>其他</w:t>
            </w:r>
            <w:r>
              <w:rPr>
                <w:rFonts w:hint="eastAsia"/>
              </w:rPr>
              <w:t xml:space="preserve">  </w:t>
            </w:r>
          </w:p>
          <w:p w:rsidR="007632F7" w:rsidRDefault="005C1BCE">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在相关方有需要时提供。通过：</w:t>
            </w:r>
            <w:r>
              <w:rPr>
                <w:rFonts w:hint="eastAsia"/>
              </w:rPr>
              <w:sym w:font="Wingdings" w:char="00A8"/>
            </w:r>
            <w:r>
              <w:rPr>
                <w:rFonts w:hint="eastAsia"/>
              </w:rPr>
              <w:t>网站</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宣传册</w:t>
            </w:r>
            <w:r>
              <w:rPr>
                <w:rFonts w:hint="eastAsia"/>
              </w:rPr>
              <w:t xml:space="preserve"> </w:t>
            </w:r>
            <w:r>
              <w:rPr>
                <w:rFonts w:hint="eastAsia"/>
              </w:rPr>
              <w:sym w:font="Wingdings" w:char="00FE"/>
            </w:r>
            <w:r>
              <w:rPr>
                <w:rFonts w:hint="eastAsia"/>
              </w:rPr>
              <w:t>其他——合同、招投标书等</w:t>
            </w:r>
          </w:p>
        </w:tc>
        <w:tc>
          <w:tcPr>
            <w:tcW w:w="1590" w:type="dxa"/>
            <w:vMerge/>
          </w:tcPr>
          <w:p w:rsidR="007632F7" w:rsidRDefault="007632F7"/>
        </w:tc>
      </w:tr>
      <w:tr w:rsidR="007632F7">
        <w:trPr>
          <w:trHeight w:val="443"/>
        </w:trPr>
        <w:tc>
          <w:tcPr>
            <w:tcW w:w="2044" w:type="dxa"/>
            <w:vMerge w:val="restart"/>
          </w:tcPr>
          <w:p w:rsidR="007632F7" w:rsidRDefault="005C1BCE">
            <w:r>
              <w:rPr>
                <w:rFonts w:hint="eastAsia"/>
              </w:rPr>
              <w:t>组织的角色、职责和权限</w:t>
            </w:r>
          </w:p>
          <w:p w:rsidR="007632F7" w:rsidRDefault="007632F7"/>
        </w:tc>
        <w:tc>
          <w:tcPr>
            <w:tcW w:w="952" w:type="dxa"/>
            <w:gridSpan w:val="2"/>
            <w:vMerge w:val="restart"/>
          </w:tcPr>
          <w:p w:rsidR="007632F7" w:rsidRDefault="005C1BCE">
            <w:r>
              <w:rPr>
                <w:rFonts w:hint="eastAsia"/>
              </w:rPr>
              <w:t>F5.3  </w:t>
            </w:r>
          </w:p>
          <w:p w:rsidR="007632F7" w:rsidRDefault="005C1BCE">
            <w:pPr>
              <w:pStyle w:val="a0"/>
            </w:pPr>
            <w:r>
              <w:rPr>
                <w:rFonts w:hint="eastAsia"/>
              </w:rPr>
              <w:t>Q5.3</w:t>
            </w:r>
          </w:p>
          <w:p w:rsidR="007632F7" w:rsidRDefault="007632F7"/>
        </w:tc>
        <w:tc>
          <w:tcPr>
            <w:tcW w:w="761" w:type="dxa"/>
          </w:tcPr>
          <w:p w:rsidR="007632F7" w:rsidRDefault="005C1BCE">
            <w:r>
              <w:rPr>
                <w:rFonts w:hint="eastAsia"/>
              </w:rPr>
              <w:t>文件名称</w:t>
            </w:r>
          </w:p>
        </w:tc>
        <w:tc>
          <w:tcPr>
            <w:tcW w:w="9367" w:type="dxa"/>
          </w:tcPr>
          <w:p w:rsidR="007632F7" w:rsidRDefault="005C1BCE">
            <w:r>
              <w:rPr>
                <w:rFonts w:hint="eastAsia"/>
              </w:rPr>
              <w:t>如：管理手册第</w:t>
            </w:r>
            <w:r>
              <w:rPr>
                <w:rFonts w:hint="eastAsia"/>
              </w:rPr>
              <w:t>5.3</w:t>
            </w:r>
            <w:r>
              <w:rPr>
                <w:rFonts w:hint="eastAsia"/>
              </w:rPr>
              <w:t>章</w:t>
            </w:r>
          </w:p>
        </w:tc>
        <w:tc>
          <w:tcPr>
            <w:tcW w:w="1590" w:type="dxa"/>
            <w:vMerge w:val="restart"/>
          </w:tcPr>
          <w:p w:rsidR="007632F7" w:rsidRDefault="005C1BCE">
            <w:r>
              <w:sym w:font="Wingdings" w:char="00FE"/>
            </w:r>
            <w:r>
              <w:rPr>
                <w:rFonts w:hint="eastAsia"/>
              </w:rPr>
              <w:t>符合</w:t>
            </w:r>
          </w:p>
          <w:p w:rsidR="007632F7" w:rsidRDefault="005C1BCE">
            <w:r>
              <w:sym w:font="Wingdings" w:char="00A8"/>
            </w:r>
            <w:r>
              <w:rPr>
                <w:rFonts w:hint="eastAsia"/>
              </w:rPr>
              <w:t>不符合</w:t>
            </w:r>
          </w:p>
        </w:tc>
      </w:tr>
      <w:tr w:rsidR="007632F7">
        <w:trPr>
          <w:trHeight w:val="725"/>
        </w:trPr>
        <w:tc>
          <w:tcPr>
            <w:tcW w:w="2044" w:type="dxa"/>
            <w:vMerge/>
          </w:tcPr>
          <w:p w:rsidR="007632F7" w:rsidRDefault="007632F7"/>
        </w:tc>
        <w:tc>
          <w:tcPr>
            <w:tcW w:w="952" w:type="dxa"/>
            <w:gridSpan w:val="2"/>
            <w:vMerge/>
          </w:tcPr>
          <w:p w:rsidR="007632F7" w:rsidRDefault="007632F7"/>
        </w:tc>
        <w:tc>
          <w:tcPr>
            <w:tcW w:w="761" w:type="dxa"/>
          </w:tcPr>
          <w:p w:rsidR="007632F7" w:rsidRDefault="005C1BCE">
            <w:r>
              <w:rPr>
                <w:rFonts w:hint="eastAsia"/>
              </w:rPr>
              <w:t>运行证据</w:t>
            </w:r>
          </w:p>
        </w:tc>
        <w:tc>
          <w:tcPr>
            <w:tcW w:w="9367" w:type="dxa"/>
          </w:tcPr>
          <w:p w:rsidR="007632F7" w:rsidRDefault="005C1BCE">
            <w:r>
              <w:rPr>
                <w:rFonts w:hint="eastAsia"/>
              </w:rPr>
              <w:t>最高管理者确定了组织架构及相关岗位的职责、权限，并进行了全员的沟通和理解；</w:t>
            </w:r>
          </w:p>
          <w:p w:rsidR="007632F7" w:rsidRDefault="005C1BCE">
            <w:r>
              <w:rPr>
                <w:rFonts w:hint="eastAsia"/>
              </w:rPr>
              <w:t>如：</w:t>
            </w:r>
          </w:p>
          <w:p w:rsidR="007632F7" w:rsidRDefault="005C1BCE">
            <w:r>
              <w:rPr>
                <w:rFonts w:hint="eastAsia"/>
              </w:rPr>
              <w:t>QMS</w:t>
            </w:r>
          </w:p>
          <w:tbl>
            <w:tblPr>
              <w:tblStyle w:val="a6"/>
              <w:tblW w:w="9043" w:type="dxa"/>
              <w:tblLayout w:type="fixed"/>
              <w:tblLook w:val="04A0" w:firstRow="1" w:lastRow="0" w:firstColumn="1" w:lastColumn="0" w:noHBand="0" w:noVBand="1"/>
            </w:tblPr>
            <w:tblGrid>
              <w:gridCol w:w="2547"/>
              <w:gridCol w:w="1655"/>
              <w:gridCol w:w="2580"/>
              <w:gridCol w:w="2261"/>
            </w:tblGrid>
            <w:tr w:rsidR="007632F7">
              <w:trPr>
                <w:trHeight w:val="435"/>
              </w:trPr>
              <w:tc>
                <w:tcPr>
                  <w:tcW w:w="2547" w:type="dxa"/>
                </w:tcPr>
                <w:p w:rsidR="007632F7" w:rsidRDefault="005C1BCE">
                  <w:r>
                    <w:rPr>
                      <w:rFonts w:hint="eastAsia"/>
                    </w:rPr>
                    <w:t>过程名称</w:t>
                  </w:r>
                </w:p>
              </w:tc>
              <w:tc>
                <w:tcPr>
                  <w:tcW w:w="1655" w:type="dxa"/>
                </w:tcPr>
                <w:p w:rsidR="007632F7" w:rsidRDefault="005C1BCE">
                  <w:r>
                    <w:rPr>
                      <w:rFonts w:hint="eastAsia"/>
                    </w:rPr>
                    <w:t>主管部门名称</w:t>
                  </w:r>
                </w:p>
              </w:tc>
              <w:tc>
                <w:tcPr>
                  <w:tcW w:w="2580" w:type="dxa"/>
                </w:tcPr>
                <w:p w:rsidR="007632F7" w:rsidRDefault="005C1BCE">
                  <w:r>
                    <w:rPr>
                      <w:rFonts w:hint="eastAsia"/>
                    </w:rPr>
                    <w:t>过程名称</w:t>
                  </w:r>
                </w:p>
              </w:tc>
              <w:tc>
                <w:tcPr>
                  <w:tcW w:w="2261" w:type="dxa"/>
                </w:tcPr>
                <w:p w:rsidR="007632F7" w:rsidRDefault="005C1BCE">
                  <w:r>
                    <w:rPr>
                      <w:rFonts w:hint="eastAsia"/>
                    </w:rPr>
                    <w:t>主管部门名称</w:t>
                  </w:r>
                </w:p>
              </w:tc>
            </w:tr>
            <w:tr w:rsidR="007632F7">
              <w:tc>
                <w:tcPr>
                  <w:tcW w:w="2547" w:type="dxa"/>
                </w:tcPr>
                <w:p w:rsidR="007632F7" w:rsidRDefault="005C1BCE">
                  <w:r>
                    <w:rPr>
                      <w:rFonts w:hint="eastAsia"/>
                    </w:rPr>
                    <w:t>质量管理体系策划和推动</w:t>
                  </w:r>
                </w:p>
              </w:tc>
              <w:tc>
                <w:tcPr>
                  <w:tcW w:w="1655" w:type="dxa"/>
                </w:tcPr>
                <w:p w:rsidR="007632F7" w:rsidRDefault="005C1BCE">
                  <w:r>
                    <w:rPr>
                      <w:rFonts w:hint="eastAsia"/>
                    </w:rPr>
                    <w:t>企业管理部</w:t>
                  </w:r>
                  <w:r>
                    <w:rPr>
                      <w:rFonts w:hint="eastAsia"/>
                    </w:rPr>
                    <w:t>/</w:t>
                  </w:r>
                  <w:r>
                    <w:rPr>
                      <w:rFonts w:hint="eastAsia"/>
                    </w:rPr>
                    <w:t>招</w:t>
                  </w:r>
                  <w:r>
                    <w:rPr>
                      <w:rFonts w:hint="eastAsia"/>
                    </w:rPr>
                    <w:lastRenderedPageBreak/>
                    <w:t>标采购部</w:t>
                  </w:r>
                </w:p>
              </w:tc>
              <w:tc>
                <w:tcPr>
                  <w:tcW w:w="2580" w:type="dxa"/>
                </w:tcPr>
                <w:p w:rsidR="007632F7" w:rsidRDefault="005C1BCE">
                  <w:r>
                    <w:rPr>
                      <w:rFonts w:hint="eastAsia"/>
                    </w:rPr>
                    <w:lastRenderedPageBreak/>
                    <w:t>生产</w:t>
                  </w:r>
                  <w:r>
                    <w:rPr>
                      <w:rFonts w:hint="eastAsia"/>
                    </w:rPr>
                    <w:t>/</w:t>
                  </w:r>
                  <w:r>
                    <w:rPr>
                      <w:rFonts w:hint="eastAsia"/>
                    </w:rPr>
                    <w:t>服务设计开发过程</w:t>
                  </w:r>
                </w:p>
              </w:tc>
              <w:tc>
                <w:tcPr>
                  <w:tcW w:w="2261" w:type="dxa"/>
                </w:tcPr>
                <w:p w:rsidR="007632F7" w:rsidRDefault="005C1BCE">
                  <w:r>
                    <w:rPr>
                      <w:rFonts w:hint="eastAsia"/>
                    </w:rPr>
                    <w:t>餐饮部</w:t>
                  </w:r>
                </w:p>
              </w:tc>
            </w:tr>
            <w:tr w:rsidR="007632F7">
              <w:tc>
                <w:tcPr>
                  <w:tcW w:w="2547" w:type="dxa"/>
                </w:tcPr>
                <w:p w:rsidR="007632F7" w:rsidRDefault="005C1BCE">
                  <w:r>
                    <w:rPr>
                      <w:rFonts w:hint="eastAsia"/>
                    </w:rPr>
                    <w:lastRenderedPageBreak/>
                    <w:t>顾客满意调查分析</w:t>
                  </w:r>
                </w:p>
              </w:tc>
              <w:tc>
                <w:tcPr>
                  <w:tcW w:w="1655" w:type="dxa"/>
                </w:tcPr>
                <w:p w:rsidR="007632F7" w:rsidRDefault="005C1BCE">
                  <w:r>
                    <w:rPr>
                      <w:rFonts w:hint="eastAsia"/>
                    </w:rPr>
                    <w:t>销售部</w:t>
                  </w:r>
                </w:p>
              </w:tc>
              <w:tc>
                <w:tcPr>
                  <w:tcW w:w="2580" w:type="dxa"/>
                </w:tcPr>
                <w:p w:rsidR="007632F7" w:rsidRDefault="005C1BCE">
                  <w:r>
                    <w:rPr>
                      <w:rFonts w:hint="eastAsia"/>
                    </w:rPr>
                    <w:t>生产</w:t>
                  </w:r>
                  <w:r>
                    <w:rPr>
                      <w:rFonts w:hint="eastAsia"/>
                    </w:rPr>
                    <w:t>/</w:t>
                  </w:r>
                  <w:r>
                    <w:rPr>
                      <w:rFonts w:hint="eastAsia"/>
                    </w:rPr>
                    <w:t>服务提供过程</w:t>
                  </w:r>
                </w:p>
              </w:tc>
              <w:tc>
                <w:tcPr>
                  <w:tcW w:w="2261" w:type="dxa"/>
                </w:tcPr>
                <w:p w:rsidR="007632F7" w:rsidRDefault="005C1BCE">
                  <w:r>
                    <w:rPr>
                      <w:rFonts w:hint="eastAsia"/>
                    </w:rPr>
                    <w:t>餐饮部</w:t>
                  </w:r>
                </w:p>
              </w:tc>
            </w:tr>
            <w:tr w:rsidR="007632F7">
              <w:tc>
                <w:tcPr>
                  <w:tcW w:w="2547" w:type="dxa"/>
                </w:tcPr>
                <w:p w:rsidR="007632F7" w:rsidRDefault="005C1BCE">
                  <w:r>
                    <w:rPr>
                      <w:rFonts w:hint="eastAsia"/>
                    </w:rPr>
                    <w:t>外部供方控制</w:t>
                  </w:r>
                </w:p>
              </w:tc>
              <w:tc>
                <w:tcPr>
                  <w:tcW w:w="1655" w:type="dxa"/>
                </w:tcPr>
                <w:p w:rsidR="007632F7" w:rsidRDefault="005C1BCE">
                  <w:r>
                    <w:rPr>
                      <w:rFonts w:hint="eastAsia"/>
                    </w:rPr>
                    <w:t>企业管理部</w:t>
                  </w:r>
                  <w:r>
                    <w:rPr>
                      <w:rFonts w:hint="eastAsia"/>
                    </w:rPr>
                    <w:t>/</w:t>
                  </w:r>
                  <w:r>
                    <w:rPr>
                      <w:rFonts w:hint="eastAsia"/>
                    </w:rPr>
                    <w:t>招标采购部</w:t>
                  </w:r>
                </w:p>
              </w:tc>
              <w:tc>
                <w:tcPr>
                  <w:tcW w:w="2580" w:type="dxa"/>
                </w:tcPr>
                <w:p w:rsidR="007632F7" w:rsidRDefault="005C1BCE">
                  <w:r>
                    <w:rPr>
                      <w:rFonts w:hint="eastAsia"/>
                    </w:rPr>
                    <w:t>生产</w:t>
                  </w:r>
                  <w:r>
                    <w:rPr>
                      <w:rFonts w:hint="eastAsia"/>
                    </w:rPr>
                    <w:t>/</w:t>
                  </w:r>
                  <w:r>
                    <w:rPr>
                      <w:rFonts w:hint="eastAsia"/>
                    </w:rPr>
                    <w:t>服务放行过程</w:t>
                  </w:r>
                </w:p>
              </w:tc>
              <w:tc>
                <w:tcPr>
                  <w:tcW w:w="2261" w:type="dxa"/>
                </w:tcPr>
                <w:p w:rsidR="007632F7" w:rsidRDefault="005C1BCE">
                  <w:r>
                    <w:rPr>
                      <w:rFonts w:hint="eastAsia"/>
                    </w:rPr>
                    <w:t>餐饮部</w:t>
                  </w:r>
                </w:p>
              </w:tc>
            </w:tr>
            <w:tr w:rsidR="007632F7">
              <w:tc>
                <w:tcPr>
                  <w:tcW w:w="2547" w:type="dxa"/>
                </w:tcPr>
                <w:p w:rsidR="007632F7" w:rsidRDefault="007632F7"/>
              </w:tc>
              <w:tc>
                <w:tcPr>
                  <w:tcW w:w="1655" w:type="dxa"/>
                </w:tcPr>
                <w:p w:rsidR="007632F7" w:rsidRDefault="007632F7"/>
              </w:tc>
              <w:tc>
                <w:tcPr>
                  <w:tcW w:w="2580" w:type="dxa"/>
                </w:tcPr>
                <w:p w:rsidR="007632F7" w:rsidRDefault="005C1BCE">
                  <w:r>
                    <w:rPr>
                      <w:rFonts w:hint="eastAsia"/>
                    </w:rPr>
                    <w:t>配送过程</w:t>
                  </w:r>
                </w:p>
              </w:tc>
              <w:tc>
                <w:tcPr>
                  <w:tcW w:w="2261" w:type="dxa"/>
                </w:tcPr>
                <w:p w:rsidR="007632F7" w:rsidRDefault="005C1BCE">
                  <w:r>
                    <w:rPr>
                      <w:rFonts w:hint="eastAsia"/>
                    </w:rPr>
                    <w:t>餐饮部</w:t>
                  </w:r>
                </w:p>
              </w:tc>
            </w:tr>
          </w:tbl>
          <w:p w:rsidR="007632F7" w:rsidRDefault="007632F7"/>
          <w:p w:rsidR="007632F7" w:rsidRDefault="005C1BCE">
            <w:r>
              <w:rPr>
                <w:rFonts w:hint="eastAsia"/>
              </w:rPr>
              <w:t>向最高管理者汇报，</w:t>
            </w:r>
            <w:r>
              <w:rPr>
                <w:rFonts w:hint="eastAsia"/>
              </w:rPr>
              <w:sym w:font="Wingdings" w:char="00FE"/>
            </w:r>
            <w:r>
              <w:rPr>
                <w:rFonts w:hint="eastAsia"/>
              </w:rPr>
              <w:t>管理者代表：</w:t>
            </w:r>
            <w:r>
              <w:rPr>
                <w:rFonts w:hint="eastAsia"/>
                <w:u w:val="single"/>
              </w:rPr>
              <w:t xml:space="preserve"> </w:t>
            </w:r>
            <w:r>
              <w:rPr>
                <w:rFonts w:hint="eastAsia"/>
                <w:u w:val="single"/>
              </w:rPr>
              <w:t>副总经理许江</w:t>
            </w:r>
            <w:r>
              <w:rPr>
                <w:rFonts w:hint="eastAsia"/>
                <w:u w:val="single"/>
              </w:rPr>
              <w:t xml:space="preserve"> </w:t>
            </w:r>
            <w:r>
              <w:rPr>
                <w:rFonts w:hint="eastAsia"/>
                <w:u w:val="single"/>
              </w:rPr>
              <w:t>先生</w:t>
            </w:r>
            <w:r>
              <w:rPr>
                <w:rFonts w:hint="eastAsia"/>
                <w:u w:val="single"/>
              </w:rPr>
              <w:t xml:space="preserve">   </w:t>
            </w:r>
          </w:p>
          <w:p w:rsidR="007632F7" w:rsidRDefault="007632F7">
            <w:pPr>
              <w:pStyle w:val="a0"/>
            </w:pPr>
          </w:p>
          <w:p w:rsidR="007632F7" w:rsidRDefault="005C1BCE">
            <w:pPr>
              <w:pStyle w:val="a0"/>
            </w:pPr>
            <w:r>
              <w:rPr>
                <w:rFonts w:hint="eastAsia"/>
              </w:rPr>
              <w:t>FSMS</w:t>
            </w:r>
          </w:p>
          <w:tbl>
            <w:tblPr>
              <w:tblStyle w:val="a6"/>
              <w:tblW w:w="9043" w:type="dxa"/>
              <w:tblLayout w:type="fixed"/>
              <w:tblLook w:val="04A0" w:firstRow="1" w:lastRow="0" w:firstColumn="1" w:lastColumn="0" w:noHBand="0" w:noVBand="1"/>
            </w:tblPr>
            <w:tblGrid>
              <w:gridCol w:w="2260"/>
              <w:gridCol w:w="2261"/>
              <w:gridCol w:w="2261"/>
              <w:gridCol w:w="2261"/>
            </w:tblGrid>
            <w:tr w:rsidR="007632F7">
              <w:tc>
                <w:tcPr>
                  <w:tcW w:w="2260" w:type="dxa"/>
                </w:tcPr>
                <w:p w:rsidR="007632F7" w:rsidRDefault="005C1BCE">
                  <w:r>
                    <w:rPr>
                      <w:rFonts w:hint="eastAsia"/>
                    </w:rPr>
                    <w:t>过程名称</w:t>
                  </w:r>
                </w:p>
              </w:tc>
              <w:tc>
                <w:tcPr>
                  <w:tcW w:w="2261" w:type="dxa"/>
                </w:tcPr>
                <w:p w:rsidR="007632F7" w:rsidRDefault="005C1BCE">
                  <w:r>
                    <w:rPr>
                      <w:rFonts w:hint="eastAsia"/>
                    </w:rPr>
                    <w:t>主管部门名称</w:t>
                  </w:r>
                </w:p>
              </w:tc>
              <w:tc>
                <w:tcPr>
                  <w:tcW w:w="2261" w:type="dxa"/>
                </w:tcPr>
                <w:p w:rsidR="007632F7" w:rsidRDefault="005C1BCE">
                  <w:r>
                    <w:rPr>
                      <w:rFonts w:hint="eastAsia"/>
                    </w:rPr>
                    <w:t>过程名称</w:t>
                  </w:r>
                </w:p>
              </w:tc>
              <w:tc>
                <w:tcPr>
                  <w:tcW w:w="2261" w:type="dxa"/>
                </w:tcPr>
                <w:p w:rsidR="007632F7" w:rsidRDefault="005C1BCE">
                  <w:r>
                    <w:rPr>
                      <w:rFonts w:hint="eastAsia"/>
                    </w:rPr>
                    <w:t>主管部门名称</w:t>
                  </w:r>
                </w:p>
              </w:tc>
            </w:tr>
            <w:tr w:rsidR="007632F7">
              <w:tc>
                <w:tcPr>
                  <w:tcW w:w="2260" w:type="dxa"/>
                </w:tcPr>
                <w:p w:rsidR="007632F7" w:rsidRDefault="005C1BCE">
                  <w:r>
                    <w:rPr>
                      <w:rFonts w:hint="eastAsia"/>
                    </w:rPr>
                    <w:t>食品安全管理体系策划和推动</w:t>
                  </w:r>
                </w:p>
              </w:tc>
              <w:tc>
                <w:tcPr>
                  <w:tcW w:w="2261" w:type="dxa"/>
                </w:tcPr>
                <w:p w:rsidR="007632F7" w:rsidRDefault="005C1BCE">
                  <w:r>
                    <w:rPr>
                      <w:rFonts w:hint="eastAsia"/>
                    </w:rPr>
                    <w:t>食品安全小组</w:t>
                  </w:r>
                </w:p>
              </w:tc>
              <w:tc>
                <w:tcPr>
                  <w:tcW w:w="2261" w:type="dxa"/>
                </w:tcPr>
                <w:p w:rsidR="007632F7" w:rsidRDefault="005C1BCE">
                  <w:pPr>
                    <w:rPr>
                      <w:highlight w:val="yellow"/>
                    </w:rPr>
                  </w:pPr>
                  <w:r>
                    <w:rPr>
                      <w:rFonts w:hint="eastAsia"/>
                    </w:rPr>
                    <w:t>PRP</w:t>
                  </w:r>
                  <w:r>
                    <w:rPr>
                      <w:rFonts w:hint="eastAsia"/>
                    </w:rPr>
                    <w:t>和</w:t>
                  </w:r>
                  <w:r>
                    <w:rPr>
                      <w:rFonts w:hint="eastAsia"/>
                    </w:rPr>
                    <w:t>HACCP</w:t>
                  </w:r>
                  <w:r>
                    <w:rPr>
                      <w:rFonts w:hint="eastAsia"/>
                    </w:rPr>
                    <w:t>实施</w:t>
                  </w:r>
                </w:p>
              </w:tc>
              <w:tc>
                <w:tcPr>
                  <w:tcW w:w="2261" w:type="dxa"/>
                </w:tcPr>
                <w:p w:rsidR="007632F7" w:rsidRDefault="005C1BCE">
                  <w:r>
                    <w:rPr>
                      <w:rFonts w:hint="eastAsia"/>
                    </w:rPr>
                    <w:t>餐饮部</w:t>
                  </w:r>
                </w:p>
              </w:tc>
            </w:tr>
            <w:tr w:rsidR="007632F7">
              <w:tc>
                <w:tcPr>
                  <w:tcW w:w="2260" w:type="dxa"/>
                </w:tcPr>
                <w:p w:rsidR="007632F7" w:rsidRDefault="005C1BCE">
                  <w:r>
                    <w:rPr>
                      <w:rFonts w:hint="eastAsia"/>
                    </w:rPr>
                    <w:t>内部</w:t>
                  </w:r>
                  <w:r>
                    <w:t>审核</w:t>
                  </w:r>
                </w:p>
              </w:tc>
              <w:tc>
                <w:tcPr>
                  <w:tcW w:w="2261" w:type="dxa"/>
                </w:tcPr>
                <w:p w:rsidR="007632F7" w:rsidRDefault="005C1BCE">
                  <w:r>
                    <w:rPr>
                      <w:rFonts w:asciiTheme="minorEastAsia" w:eastAsiaTheme="minorEastAsia" w:hAnsiTheme="minorEastAsia" w:hint="eastAsia"/>
                      <w:szCs w:val="21"/>
                    </w:rPr>
                    <w:t>行政部\人力资源部</w:t>
                  </w:r>
                </w:p>
              </w:tc>
              <w:tc>
                <w:tcPr>
                  <w:tcW w:w="2261" w:type="dxa"/>
                </w:tcPr>
                <w:p w:rsidR="007632F7" w:rsidRDefault="005C1BCE">
                  <w:pPr>
                    <w:rPr>
                      <w:highlight w:val="yellow"/>
                    </w:rPr>
                  </w:pPr>
                  <w:r>
                    <w:rPr>
                      <w:rFonts w:hint="eastAsia"/>
                    </w:rPr>
                    <w:t>FSMS</w:t>
                  </w:r>
                  <w:r>
                    <w:rPr>
                      <w:rFonts w:hint="eastAsia"/>
                    </w:rPr>
                    <w:t>验证和确认</w:t>
                  </w:r>
                </w:p>
              </w:tc>
              <w:tc>
                <w:tcPr>
                  <w:tcW w:w="2261" w:type="dxa"/>
                </w:tcPr>
                <w:p w:rsidR="007632F7" w:rsidRDefault="005C1BCE">
                  <w:r>
                    <w:rPr>
                      <w:rFonts w:hint="eastAsia"/>
                    </w:rPr>
                    <w:t>食品安全小组</w:t>
                  </w:r>
                </w:p>
              </w:tc>
            </w:tr>
            <w:tr w:rsidR="007632F7">
              <w:trPr>
                <w:trHeight w:val="90"/>
              </w:trPr>
              <w:tc>
                <w:tcPr>
                  <w:tcW w:w="2260" w:type="dxa"/>
                </w:tcPr>
                <w:p w:rsidR="007632F7" w:rsidRDefault="005C1BCE">
                  <w:r>
                    <w:rPr>
                      <w:rFonts w:hint="eastAsia"/>
                    </w:rPr>
                    <w:t>人力资源</w:t>
                  </w:r>
                  <w:r>
                    <w:t>管理</w:t>
                  </w:r>
                </w:p>
              </w:tc>
              <w:tc>
                <w:tcPr>
                  <w:tcW w:w="2261" w:type="dxa"/>
                </w:tcPr>
                <w:p w:rsidR="007632F7" w:rsidRDefault="005C1BCE">
                  <w:r>
                    <w:rPr>
                      <w:rFonts w:asciiTheme="minorEastAsia" w:eastAsiaTheme="minorEastAsia" w:hAnsiTheme="minorEastAsia" w:hint="eastAsia"/>
                      <w:szCs w:val="21"/>
                    </w:rPr>
                    <w:t>行政部\人力资源部</w:t>
                  </w:r>
                </w:p>
              </w:tc>
              <w:tc>
                <w:tcPr>
                  <w:tcW w:w="2261" w:type="dxa"/>
                </w:tcPr>
                <w:p w:rsidR="007632F7" w:rsidRDefault="005C1BCE">
                  <w:r>
                    <w:rPr>
                      <w:rFonts w:hint="eastAsia"/>
                    </w:rPr>
                    <w:t>外部沟通</w:t>
                  </w:r>
                </w:p>
              </w:tc>
              <w:tc>
                <w:tcPr>
                  <w:tcW w:w="2261" w:type="dxa"/>
                </w:tcPr>
                <w:p w:rsidR="007632F7" w:rsidRDefault="005C1BCE">
                  <w:r>
                    <w:rPr>
                      <w:rFonts w:hint="eastAsia"/>
                    </w:rPr>
                    <w:t>运营部</w:t>
                  </w:r>
                  <w:r>
                    <w:rPr>
                      <w:rFonts w:hint="eastAsia"/>
                    </w:rPr>
                    <w:t>/</w:t>
                  </w:r>
                  <w:r>
                    <w:rPr>
                      <w:rFonts w:hint="eastAsia"/>
                    </w:rPr>
                    <w:t>应急管理部</w:t>
                  </w:r>
                </w:p>
              </w:tc>
            </w:tr>
            <w:tr w:rsidR="007632F7">
              <w:tc>
                <w:tcPr>
                  <w:tcW w:w="2260" w:type="dxa"/>
                </w:tcPr>
                <w:p w:rsidR="007632F7" w:rsidRDefault="005C1BCE">
                  <w:pPr>
                    <w:rPr>
                      <w:highlight w:val="yellow"/>
                    </w:rPr>
                  </w:pPr>
                  <w:r>
                    <w:rPr>
                      <w:rFonts w:hint="eastAsia"/>
                    </w:rPr>
                    <w:t>原材料</w:t>
                  </w:r>
                  <w:r>
                    <w:t>检验</w:t>
                  </w:r>
                </w:p>
              </w:tc>
              <w:tc>
                <w:tcPr>
                  <w:tcW w:w="2261" w:type="dxa"/>
                </w:tcPr>
                <w:p w:rsidR="007632F7" w:rsidRDefault="005C1BCE">
                  <w:pPr>
                    <w:rPr>
                      <w:highlight w:val="yellow"/>
                    </w:rPr>
                  </w:pPr>
                  <w:r>
                    <w:rPr>
                      <w:rFonts w:hint="eastAsia"/>
                    </w:rPr>
                    <w:t>财务部</w:t>
                  </w:r>
                </w:p>
              </w:tc>
              <w:tc>
                <w:tcPr>
                  <w:tcW w:w="2261" w:type="dxa"/>
                </w:tcPr>
                <w:p w:rsidR="007632F7" w:rsidRDefault="007632F7">
                  <w:pPr>
                    <w:rPr>
                      <w:highlight w:val="yellow"/>
                    </w:rPr>
                  </w:pPr>
                </w:p>
              </w:tc>
              <w:tc>
                <w:tcPr>
                  <w:tcW w:w="2261" w:type="dxa"/>
                </w:tcPr>
                <w:p w:rsidR="007632F7" w:rsidRDefault="007632F7">
                  <w:pPr>
                    <w:rPr>
                      <w:highlight w:val="yellow"/>
                    </w:rPr>
                  </w:pPr>
                </w:p>
              </w:tc>
            </w:tr>
          </w:tbl>
          <w:p w:rsidR="007632F7" w:rsidRDefault="007632F7"/>
          <w:p w:rsidR="007632F7" w:rsidRDefault="005C1BCE">
            <w:r>
              <w:rPr>
                <w:rFonts w:hint="eastAsia"/>
              </w:rPr>
              <w:sym w:font="Wingdings" w:char="00FE"/>
            </w:r>
            <w:r>
              <w:rPr>
                <w:rFonts w:hint="eastAsia"/>
              </w:rPr>
              <w:t>HACCP</w:t>
            </w:r>
            <w:r>
              <w:rPr>
                <w:rFonts w:hint="eastAsia"/>
              </w:rPr>
              <w:t>小组长：</w:t>
            </w:r>
            <w:r>
              <w:rPr>
                <w:rFonts w:hint="eastAsia"/>
                <w:u w:val="single"/>
              </w:rPr>
              <w:t xml:space="preserve">   </w:t>
            </w:r>
            <w:r w:rsidR="00C05988">
              <w:rPr>
                <w:rFonts w:hint="eastAsia"/>
                <w:u w:val="single"/>
              </w:rPr>
              <w:t>杨薇</w:t>
            </w:r>
            <w:r>
              <w:rPr>
                <w:rFonts w:hint="eastAsia"/>
                <w:u w:val="single"/>
              </w:rPr>
              <w:t>女士</w:t>
            </w:r>
            <w:r>
              <w:rPr>
                <w:rFonts w:hint="eastAsia"/>
                <w:u w:val="single"/>
              </w:rPr>
              <w:t xml:space="preserve"> </w:t>
            </w:r>
            <w:r w:rsidR="00C05988">
              <w:rPr>
                <w:rFonts w:hint="eastAsia"/>
                <w:u w:val="single"/>
              </w:rPr>
              <w:t>，副组长：许江（副总经理），牟必雄</w:t>
            </w:r>
            <w:r w:rsidR="00C05988">
              <w:rPr>
                <w:rFonts w:hint="eastAsia"/>
                <w:u w:val="single"/>
              </w:rPr>
              <w:t>(</w:t>
            </w:r>
            <w:r w:rsidR="00C05988">
              <w:rPr>
                <w:rFonts w:hint="eastAsia"/>
                <w:u w:val="single"/>
              </w:rPr>
              <w:t>餐饮总监</w:t>
            </w:r>
            <w:r w:rsidR="00C05988">
              <w:rPr>
                <w:rFonts w:hint="eastAsia"/>
                <w:u w:val="single"/>
              </w:rPr>
              <w:t>)</w:t>
            </w:r>
          </w:p>
          <w:p w:rsidR="007632F7" w:rsidRPr="00C05988" w:rsidRDefault="007632F7"/>
          <w:p w:rsidR="007632F7" w:rsidRDefault="005C1BCE">
            <w:r>
              <w:t>食品安全组长负责：</w:t>
            </w:r>
          </w:p>
          <w:p w:rsidR="007632F7" w:rsidRDefault="005C1BCE">
            <w:r>
              <w:rPr>
                <w:rFonts w:hint="eastAsia"/>
              </w:rPr>
              <w:sym w:font="Wingdings" w:char="00FE"/>
            </w:r>
            <w:r>
              <w:rPr>
                <w:rFonts w:hint="eastAsia"/>
              </w:rPr>
              <w:t xml:space="preserve">  </w:t>
            </w:r>
            <w:r>
              <w:t>确保</w:t>
            </w:r>
            <w:r>
              <w:t>FSMS</w:t>
            </w:r>
            <w:r>
              <w:t>的建立、实施、维护和更新；</w:t>
            </w:r>
          </w:p>
          <w:p w:rsidR="007632F7" w:rsidRDefault="005C1BCE">
            <w:r>
              <w:rPr>
                <w:rFonts w:hint="eastAsia"/>
              </w:rPr>
              <w:sym w:font="Wingdings" w:char="00FE"/>
            </w:r>
            <w:r>
              <w:rPr>
                <w:rFonts w:hint="eastAsia"/>
              </w:rPr>
              <w:t xml:space="preserve">  </w:t>
            </w:r>
            <w:r>
              <w:t>管理和组织食品安全小组的工作；</w:t>
            </w:r>
          </w:p>
          <w:p w:rsidR="007632F7" w:rsidRDefault="005C1BCE">
            <w:r>
              <w:rPr>
                <w:rFonts w:hint="eastAsia"/>
              </w:rPr>
              <w:sym w:font="Wingdings" w:char="00FE"/>
            </w:r>
            <w:r>
              <w:rPr>
                <w:rFonts w:hint="eastAsia"/>
              </w:rPr>
              <w:t xml:space="preserve">  </w:t>
            </w:r>
            <w:r>
              <w:t>确保食品安全团队的相关培训和能力；</w:t>
            </w:r>
          </w:p>
          <w:p w:rsidR="007632F7" w:rsidRDefault="005C1BCE">
            <w:r>
              <w:rPr>
                <w:rFonts w:hint="eastAsia"/>
              </w:rPr>
              <w:sym w:font="Wingdings" w:char="00FE"/>
            </w:r>
            <w:r>
              <w:rPr>
                <w:rFonts w:hint="eastAsia"/>
              </w:rPr>
              <w:t xml:space="preserve">  </w:t>
            </w:r>
            <w:r>
              <w:t>向最高管理</w:t>
            </w:r>
            <w:proofErr w:type="gramStart"/>
            <w:r>
              <w:t>层报告</w:t>
            </w:r>
            <w:proofErr w:type="gramEnd"/>
            <w:r>
              <w:t>FSMS</w:t>
            </w:r>
            <w:r>
              <w:t>的有效性和适宜性。</w:t>
            </w:r>
          </w:p>
          <w:p w:rsidR="007632F7" w:rsidRDefault="007632F7"/>
          <w:p w:rsidR="007632F7" w:rsidRDefault="005C1BCE">
            <w:r>
              <w:t>所有人员有责任向</w:t>
            </w:r>
            <w:r>
              <w:rPr>
                <w:rFonts w:hint="eastAsia"/>
              </w:rPr>
              <w:sym w:font="Wingdings" w:char="00FE"/>
            </w:r>
            <w:r>
              <w:rPr>
                <w:rFonts w:hint="eastAsia"/>
              </w:rPr>
              <w:t>食品安全组长</w:t>
            </w:r>
            <w:r>
              <w:rPr>
                <w:rFonts w:hint="eastAsia"/>
              </w:rPr>
              <w:t xml:space="preserve"> </w:t>
            </w:r>
            <w:r>
              <w:rPr>
                <w:rFonts w:hint="eastAsia"/>
              </w:rPr>
              <w:sym w:font="Wingdings" w:char="00FE"/>
            </w:r>
            <w:r>
              <w:rPr>
                <w:rFonts w:hint="eastAsia"/>
              </w:rPr>
              <w:t>食品安全小组成员</w:t>
            </w:r>
            <w:r>
              <w:rPr>
                <w:rFonts w:hint="eastAsia"/>
              </w:rPr>
              <w:t xml:space="preserve"> </w:t>
            </w:r>
            <w:r>
              <w:t>报告与</w:t>
            </w:r>
            <w:r>
              <w:t>FSMS</w:t>
            </w:r>
            <w:r>
              <w:t>有关的问题</w:t>
            </w:r>
          </w:p>
        </w:tc>
        <w:tc>
          <w:tcPr>
            <w:tcW w:w="1590" w:type="dxa"/>
            <w:vMerge/>
          </w:tcPr>
          <w:p w:rsidR="007632F7" w:rsidRDefault="007632F7"/>
        </w:tc>
      </w:tr>
      <w:tr w:rsidR="007632F7">
        <w:trPr>
          <w:trHeight w:val="90"/>
        </w:trPr>
        <w:tc>
          <w:tcPr>
            <w:tcW w:w="2044" w:type="dxa"/>
            <w:vMerge w:val="restart"/>
          </w:tcPr>
          <w:p w:rsidR="007632F7" w:rsidRDefault="005C1BCE">
            <w:pPr>
              <w:rPr>
                <w:color w:val="000000"/>
                <w:szCs w:val="21"/>
              </w:rPr>
            </w:pPr>
            <w:r>
              <w:rPr>
                <w:rFonts w:hint="eastAsia"/>
                <w:color w:val="000000"/>
                <w:szCs w:val="21"/>
              </w:rPr>
              <w:lastRenderedPageBreak/>
              <w:t>应对风险和机遇的措施</w:t>
            </w:r>
          </w:p>
          <w:p w:rsidR="007632F7" w:rsidRDefault="007632F7"/>
        </w:tc>
        <w:tc>
          <w:tcPr>
            <w:tcW w:w="952" w:type="dxa"/>
            <w:gridSpan w:val="2"/>
            <w:vMerge w:val="restart"/>
          </w:tcPr>
          <w:p w:rsidR="007632F7" w:rsidRDefault="005C1BCE">
            <w:r>
              <w:rPr>
                <w:rFonts w:hint="eastAsia"/>
              </w:rPr>
              <w:lastRenderedPageBreak/>
              <w:t>F6.1.1  </w:t>
            </w:r>
          </w:p>
          <w:p w:rsidR="007632F7" w:rsidRDefault="005C1BCE">
            <w:pPr>
              <w:pStyle w:val="a0"/>
            </w:pPr>
            <w:r>
              <w:rPr>
                <w:rFonts w:hint="eastAsia"/>
                <w:color w:val="000000"/>
                <w:szCs w:val="21"/>
              </w:rPr>
              <w:t>Q6.1</w:t>
            </w:r>
          </w:p>
        </w:tc>
        <w:tc>
          <w:tcPr>
            <w:tcW w:w="761" w:type="dxa"/>
          </w:tcPr>
          <w:p w:rsidR="007632F7" w:rsidRDefault="005C1BCE">
            <w:r>
              <w:rPr>
                <w:rFonts w:hint="eastAsia"/>
              </w:rPr>
              <w:t>文件名称</w:t>
            </w:r>
          </w:p>
        </w:tc>
        <w:tc>
          <w:tcPr>
            <w:tcW w:w="9367" w:type="dxa"/>
          </w:tcPr>
          <w:p w:rsidR="007632F7" w:rsidRDefault="005C1BCE">
            <w:r>
              <w:rPr>
                <w:rFonts w:hint="eastAsia"/>
              </w:rPr>
              <w:t>如：</w:t>
            </w:r>
            <w:r>
              <w:rPr>
                <w:rFonts w:hint="eastAsia"/>
              </w:rPr>
              <w:sym w:font="Wingdings" w:char="00A8"/>
            </w:r>
            <w:r>
              <w:rPr>
                <w:rFonts w:hint="eastAsia"/>
              </w:rPr>
              <w:t>《应对风险和机遇控制程序》</w:t>
            </w:r>
            <w:r>
              <w:rPr>
                <w:rFonts w:hint="eastAsia"/>
              </w:rPr>
              <w:sym w:font="Wingdings" w:char="00FE"/>
            </w:r>
            <w:r>
              <w:rPr>
                <w:rFonts w:hint="eastAsia"/>
              </w:rPr>
              <w:t>手册第</w:t>
            </w:r>
            <w:r>
              <w:rPr>
                <w:rFonts w:hint="eastAsia"/>
              </w:rPr>
              <w:t>6.1</w:t>
            </w:r>
            <w:r>
              <w:rPr>
                <w:rFonts w:hint="eastAsia"/>
              </w:rPr>
              <w:t>条款</w:t>
            </w:r>
          </w:p>
          <w:p w:rsidR="007632F7" w:rsidRDefault="007632F7">
            <w:pPr>
              <w:pStyle w:val="a0"/>
            </w:pPr>
          </w:p>
        </w:tc>
        <w:tc>
          <w:tcPr>
            <w:tcW w:w="1590" w:type="dxa"/>
            <w:vMerge w:val="restart"/>
          </w:tcPr>
          <w:p w:rsidR="007632F7" w:rsidRDefault="005C1BCE">
            <w:r>
              <w:sym w:font="Wingdings" w:char="00FE"/>
            </w:r>
            <w:r>
              <w:rPr>
                <w:rFonts w:hint="eastAsia"/>
              </w:rPr>
              <w:t>符合</w:t>
            </w:r>
          </w:p>
          <w:p w:rsidR="007632F7" w:rsidRDefault="005C1BCE">
            <w:r>
              <w:sym w:font="Wingdings" w:char="00A8"/>
            </w:r>
            <w:r>
              <w:rPr>
                <w:rFonts w:hint="eastAsia"/>
              </w:rPr>
              <w:t>不符合</w:t>
            </w:r>
          </w:p>
        </w:tc>
      </w:tr>
      <w:tr w:rsidR="007632F7">
        <w:trPr>
          <w:trHeight w:val="443"/>
        </w:trPr>
        <w:tc>
          <w:tcPr>
            <w:tcW w:w="2044" w:type="dxa"/>
            <w:vMerge/>
          </w:tcPr>
          <w:p w:rsidR="007632F7" w:rsidRDefault="007632F7"/>
        </w:tc>
        <w:tc>
          <w:tcPr>
            <w:tcW w:w="952" w:type="dxa"/>
            <w:gridSpan w:val="2"/>
            <w:vMerge/>
          </w:tcPr>
          <w:p w:rsidR="007632F7" w:rsidRDefault="007632F7">
            <w:pPr>
              <w:rPr>
                <w:color w:val="000000"/>
                <w:szCs w:val="21"/>
              </w:rPr>
            </w:pPr>
          </w:p>
        </w:tc>
        <w:tc>
          <w:tcPr>
            <w:tcW w:w="761" w:type="dxa"/>
          </w:tcPr>
          <w:p w:rsidR="007632F7" w:rsidRDefault="005C1BCE">
            <w:r>
              <w:rPr>
                <w:rFonts w:hint="eastAsia"/>
              </w:rPr>
              <w:t>运行证据</w:t>
            </w:r>
          </w:p>
        </w:tc>
        <w:tc>
          <w:tcPr>
            <w:tcW w:w="9367" w:type="dxa"/>
          </w:tcPr>
          <w:p w:rsidR="007632F7" w:rsidRDefault="005C1BCE">
            <w:r>
              <w:rPr>
                <w:rFonts w:hint="eastAsia"/>
              </w:rPr>
              <w:t>分析风险的方法：</w:t>
            </w:r>
            <w:r>
              <w:rPr>
                <w:rFonts w:hint="eastAsia"/>
              </w:rPr>
              <w:sym w:font="Wingdings" w:char="00FE"/>
            </w:r>
            <w:r>
              <w:rPr>
                <w:rFonts w:hint="eastAsia"/>
              </w:rPr>
              <w:t>头脑风暴法</w:t>
            </w:r>
            <w:r>
              <w:rPr>
                <w:rFonts w:hint="eastAsia"/>
              </w:rPr>
              <w:t xml:space="preserve"> </w:t>
            </w:r>
            <w:r>
              <w:rPr>
                <w:rFonts w:hint="eastAsia"/>
              </w:rPr>
              <w:sym w:font="Wingdings" w:char="00A8"/>
            </w:r>
            <w:r>
              <w:rPr>
                <w:rFonts w:hint="eastAsia"/>
              </w:rPr>
              <w:t>FMEA</w:t>
            </w:r>
            <w:r>
              <w:rPr>
                <w:rFonts w:hint="eastAsia"/>
              </w:rPr>
              <w:t>（潜在失效模式分析）</w:t>
            </w:r>
            <w:r>
              <w:rPr>
                <w:rFonts w:hint="eastAsia"/>
              </w:rPr>
              <w:sym w:font="Wingdings" w:char="00A8"/>
            </w:r>
            <w:r>
              <w:rPr>
                <w:rFonts w:hint="eastAsia"/>
              </w:rPr>
              <w:t>其他</w:t>
            </w:r>
          </w:p>
          <w:p w:rsidR="007632F7" w:rsidRDefault="007632F7"/>
          <w:p w:rsidR="007632F7" w:rsidRDefault="005C1BCE">
            <w:r>
              <w:rPr>
                <w:rFonts w:hint="eastAsia"/>
              </w:rPr>
              <w:t>应对风险的措施类型包括：</w:t>
            </w:r>
            <w:r>
              <w:rPr>
                <w:rFonts w:hint="eastAsia"/>
              </w:rPr>
              <w:t xml:space="preserve"> </w:t>
            </w:r>
          </w:p>
          <w:p w:rsidR="007632F7" w:rsidRDefault="005C1BCE">
            <w:r>
              <w:rPr>
                <w:rFonts w:hint="eastAsia"/>
              </w:rPr>
              <w:sym w:font="Wingdings" w:char="00FE"/>
            </w:r>
            <w:r>
              <w:rPr>
                <w:rFonts w:hint="eastAsia"/>
              </w:rPr>
              <w:t>规避风险</w:t>
            </w:r>
            <w:r>
              <w:rPr>
                <w:rFonts w:hint="eastAsia"/>
              </w:rPr>
              <w:t xml:space="preserve"> </w:t>
            </w:r>
            <w:r>
              <w:rPr>
                <w:rFonts w:hint="eastAsia"/>
              </w:rPr>
              <w:sym w:font="Wingdings" w:char="00FE"/>
            </w:r>
            <w:r>
              <w:rPr>
                <w:rFonts w:hint="eastAsia"/>
              </w:rPr>
              <w:t>为寻求机遇承担风险、</w:t>
            </w:r>
            <w:r>
              <w:rPr>
                <w:rFonts w:hint="eastAsia"/>
              </w:rPr>
              <w:sym w:font="Wingdings" w:char="00FE"/>
            </w:r>
            <w:r>
              <w:rPr>
                <w:rFonts w:hint="eastAsia"/>
              </w:rPr>
              <w:t>消除风险源</w:t>
            </w:r>
            <w:r>
              <w:rPr>
                <w:rFonts w:hint="eastAsia"/>
              </w:rPr>
              <w:t xml:space="preserve"> </w:t>
            </w:r>
            <w:r>
              <w:rPr>
                <w:rFonts w:hint="eastAsia"/>
              </w:rPr>
              <w:sym w:font="Wingdings" w:char="00FE"/>
            </w:r>
            <w:r>
              <w:rPr>
                <w:rFonts w:hint="eastAsia"/>
              </w:rPr>
              <w:t>改变风险的可能性和后果、</w:t>
            </w:r>
            <w:r>
              <w:rPr>
                <w:rFonts w:hint="eastAsia"/>
              </w:rPr>
              <w:sym w:font="Wingdings" w:char="00FE"/>
            </w:r>
            <w:r>
              <w:rPr>
                <w:rFonts w:hint="eastAsia"/>
              </w:rPr>
              <w:t>分担风险</w:t>
            </w:r>
            <w:r>
              <w:rPr>
                <w:rFonts w:hint="eastAsia"/>
              </w:rPr>
              <w:t xml:space="preserve"> </w:t>
            </w:r>
            <w:r>
              <w:rPr>
                <w:rFonts w:hint="eastAsia"/>
              </w:rPr>
              <w:sym w:font="Wingdings" w:char="00FE"/>
            </w:r>
            <w:r>
              <w:rPr>
                <w:rFonts w:hint="eastAsia"/>
              </w:rPr>
              <w:t>通过明智决策接受风险的存在</w:t>
            </w:r>
            <w:r>
              <w:rPr>
                <w:rFonts w:hint="eastAsia"/>
              </w:rPr>
              <w:t xml:space="preserve"> </w:t>
            </w:r>
            <w:r>
              <w:rPr>
                <w:rFonts w:hint="eastAsia"/>
              </w:rPr>
              <w:sym w:font="Wingdings" w:char="00A8"/>
            </w:r>
            <w:r>
              <w:rPr>
                <w:rFonts w:hint="eastAsia"/>
              </w:rPr>
              <w:t>其他</w:t>
            </w:r>
          </w:p>
          <w:p w:rsidR="007632F7" w:rsidRDefault="007632F7"/>
          <w:p w:rsidR="007632F7" w:rsidRDefault="005C1BCE">
            <w:r>
              <w:rPr>
                <w:rFonts w:hint="eastAsia"/>
              </w:rPr>
              <w:t>列举</w:t>
            </w:r>
            <w:r>
              <w:rPr>
                <w:rFonts w:hint="eastAsia"/>
              </w:rPr>
              <w:t>2~3</w:t>
            </w:r>
            <w:r>
              <w:rPr>
                <w:rFonts w:hint="eastAsia"/>
              </w:rPr>
              <w:t>项应对主要风险的描述：</w:t>
            </w:r>
            <w:r>
              <w:rPr>
                <w:rFonts w:hint="eastAsia"/>
              </w:rPr>
              <w:t xml:space="preserve">         </w:t>
            </w:r>
          </w:p>
          <w:tbl>
            <w:tblPr>
              <w:tblStyle w:val="a6"/>
              <w:tblpPr w:leftFromText="180" w:rightFromText="180" w:vertAnchor="text" w:horzAnchor="page" w:tblpX="97" w:tblpY="208"/>
              <w:tblOverlap w:val="never"/>
              <w:tblW w:w="0" w:type="auto"/>
              <w:tblLayout w:type="fixed"/>
              <w:tblLook w:val="04A0" w:firstRow="1" w:lastRow="0" w:firstColumn="1" w:lastColumn="0" w:noHBand="0" w:noVBand="1"/>
            </w:tblPr>
            <w:tblGrid>
              <w:gridCol w:w="3384"/>
              <w:gridCol w:w="3421"/>
              <w:gridCol w:w="2080"/>
            </w:tblGrid>
            <w:tr w:rsidR="007632F7">
              <w:tc>
                <w:tcPr>
                  <w:tcW w:w="3384" w:type="dxa"/>
                </w:tcPr>
                <w:p w:rsidR="007632F7" w:rsidRDefault="005C1BCE">
                  <w:r>
                    <w:rPr>
                      <w:rFonts w:hint="eastAsia"/>
                    </w:rPr>
                    <w:t>主要的风险描述</w:t>
                  </w:r>
                </w:p>
              </w:tc>
              <w:tc>
                <w:tcPr>
                  <w:tcW w:w="3421" w:type="dxa"/>
                </w:tcPr>
                <w:p w:rsidR="007632F7" w:rsidRDefault="005C1BCE">
                  <w:pPr>
                    <w:rPr>
                      <w:szCs w:val="24"/>
                    </w:rPr>
                  </w:pPr>
                  <w:r>
                    <w:rPr>
                      <w:rFonts w:hint="eastAsia"/>
                    </w:rPr>
                    <w:t>应对措施</w:t>
                  </w:r>
                </w:p>
              </w:tc>
              <w:tc>
                <w:tcPr>
                  <w:tcW w:w="2080" w:type="dxa"/>
                </w:tcPr>
                <w:p w:rsidR="007632F7" w:rsidRDefault="005C1BCE">
                  <w:r>
                    <w:rPr>
                      <w:rFonts w:hint="eastAsia"/>
                    </w:rPr>
                    <w:t>措施的有效性</w:t>
                  </w:r>
                </w:p>
              </w:tc>
            </w:tr>
            <w:tr w:rsidR="007632F7">
              <w:tc>
                <w:tcPr>
                  <w:tcW w:w="3384" w:type="dxa"/>
                  <w:vAlign w:val="center"/>
                </w:tcPr>
                <w:p w:rsidR="007632F7" w:rsidRDefault="005C1BCE">
                  <w:pPr>
                    <w:widowControl/>
                    <w:jc w:val="left"/>
                    <w:textAlignment w:val="center"/>
                    <w:rPr>
                      <w:rFonts w:ascii="宋体" w:hAnsi="宋体" w:cs="宋体"/>
                      <w:color w:val="000000"/>
                      <w:kern w:val="0"/>
                      <w:sz w:val="20"/>
                    </w:rPr>
                  </w:pPr>
                  <w:r>
                    <w:rPr>
                      <w:rFonts w:ascii="宋体" w:hAnsi="宋体" w:cs="宋体" w:hint="eastAsia"/>
                      <w:color w:val="000000"/>
                      <w:kern w:val="0"/>
                      <w:sz w:val="20"/>
                    </w:rPr>
                    <w:t>原材料市场不稳定，因环保、自然灾害等因素造成各大原辅料价格上涨，新冠疫情以来，因冷</w:t>
                  </w:r>
                  <w:proofErr w:type="gramStart"/>
                  <w:r>
                    <w:rPr>
                      <w:rFonts w:ascii="宋体" w:hAnsi="宋体" w:cs="宋体" w:hint="eastAsia"/>
                      <w:color w:val="000000"/>
                      <w:kern w:val="0"/>
                      <w:sz w:val="20"/>
                    </w:rPr>
                    <w:t>链食品</w:t>
                  </w:r>
                  <w:proofErr w:type="gramEnd"/>
                  <w:r>
                    <w:rPr>
                      <w:rFonts w:ascii="宋体" w:hAnsi="宋体" w:cs="宋体" w:hint="eastAsia"/>
                      <w:color w:val="000000"/>
                      <w:kern w:val="0"/>
                      <w:sz w:val="20"/>
                    </w:rPr>
                    <w:t>疫情输入的因素，致使大环境食品安全面临巨大的风险。</w:t>
                  </w:r>
                </w:p>
                <w:p w:rsidR="007632F7" w:rsidRDefault="007632F7">
                  <w:pPr>
                    <w:widowControl/>
                    <w:jc w:val="left"/>
                    <w:textAlignment w:val="center"/>
                    <w:rPr>
                      <w:rFonts w:ascii="宋体" w:hAnsi="宋体" w:cs="宋体"/>
                      <w:color w:val="000000"/>
                      <w:kern w:val="0"/>
                      <w:sz w:val="20"/>
                    </w:rPr>
                  </w:pPr>
                </w:p>
              </w:tc>
              <w:tc>
                <w:tcPr>
                  <w:tcW w:w="3421" w:type="dxa"/>
                  <w:vAlign w:val="center"/>
                </w:tcPr>
                <w:p w:rsidR="007632F7" w:rsidRDefault="005C1BCE">
                  <w:pPr>
                    <w:widowControl/>
                    <w:jc w:val="left"/>
                    <w:textAlignment w:val="center"/>
                    <w:rPr>
                      <w:rFonts w:ascii="宋体" w:hAnsi="宋体" w:cs="宋体"/>
                      <w:color w:val="000000"/>
                      <w:kern w:val="0"/>
                      <w:sz w:val="20"/>
                    </w:rPr>
                  </w:pPr>
                  <w:r>
                    <w:rPr>
                      <w:rFonts w:ascii="宋体" w:hAnsi="宋体" w:cs="宋体" w:hint="eastAsia"/>
                      <w:color w:val="000000"/>
                      <w:kern w:val="0"/>
                      <w:sz w:val="20"/>
                    </w:rPr>
                    <w:t>1、对公司影响较大的原辅材料做好年度采购计划。</w:t>
                  </w:r>
                </w:p>
                <w:p w:rsidR="007632F7" w:rsidRDefault="005C1BCE">
                  <w:pPr>
                    <w:widowControl/>
                    <w:jc w:val="left"/>
                    <w:textAlignment w:val="center"/>
                    <w:rPr>
                      <w:rFonts w:ascii="宋体" w:hAnsi="宋体" w:cs="宋体"/>
                      <w:color w:val="000000"/>
                      <w:kern w:val="0"/>
                      <w:sz w:val="20"/>
                    </w:rPr>
                  </w:pPr>
                  <w:r>
                    <w:rPr>
                      <w:rFonts w:ascii="宋体" w:hAnsi="宋体" w:cs="宋体" w:hint="eastAsia"/>
                      <w:color w:val="000000"/>
                      <w:kern w:val="0"/>
                      <w:sz w:val="20"/>
                    </w:rPr>
                    <w:t>2、公司暂停使用一切进口类的食品，确保源头管控；</w:t>
                  </w:r>
                </w:p>
              </w:tc>
              <w:tc>
                <w:tcPr>
                  <w:tcW w:w="2080" w:type="dxa"/>
                </w:tcPr>
                <w:p w:rsidR="007632F7" w:rsidRDefault="005C1BCE">
                  <w:pPr>
                    <w:rPr>
                      <w:rFonts w:ascii="宋体" w:hAnsi="宋体" w:cs="宋体"/>
                      <w:color w:val="000000"/>
                      <w:kern w:val="0"/>
                      <w:sz w:val="20"/>
                    </w:rPr>
                  </w:pPr>
                  <w:r>
                    <w:rPr>
                      <w:rFonts w:ascii="宋体" w:hAnsi="宋体" w:cs="宋体" w:hint="eastAsia"/>
                      <w:color w:val="000000"/>
                      <w:kern w:val="0"/>
                      <w:sz w:val="20"/>
                    </w:rPr>
                    <w:t>基本有效</w:t>
                  </w:r>
                </w:p>
              </w:tc>
            </w:tr>
            <w:tr w:rsidR="007632F7">
              <w:tc>
                <w:tcPr>
                  <w:tcW w:w="3384" w:type="dxa"/>
                  <w:vAlign w:val="center"/>
                </w:tcPr>
                <w:p w:rsidR="007632F7" w:rsidRDefault="005C1BCE">
                  <w:r>
                    <w:rPr>
                      <w:rFonts w:hint="eastAsia"/>
                    </w:rPr>
                    <w:t>客户对产品质量标准提高，以及对供应周期和售后服务的期望值提升，给公司会议服务、餐饮的制作、质量和售后管理提出新的要求</w:t>
                  </w:r>
                </w:p>
                <w:p w:rsidR="007632F7" w:rsidRDefault="007632F7">
                  <w:pPr>
                    <w:widowControl/>
                    <w:jc w:val="left"/>
                    <w:textAlignment w:val="center"/>
                    <w:rPr>
                      <w:szCs w:val="24"/>
                    </w:rPr>
                  </w:pPr>
                </w:p>
              </w:tc>
              <w:tc>
                <w:tcPr>
                  <w:tcW w:w="3421" w:type="dxa"/>
                  <w:vAlign w:val="center"/>
                </w:tcPr>
                <w:p w:rsidR="007632F7" w:rsidRDefault="005C1BCE">
                  <w:pPr>
                    <w:widowControl/>
                    <w:jc w:val="left"/>
                    <w:textAlignment w:val="center"/>
                  </w:pPr>
                  <w:r>
                    <w:rPr>
                      <w:rFonts w:hint="eastAsia"/>
                    </w:rPr>
                    <w:t>餐饮部做好食品制作计划的安排，保证食品计划的执行。运营部做好会议服务的安排和服务。</w:t>
                  </w:r>
                </w:p>
              </w:tc>
              <w:tc>
                <w:tcPr>
                  <w:tcW w:w="2080" w:type="dxa"/>
                </w:tcPr>
                <w:p w:rsidR="007632F7" w:rsidRDefault="005C1BCE">
                  <w:r>
                    <w:rPr>
                      <w:rFonts w:ascii="宋体" w:hAnsi="宋体" w:cs="宋体" w:hint="eastAsia"/>
                      <w:color w:val="000000"/>
                      <w:kern w:val="0"/>
                      <w:sz w:val="20"/>
                    </w:rPr>
                    <w:t>基本有效</w:t>
                  </w:r>
                </w:p>
              </w:tc>
            </w:tr>
          </w:tbl>
          <w:p w:rsidR="007632F7" w:rsidRDefault="007632F7"/>
          <w:p w:rsidR="007632F7" w:rsidRDefault="005C1BCE">
            <w:r>
              <w:rPr>
                <w:rFonts w:hint="eastAsia"/>
              </w:rPr>
              <w:t>应对机遇的措施类型包括：</w:t>
            </w:r>
            <w:r>
              <w:rPr>
                <w:rFonts w:hint="eastAsia"/>
              </w:rPr>
              <w:t xml:space="preserve"> </w:t>
            </w:r>
          </w:p>
          <w:p w:rsidR="007632F7" w:rsidRDefault="005C1BCE">
            <w:r>
              <w:rPr>
                <w:rFonts w:hint="eastAsia"/>
              </w:rPr>
              <w:sym w:font="Wingdings" w:char="00FE"/>
            </w:r>
            <w:r>
              <w:rPr>
                <w:rFonts w:hint="eastAsia"/>
              </w:rPr>
              <w:t>采用</w:t>
            </w:r>
            <w:r>
              <w:t>新</w:t>
            </w:r>
            <w:r>
              <w:rPr>
                <w:rFonts w:hint="eastAsia"/>
              </w:rPr>
              <w:t>实践</w:t>
            </w:r>
            <w:r>
              <w:t>（修改产品或工艺）</w:t>
            </w:r>
            <w:r>
              <w:rPr>
                <w:rFonts w:hint="eastAsia"/>
              </w:rPr>
              <w:t xml:space="preserve"> </w:t>
            </w:r>
            <w:r>
              <w:rPr>
                <w:rFonts w:hint="eastAsia"/>
              </w:rPr>
              <w:sym w:font="Wingdings" w:char="00FE"/>
            </w:r>
            <w:r>
              <w:t>使用新技术</w:t>
            </w:r>
            <w:r>
              <w:rPr>
                <w:rFonts w:hint="eastAsia"/>
              </w:rPr>
              <w:t xml:space="preserve">  </w:t>
            </w:r>
            <w:r>
              <w:rPr>
                <w:rFonts w:hint="eastAsia"/>
              </w:rPr>
              <w:sym w:font="Wingdings" w:char="00FE"/>
            </w:r>
            <w:r>
              <w:rPr>
                <w:rFonts w:hint="eastAsia"/>
              </w:rPr>
              <w:t>其他可取的和可行的方法</w:t>
            </w:r>
            <w:r>
              <w:rPr>
                <w:rFonts w:hint="eastAsia"/>
              </w:rPr>
              <w:t xml:space="preserve">  </w:t>
            </w:r>
            <w:r>
              <w:rPr>
                <w:rFonts w:hint="eastAsia"/>
              </w:rPr>
              <w:sym w:font="Wingdings" w:char="00A8"/>
            </w:r>
            <w:r>
              <w:rPr>
                <w:rFonts w:hint="eastAsia"/>
              </w:rPr>
              <w:t>其他</w:t>
            </w:r>
          </w:p>
          <w:p w:rsidR="007632F7" w:rsidRDefault="007632F7"/>
          <w:p w:rsidR="007632F7" w:rsidRDefault="005C1BCE">
            <w:r>
              <w:rPr>
                <w:rFonts w:hint="eastAsia"/>
              </w:rPr>
              <w:t>列举</w:t>
            </w:r>
            <w:r>
              <w:rPr>
                <w:rFonts w:hint="eastAsia"/>
              </w:rPr>
              <w:t>2~3</w:t>
            </w:r>
            <w:r>
              <w:rPr>
                <w:rFonts w:hint="eastAsia"/>
              </w:rPr>
              <w:t>项应对重要机遇的描述：</w:t>
            </w:r>
          </w:p>
          <w:tbl>
            <w:tblPr>
              <w:tblStyle w:val="a6"/>
              <w:tblpPr w:leftFromText="180" w:rightFromText="180" w:vertAnchor="text" w:horzAnchor="page" w:tblpX="106" w:tblpY="206"/>
              <w:tblOverlap w:val="never"/>
              <w:tblW w:w="0" w:type="auto"/>
              <w:tblLayout w:type="fixed"/>
              <w:tblLook w:val="04A0" w:firstRow="1" w:lastRow="0" w:firstColumn="1" w:lastColumn="0" w:noHBand="0" w:noVBand="1"/>
            </w:tblPr>
            <w:tblGrid>
              <w:gridCol w:w="3045"/>
              <w:gridCol w:w="3760"/>
              <w:gridCol w:w="2071"/>
            </w:tblGrid>
            <w:tr w:rsidR="007632F7">
              <w:tc>
                <w:tcPr>
                  <w:tcW w:w="3045" w:type="dxa"/>
                </w:tcPr>
                <w:p w:rsidR="007632F7" w:rsidRDefault="005C1BCE">
                  <w:r>
                    <w:rPr>
                      <w:rFonts w:hint="eastAsia"/>
                    </w:rPr>
                    <w:t>主要的机遇描述</w:t>
                  </w:r>
                </w:p>
              </w:tc>
              <w:tc>
                <w:tcPr>
                  <w:tcW w:w="3760" w:type="dxa"/>
                </w:tcPr>
                <w:p w:rsidR="007632F7" w:rsidRDefault="005C1BCE">
                  <w:pPr>
                    <w:rPr>
                      <w:szCs w:val="24"/>
                    </w:rPr>
                  </w:pPr>
                  <w:r>
                    <w:rPr>
                      <w:rFonts w:hint="eastAsia"/>
                    </w:rPr>
                    <w:t>应对措施</w:t>
                  </w:r>
                </w:p>
              </w:tc>
              <w:tc>
                <w:tcPr>
                  <w:tcW w:w="2071" w:type="dxa"/>
                </w:tcPr>
                <w:p w:rsidR="007632F7" w:rsidRDefault="005C1BCE">
                  <w:r>
                    <w:rPr>
                      <w:rFonts w:hint="eastAsia"/>
                    </w:rPr>
                    <w:t>措施的有效性</w:t>
                  </w:r>
                </w:p>
              </w:tc>
            </w:tr>
            <w:tr w:rsidR="007632F7">
              <w:trPr>
                <w:trHeight w:val="807"/>
              </w:trPr>
              <w:tc>
                <w:tcPr>
                  <w:tcW w:w="3045" w:type="dxa"/>
                  <w:vAlign w:val="center"/>
                </w:tcPr>
                <w:p w:rsidR="007632F7" w:rsidRDefault="005C1BCE">
                  <w:pPr>
                    <w:widowControl/>
                    <w:jc w:val="left"/>
                    <w:textAlignment w:val="center"/>
                    <w:rPr>
                      <w:rFonts w:ascii="宋体" w:hAnsi="宋体" w:cs="宋体"/>
                      <w:color w:val="000000"/>
                      <w:sz w:val="20"/>
                      <w:highlight w:val="yellow"/>
                    </w:rPr>
                  </w:pPr>
                  <w:r>
                    <w:rPr>
                      <w:rFonts w:hint="eastAsia"/>
                    </w:rPr>
                    <w:lastRenderedPageBreak/>
                    <w:t>公司会议服务和制作的菜品</w:t>
                  </w:r>
                  <w:r>
                    <w:t>品种</w:t>
                  </w:r>
                  <w:r>
                    <w:rPr>
                      <w:rFonts w:hint="eastAsia"/>
                    </w:rPr>
                    <w:t>丰富和</w:t>
                  </w:r>
                  <w:r>
                    <w:t>齐全，体量</w:t>
                  </w:r>
                  <w:r>
                    <w:rPr>
                      <w:rFonts w:hint="eastAsia"/>
                    </w:rPr>
                    <w:t>较大</w:t>
                  </w:r>
                  <w:r>
                    <w:t>，</w:t>
                  </w:r>
                  <w:r>
                    <w:rPr>
                      <w:rFonts w:hint="eastAsia"/>
                    </w:rPr>
                    <w:t>质量和</w:t>
                  </w:r>
                  <w:r>
                    <w:t>食品安全</w:t>
                  </w:r>
                  <w:r>
                    <w:rPr>
                      <w:rFonts w:hint="eastAsia"/>
                    </w:rPr>
                    <w:t>管理</w:t>
                  </w:r>
                  <w:r>
                    <w:t>能力水平较高</w:t>
                  </w:r>
                </w:p>
              </w:tc>
              <w:tc>
                <w:tcPr>
                  <w:tcW w:w="3760" w:type="dxa"/>
                </w:tcPr>
                <w:p w:rsidR="007632F7" w:rsidRDefault="005C1BCE">
                  <w:r>
                    <w:rPr>
                      <w:rFonts w:hint="eastAsia"/>
                    </w:rPr>
                    <w:t>增加销售力度，扩大场地面积</w:t>
                  </w:r>
                </w:p>
              </w:tc>
              <w:tc>
                <w:tcPr>
                  <w:tcW w:w="2071" w:type="dxa"/>
                </w:tcPr>
                <w:p w:rsidR="007632F7" w:rsidRDefault="005C1BCE">
                  <w:r>
                    <w:rPr>
                      <w:rFonts w:hint="eastAsia"/>
                    </w:rPr>
                    <w:t>基本有效</w:t>
                  </w:r>
                </w:p>
              </w:tc>
            </w:tr>
            <w:tr w:rsidR="007632F7">
              <w:tc>
                <w:tcPr>
                  <w:tcW w:w="3045" w:type="dxa"/>
                </w:tcPr>
                <w:p w:rsidR="007632F7" w:rsidRDefault="005C1BCE">
                  <w:pPr>
                    <w:rPr>
                      <w:szCs w:val="24"/>
                      <w:highlight w:val="yellow"/>
                    </w:rPr>
                  </w:pPr>
                  <w:r>
                    <w:rPr>
                      <w:rFonts w:hint="eastAsia"/>
                      <w:szCs w:val="24"/>
                    </w:rPr>
                    <w:t>公司属于国有企业，资金充足，人员能力比较强</w:t>
                  </w:r>
                </w:p>
              </w:tc>
              <w:tc>
                <w:tcPr>
                  <w:tcW w:w="3760" w:type="dxa"/>
                </w:tcPr>
                <w:p w:rsidR="007632F7" w:rsidRDefault="005C1BCE">
                  <w:pPr>
                    <w:rPr>
                      <w:highlight w:val="yellow"/>
                    </w:rPr>
                  </w:pPr>
                  <w:r>
                    <w:rPr>
                      <w:rFonts w:hint="eastAsia"/>
                    </w:rPr>
                    <w:t>增加各地菜品，能够满足各地人口口味，增加客户满意度</w:t>
                  </w:r>
                </w:p>
              </w:tc>
              <w:tc>
                <w:tcPr>
                  <w:tcW w:w="2071" w:type="dxa"/>
                </w:tcPr>
                <w:p w:rsidR="007632F7" w:rsidRDefault="005C1BCE">
                  <w:pPr>
                    <w:rPr>
                      <w:highlight w:val="yellow"/>
                    </w:rPr>
                  </w:pPr>
                  <w:r>
                    <w:rPr>
                      <w:rFonts w:hint="eastAsia"/>
                    </w:rPr>
                    <w:t>基本有效</w:t>
                  </w:r>
                </w:p>
              </w:tc>
            </w:tr>
          </w:tbl>
          <w:p w:rsidR="007632F7" w:rsidRDefault="007632F7">
            <w:pPr>
              <w:pStyle w:val="a0"/>
            </w:pPr>
          </w:p>
          <w:p w:rsidR="007632F7" w:rsidRDefault="005C1BCE">
            <w:r>
              <w:rPr>
                <w:rFonts w:hint="eastAsia"/>
              </w:rPr>
              <w:t>组织食品安全管理体系范围内的潜在紧急情况，如</w:t>
            </w:r>
            <w:r>
              <w:rPr>
                <w:rFonts w:hint="eastAsia"/>
                <w:u w:val="single"/>
              </w:rPr>
              <w:t xml:space="preserve"> </w:t>
            </w:r>
            <w:r>
              <w:rPr>
                <w:rFonts w:hint="eastAsia"/>
                <w:u w:val="single"/>
              </w:rPr>
              <w:sym w:font="Wingdings" w:char="00FE"/>
            </w:r>
            <w:proofErr w:type="gramStart"/>
            <w:r>
              <w:rPr>
                <w:rFonts w:hint="eastAsia"/>
                <w:u w:val="single"/>
              </w:rPr>
              <w:t>法规未</w:t>
            </w:r>
            <w:proofErr w:type="gramEnd"/>
            <w:r>
              <w:rPr>
                <w:rFonts w:hint="eastAsia"/>
                <w:u w:val="single"/>
              </w:rPr>
              <w:t>识别</w:t>
            </w:r>
            <w:r>
              <w:rPr>
                <w:rFonts w:hint="eastAsia"/>
                <w:u w:val="single"/>
              </w:rPr>
              <w:t xml:space="preserve">  </w:t>
            </w:r>
            <w:r>
              <w:rPr>
                <w:rFonts w:hint="eastAsia"/>
                <w:u w:val="single"/>
              </w:rPr>
              <w:sym w:font="Wingdings" w:char="00FE"/>
            </w:r>
            <w:r>
              <w:rPr>
                <w:rFonts w:hint="eastAsia"/>
                <w:u w:val="single"/>
              </w:rPr>
              <w:t>违规操作</w:t>
            </w:r>
            <w:r>
              <w:rPr>
                <w:rFonts w:hint="eastAsia"/>
                <w:u w:val="single"/>
              </w:rPr>
              <w:t xml:space="preserve">  </w:t>
            </w:r>
            <w:r>
              <w:rPr>
                <w:rFonts w:hint="eastAsia"/>
                <w:u w:val="single"/>
              </w:rPr>
              <w:sym w:font="Wingdings" w:char="00A8"/>
            </w:r>
            <w:r>
              <w:rPr>
                <w:rFonts w:hint="eastAsia"/>
                <w:u w:val="single"/>
              </w:rPr>
              <w:t>其他</w:t>
            </w:r>
            <w:r>
              <w:rPr>
                <w:rFonts w:hint="eastAsia"/>
                <w:u w:val="single"/>
              </w:rPr>
              <w:t xml:space="preserve">                      </w:t>
            </w:r>
          </w:p>
          <w:p w:rsidR="007632F7" w:rsidRDefault="007632F7"/>
          <w:p w:rsidR="007632F7" w:rsidRDefault="005C1BCE">
            <w:pPr>
              <w:rPr>
                <w:u w:val="single"/>
              </w:rPr>
            </w:pPr>
            <w:r>
              <w:rPr>
                <w:rFonts w:hint="eastAsia"/>
              </w:rPr>
              <w:t>可能具有食品安全危害的潜在紧急情况，如</w:t>
            </w:r>
            <w:r>
              <w:rPr>
                <w:rFonts w:hint="eastAsia"/>
                <w:u w:val="single"/>
              </w:rPr>
              <w:t xml:space="preserve">  </w:t>
            </w:r>
            <w:r>
              <w:rPr>
                <w:rFonts w:hint="eastAsia"/>
                <w:u w:val="single"/>
              </w:rPr>
              <w:sym w:font="Wingdings" w:char="00FE"/>
            </w:r>
            <w:r>
              <w:rPr>
                <w:rFonts w:hint="eastAsia"/>
                <w:u w:val="single"/>
              </w:rPr>
              <w:t>食物中毒</w:t>
            </w:r>
            <w:r>
              <w:rPr>
                <w:rFonts w:hint="eastAsia"/>
                <w:u w:val="single"/>
              </w:rPr>
              <w:t xml:space="preserve"> </w:t>
            </w:r>
            <w:r>
              <w:rPr>
                <w:rFonts w:hint="eastAsia"/>
                <w:u w:val="single"/>
              </w:rPr>
              <w:sym w:font="Wingdings" w:char="00FE"/>
            </w:r>
            <w:r>
              <w:rPr>
                <w:rFonts w:hint="eastAsia"/>
                <w:u w:val="single"/>
              </w:rPr>
              <w:t>停水</w:t>
            </w:r>
            <w:r>
              <w:rPr>
                <w:rFonts w:hint="eastAsia"/>
                <w:u w:val="single"/>
              </w:rPr>
              <w:t xml:space="preserve">  </w:t>
            </w:r>
            <w:r>
              <w:rPr>
                <w:rFonts w:hint="eastAsia"/>
                <w:u w:val="single"/>
              </w:rPr>
              <w:sym w:font="Wingdings" w:char="00FE"/>
            </w:r>
            <w:r>
              <w:rPr>
                <w:rFonts w:hint="eastAsia"/>
                <w:u w:val="single"/>
              </w:rPr>
              <w:t>停电</w:t>
            </w:r>
            <w:r>
              <w:rPr>
                <w:rFonts w:hint="eastAsia"/>
                <w:u w:val="single"/>
              </w:rPr>
              <w:t xml:space="preserve">  </w:t>
            </w:r>
            <w:r>
              <w:rPr>
                <w:rFonts w:hint="eastAsia"/>
                <w:u w:val="single"/>
              </w:rPr>
              <w:sym w:font="Wingdings" w:char="00FE"/>
            </w:r>
            <w:r>
              <w:rPr>
                <w:rFonts w:hint="eastAsia"/>
                <w:u w:val="single"/>
              </w:rPr>
              <w:t xml:space="preserve"> </w:t>
            </w:r>
            <w:r>
              <w:rPr>
                <w:rFonts w:hint="eastAsia"/>
                <w:u w:val="single"/>
              </w:rPr>
              <w:t>停天然气</w:t>
            </w:r>
            <w:r>
              <w:rPr>
                <w:rFonts w:hint="eastAsia"/>
                <w:u w:val="single"/>
              </w:rPr>
              <w:t xml:space="preserve">   </w:t>
            </w:r>
          </w:p>
          <w:p w:rsidR="007632F7" w:rsidRDefault="005C1BCE">
            <w:r>
              <w:rPr>
                <w:rFonts w:hint="eastAsia"/>
                <w:u w:val="single"/>
              </w:rPr>
              <w:t xml:space="preserve">    </w:t>
            </w:r>
            <w:r>
              <w:rPr>
                <w:rFonts w:hint="eastAsia"/>
                <w:u w:val="single"/>
              </w:rPr>
              <w:sym w:font="Wingdings" w:char="00FE"/>
            </w:r>
            <w:r>
              <w:rPr>
                <w:rFonts w:hint="eastAsia"/>
                <w:u w:val="single"/>
              </w:rPr>
              <w:t xml:space="preserve"> </w:t>
            </w:r>
            <w:r>
              <w:rPr>
                <w:rFonts w:hint="eastAsia"/>
                <w:u w:val="single"/>
              </w:rPr>
              <w:t>制冷设备故障</w:t>
            </w:r>
            <w:r>
              <w:rPr>
                <w:rFonts w:hint="eastAsia"/>
                <w:u w:val="single"/>
              </w:rPr>
              <w:t xml:space="preserve">  </w:t>
            </w:r>
            <w:r>
              <w:rPr>
                <w:rFonts w:hint="eastAsia"/>
                <w:u w:val="single"/>
              </w:rPr>
              <w:sym w:font="Wingdings" w:char="00A8"/>
            </w:r>
            <w:r>
              <w:rPr>
                <w:rFonts w:hint="eastAsia"/>
                <w:u w:val="single"/>
              </w:rPr>
              <w:t>车辆故障</w:t>
            </w:r>
            <w:r>
              <w:rPr>
                <w:rFonts w:hint="eastAsia"/>
                <w:u w:val="single"/>
              </w:rPr>
              <w:t xml:space="preserve">   </w:t>
            </w:r>
            <w:r>
              <w:rPr>
                <w:rFonts w:hint="eastAsia"/>
                <w:u w:val="single"/>
              </w:rPr>
              <w:sym w:font="Wingdings" w:char="00FE"/>
            </w:r>
            <w:r>
              <w:rPr>
                <w:rFonts w:hint="eastAsia"/>
                <w:u w:val="single"/>
              </w:rPr>
              <w:t xml:space="preserve"> </w:t>
            </w:r>
            <w:r>
              <w:rPr>
                <w:rFonts w:hint="eastAsia"/>
                <w:u w:val="single"/>
              </w:rPr>
              <w:t>停蒸汽</w:t>
            </w:r>
            <w:r>
              <w:rPr>
                <w:rFonts w:hint="eastAsia"/>
                <w:u w:val="single"/>
              </w:rPr>
              <w:t xml:space="preserve">   </w:t>
            </w:r>
            <w:r>
              <w:rPr>
                <w:rFonts w:hint="eastAsia"/>
                <w:u w:val="single"/>
              </w:rPr>
              <w:sym w:font="Wingdings" w:char="00A8"/>
            </w:r>
            <w:r>
              <w:rPr>
                <w:rFonts w:hint="eastAsia"/>
                <w:u w:val="single"/>
              </w:rPr>
              <w:t xml:space="preserve"> </w:t>
            </w:r>
            <w:r>
              <w:rPr>
                <w:rFonts w:hint="eastAsia"/>
                <w:u w:val="single"/>
              </w:rPr>
              <w:t>其他</w:t>
            </w:r>
            <w:r>
              <w:rPr>
                <w:rFonts w:hint="eastAsia"/>
                <w:u w:val="single"/>
              </w:rPr>
              <w:t xml:space="preserve">            </w:t>
            </w:r>
          </w:p>
          <w:p w:rsidR="007632F7" w:rsidRDefault="007632F7"/>
          <w:p w:rsidR="007632F7" w:rsidRDefault="005C1BCE">
            <w:pPr>
              <w:jc w:val="left"/>
              <w:rPr>
                <w:rFonts w:ascii="CIDFont+F5" w:eastAsia="CIDFont+F5" w:hAnsi="CIDFont+F5"/>
              </w:rPr>
            </w:pPr>
            <w:r>
              <w:rPr>
                <w:rFonts w:hint="eastAsia"/>
              </w:rPr>
              <w:sym w:font="Wingdings" w:char="00FE"/>
            </w:r>
            <w:r>
              <w:rPr>
                <w:rFonts w:hint="eastAsia"/>
              </w:rPr>
              <w:t xml:space="preserve"> </w:t>
            </w:r>
            <w:r>
              <w:rPr>
                <w:rFonts w:ascii="CIDFont+F5" w:eastAsia="CIDFont+F5" w:hAnsi="CIDFont+F5" w:hint="eastAsia"/>
              </w:rPr>
              <w:t xml:space="preserve"> 确保FSMS 能够达到其预期结果;</w:t>
            </w:r>
          </w:p>
          <w:p w:rsidR="007632F7" w:rsidRDefault="005C1BCE">
            <w:pPr>
              <w:jc w:val="left"/>
              <w:rPr>
                <w:rFonts w:ascii="CIDFont+F5" w:eastAsia="CIDFont+F5" w:hAnsi="CIDFont+F5"/>
              </w:rPr>
            </w:pPr>
            <w:r>
              <w:rPr>
                <w:rFonts w:hint="eastAsia"/>
              </w:rPr>
              <w:sym w:font="Wingdings" w:char="00FE"/>
            </w:r>
            <w:r>
              <w:rPr>
                <w:rFonts w:hint="eastAsia"/>
              </w:rPr>
              <w:t xml:space="preserve"> </w:t>
            </w:r>
            <w:r>
              <w:rPr>
                <w:rFonts w:ascii="CIDFont+F5" w:eastAsia="CIDFont+F5" w:hAnsi="CIDFont+F5" w:hint="eastAsia"/>
              </w:rPr>
              <w:t xml:space="preserve"> 提高理想效果;</w:t>
            </w:r>
          </w:p>
          <w:p w:rsidR="007632F7" w:rsidRDefault="005C1BCE">
            <w:pPr>
              <w:jc w:val="left"/>
              <w:rPr>
                <w:rFonts w:ascii="CIDFont+F5" w:eastAsia="CIDFont+F5" w:hAnsi="CIDFont+F5"/>
              </w:rPr>
            </w:pPr>
            <w:r>
              <w:rPr>
                <w:rFonts w:hint="eastAsia"/>
              </w:rPr>
              <w:sym w:font="Wingdings" w:char="00FE"/>
            </w:r>
            <w:r>
              <w:rPr>
                <w:rFonts w:hint="eastAsia"/>
              </w:rPr>
              <w:t xml:space="preserve"> </w:t>
            </w:r>
            <w:r>
              <w:rPr>
                <w:rFonts w:ascii="CIDFont+F5" w:eastAsia="CIDFont+F5" w:hAnsi="CIDFont+F5" w:hint="eastAsia"/>
              </w:rPr>
              <w:t xml:space="preserve"> 防止或减少不良后果;</w:t>
            </w:r>
          </w:p>
          <w:p w:rsidR="007632F7" w:rsidRDefault="005C1BCE">
            <w:r>
              <w:rPr>
                <w:rFonts w:hint="eastAsia"/>
              </w:rPr>
              <w:sym w:font="Wingdings" w:char="00FE"/>
            </w:r>
            <w:r>
              <w:rPr>
                <w:rFonts w:hint="eastAsia"/>
              </w:rPr>
              <w:t xml:space="preserve"> </w:t>
            </w:r>
            <w:r>
              <w:rPr>
                <w:rFonts w:ascii="CIDFont+F5" w:eastAsia="CIDFont+F5" w:hAnsi="CIDFont+F5" w:hint="eastAsia"/>
              </w:rPr>
              <w:t xml:space="preserve"> 实现持续改进。</w:t>
            </w:r>
          </w:p>
        </w:tc>
        <w:tc>
          <w:tcPr>
            <w:tcW w:w="1590" w:type="dxa"/>
            <w:vMerge/>
          </w:tcPr>
          <w:p w:rsidR="007632F7" w:rsidRDefault="007632F7"/>
        </w:tc>
      </w:tr>
      <w:tr w:rsidR="007632F7">
        <w:trPr>
          <w:trHeight w:val="214"/>
        </w:trPr>
        <w:tc>
          <w:tcPr>
            <w:tcW w:w="2044" w:type="dxa"/>
            <w:vMerge/>
          </w:tcPr>
          <w:p w:rsidR="007632F7" w:rsidRDefault="007632F7"/>
        </w:tc>
        <w:tc>
          <w:tcPr>
            <w:tcW w:w="952" w:type="dxa"/>
            <w:gridSpan w:val="2"/>
          </w:tcPr>
          <w:p w:rsidR="007632F7" w:rsidRDefault="005C1BCE">
            <w:r>
              <w:rPr>
                <w:rFonts w:hint="eastAsia"/>
                <w:color w:val="000000"/>
                <w:szCs w:val="21"/>
              </w:rPr>
              <w:t>F6.1.2  </w:t>
            </w:r>
          </w:p>
        </w:tc>
        <w:tc>
          <w:tcPr>
            <w:tcW w:w="761" w:type="dxa"/>
          </w:tcPr>
          <w:p w:rsidR="007632F7" w:rsidRDefault="005C1BCE">
            <w:r>
              <w:rPr>
                <w:rFonts w:hint="eastAsia"/>
              </w:rPr>
              <w:t>运行证据</w:t>
            </w:r>
          </w:p>
        </w:tc>
        <w:tc>
          <w:tcPr>
            <w:tcW w:w="9367" w:type="dxa"/>
          </w:tcPr>
          <w:p w:rsidR="007632F7" w:rsidRDefault="005C1BCE">
            <w:pPr>
              <w:rPr>
                <w:rFonts w:ascii="CIDFont+F5" w:eastAsia="CIDFont+F5" w:hAnsi="CIDFont+F5"/>
              </w:rPr>
            </w:pPr>
            <w:r>
              <w:rPr>
                <w:rFonts w:ascii="CIDFont+F5" w:eastAsia="CIDFont+F5" w:hAnsi="CIDFont+F5" w:hint="eastAsia"/>
              </w:rPr>
              <w:t>该组织策划了：</w:t>
            </w:r>
          </w:p>
          <w:p w:rsidR="007632F7" w:rsidRDefault="005C1BCE">
            <w:pPr>
              <w:jc w:val="left"/>
              <w:rPr>
                <w:rFonts w:ascii="CIDFont+F5" w:eastAsia="CIDFont+F5" w:hAnsi="CIDFont+F5"/>
                <w:highlight w:val="yellow"/>
              </w:rPr>
            </w:pPr>
            <w:r>
              <w:rPr>
                <w:rFonts w:ascii="CIDFont+F5" w:eastAsia="CIDFont+F5" w:hAnsi="CIDFont+F5" w:hint="eastAsia"/>
              </w:rPr>
              <w:t>a) 解决这些风险和机遇的行动;——企业提供了《风险评估记录表》</w:t>
            </w:r>
          </w:p>
          <w:p w:rsidR="007632F7" w:rsidRDefault="005C1BCE">
            <w:pPr>
              <w:jc w:val="left"/>
              <w:rPr>
                <w:rFonts w:ascii="CIDFont+F5" w:eastAsia="CIDFont+F5" w:hAnsi="CIDFont+F5"/>
              </w:rPr>
            </w:pPr>
            <w:r>
              <w:rPr>
                <w:rFonts w:ascii="CIDFont+F5" w:eastAsia="CIDFont+F5" w:hAnsi="CIDFont+F5" w:hint="eastAsia"/>
              </w:rPr>
              <w:t>b) 并进行了:</w:t>
            </w:r>
          </w:p>
          <w:p w:rsidR="007632F7" w:rsidRDefault="005C1BCE">
            <w:pPr>
              <w:jc w:val="left"/>
              <w:rPr>
                <w:rFonts w:ascii="CIDFont+F5" w:eastAsia="CIDFont+F5" w:hAnsi="CIDFont+F5"/>
              </w:rPr>
            </w:pPr>
            <w:r>
              <w:rPr>
                <w:rFonts w:ascii="CIDFont+F5" w:eastAsia="CIDFont+F5" w:hAnsi="CIDFont+F5" w:hint="eastAsia"/>
              </w:rPr>
              <w:t>1) 将行动整合并实施到其FSMS流程中;</w:t>
            </w:r>
            <w:r>
              <w:rPr>
                <w:rFonts w:hint="eastAsia"/>
              </w:rPr>
              <w:sym w:font="Wingdings" w:char="00FE"/>
            </w:r>
            <w:r>
              <w:rPr>
                <w:rFonts w:ascii="CIDFont+F5" w:eastAsia="CIDFont+F5" w:hAnsi="CIDFont+F5" w:hint="eastAsia"/>
              </w:rPr>
              <w:t xml:space="preserve">是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p w:rsidR="007632F7" w:rsidRDefault="005C1BCE">
            <w:pPr>
              <w:jc w:val="left"/>
              <w:rPr>
                <w:rFonts w:ascii="CIDFont+F5" w:eastAsia="CIDFont+F5" w:hAnsi="CIDFont+F5"/>
              </w:rPr>
            </w:pPr>
            <w:r>
              <w:rPr>
                <w:rFonts w:ascii="CIDFont+F5" w:eastAsia="CIDFont+F5" w:hAnsi="CIDFont+F5" w:hint="eastAsia"/>
              </w:rPr>
              <w:t>2) 评估这些行动的有效性。</w:t>
            </w:r>
            <w:r>
              <w:rPr>
                <w:rFonts w:hint="eastAsia"/>
              </w:rPr>
              <w:sym w:font="Wingdings" w:char="00FE"/>
            </w:r>
            <w:r>
              <w:rPr>
                <w:rFonts w:ascii="CIDFont+F5" w:eastAsia="CIDFont+F5" w:hAnsi="CIDFont+F5" w:hint="eastAsia"/>
              </w:rPr>
              <w:t xml:space="preserve">是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tc>
        <w:tc>
          <w:tcPr>
            <w:tcW w:w="1590" w:type="dxa"/>
          </w:tcPr>
          <w:p w:rsidR="007632F7" w:rsidRDefault="005C1BCE">
            <w:r>
              <w:sym w:font="Wingdings" w:char="00FE"/>
            </w:r>
            <w:r>
              <w:rPr>
                <w:rFonts w:hint="eastAsia"/>
              </w:rPr>
              <w:t>符合</w:t>
            </w:r>
          </w:p>
          <w:p w:rsidR="007632F7" w:rsidRDefault="005C1BCE">
            <w:r>
              <w:sym w:font="Wingdings" w:char="00A8"/>
            </w:r>
            <w:r>
              <w:rPr>
                <w:rFonts w:hint="eastAsia"/>
              </w:rPr>
              <w:t>不符合</w:t>
            </w:r>
          </w:p>
        </w:tc>
      </w:tr>
      <w:tr w:rsidR="007632F7">
        <w:trPr>
          <w:trHeight w:val="1540"/>
        </w:trPr>
        <w:tc>
          <w:tcPr>
            <w:tcW w:w="2044" w:type="dxa"/>
            <w:vMerge/>
          </w:tcPr>
          <w:p w:rsidR="007632F7" w:rsidRDefault="007632F7"/>
        </w:tc>
        <w:tc>
          <w:tcPr>
            <w:tcW w:w="952" w:type="dxa"/>
            <w:gridSpan w:val="2"/>
          </w:tcPr>
          <w:p w:rsidR="007632F7" w:rsidRDefault="005C1BCE">
            <w:r>
              <w:rPr>
                <w:rFonts w:hint="eastAsia"/>
                <w:color w:val="000000"/>
                <w:szCs w:val="21"/>
              </w:rPr>
              <w:t>F6.1.3 </w:t>
            </w:r>
          </w:p>
        </w:tc>
        <w:tc>
          <w:tcPr>
            <w:tcW w:w="761" w:type="dxa"/>
          </w:tcPr>
          <w:p w:rsidR="007632F7" w:rsidRDefault="005C1BCE">
            <w:r>
              <w:rPr>
                <w:rFonts w:hint="eastAsia"/>
              </w:rPr>
              <w:t>运行证据</w:t>
            </w:r>
          </w:p>
        </w:tc>
        <w:tc>
          <w:tcPr>
            <w:tcW w:w="9367" w:type="dxa"/>
          </w:tcPr>
          <w:p w:rsidR="007632F7" w:rsidRDefault="005C1BCE">
            <w:pPr>
              <w:jc w:val="left"/>
              <w:rPr>
                <w:rFonts w:ascii="CIDFont+F5" w:eastAsia="CIDFont+F5" w:hAnsi="CIDFont+F5"/>
              </w:rPr>
            </w:pPr>
            <w:r>
              <w:rPr>
                <w:rFonts w:ascii="CIDFont+F5" w:eastAsia="CIDFont+F5" w:hAnsi="CIDFont+F5" w:hint="eastAsia"/>
              </w:rPr>
              <w:t>该组织为应对风险和机遇而采取的行动与以下方面相称：</w:t>
            </w:r>
          </w:p>
          <w:p w:rsidR="007632F7" w:rsidRDefault="005C1BCE">
            <w:pPr>
              <w:jc w:val="left"/>
              <w:rPr>
                <w:rFonts w:ascii="CIDFont+F5" w:eastAsia="CIDFont+F5" w:hAnsi="CIDFont+F5"/>
              </w:rPr>
            </w:pPr>
            <w:r>
              <w:rPr>
                <w:rFonts w:ascii="CIDFont+F5" w:eastAsia="CIDFont+F5" w:hAnsi="CIDFont+F5" w:hint="eastAsia"/>
              </w:rPr>
              <w:t xml:space="preserve">a) 对食品安全要求的影响;          </w:t>
            </w:r>
            <w:r>
              <w:rPr>
                <w:rFonts w:hint="eastAsia"/>
              </w:rPr>
              <w:sym w:font="Wingdings" w:char="00FE"/>
            </w:r>
            <w:r>
              <w:rPr>
                <w:rFonts w:ascii="CIDFont+F5" w:eastAsia="CIDFont+F5" w:hAnsi="CIDFont+F5" w:hint="eastAsia"/>
              </w:rPr>
              <w:t xml:space="preserve">是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p w:rsidR="007632F7" w:rsidRDefault="005C1BCE">
            <w:pPr>
              <w:jc w:val="left"/>
              <w:rPr>
                <w:rFonts w:ascii="CIDFont+F5" w:eastAsia="CIDFont+F5" w:hAnsi="CIDFont+F5"/>
              </w:rPr>
            </w:pPr>
            <w:r>
              <w:rPr>
                <w:rFonts w:ascii="CIDFont+F5" w:eastAsia="CIDFont+F5" w:hAnsi="CIDFont+F5" w:hint="eastAsia"/>
              </w:rPr>
              <w:t>b) 为顾客提供一致的食品产品与服务;</w:t>
            </w:r>
            <w:r>
              <w:rPr>
                <w:rFonts w:hint="eastAsia"/>
              </w:rPr>
              <w:sym w:font="Wingdings" w:char="00FE"/>
            </w:r>
            <w:r>
              <w:rPr>
                <w:rFonts w:ascii="CIDFont+F5" w:eastAsia="CIDFont+F5" w:hAnsi="CIDFont+F5" w:hint="eastAsia"/>
              </w:rPr>
              <w:t xml:space="preserve">是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p w:rsidR="007632F7" w:rsidRDefault="005C1BCE">
            <w:pPr>
              <w:jc w:val="left"/>
            </w:pPr>
            <w:r>
              <w:rPr>
                <w:rFonts w:ascii="CIDFont+F5" w:eastAsia="CIDFont+F5" w:hAnsi="CIDFont+F5" w:hint="eastAsia"/>
              </w:rPr>
              <w:t xml:space="preserve">c) 食品链中相关方的要求。         </w:t>
            </w:r>
            <w:r>
              <w:rPr>
                <w:rFonts w:hint="eastAsia"/>
              </w:rPr>
              <w:sym w:font="Wingdings" w:char="00FE"/>
            </w:r>
            <w:r>
              <w:rPr>
                <w:rFonts w:ascii="CIDFont+F5" w:eastAsia="CIDFont+F5" w:hAnsi="CIDFont+F5" w:hint="eastAsia"/>
              </w:rPr>
              <w:t xml:space="preserve">是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tc>
        <w:tc>
          <w:tcPr>
            <w:tcW w:w="1590" w:type="dxa"/>
          </w:tcPr>
          <w:p w:rsidR="007632F7" w:rsidRDefault="005C1BCE">
            <w:r>
              <w:sym w:font="Wingdings" w:char="00FE"/>
            </w:r>
            <w:r>
              <w:rPr>
                <w:rFonts w:hint="eastAsia"/>
              </w:rPr>
              <w:t>符合</w:t>
            </w:r>
          </w:p>
          <w:p w:rsidR="007632F7" w:rsidRDefault="005C1BCE">
            <w:r>
              <w:sym w:font="Wingdings" w:char="00A8"/>
            </w:r>
            <w:r>
              <w:rPr>
                <w:rFonts w:hint="eastAsia"/>
              </w:rPr>
              <w:t>不符合</w:t>
            </w:r>
          </w:p>
        </w:tc>
      </w:tr>
      <w:tr w:rsidR="007632F7">
        <w:trPr>
          <w:trHeight w:val="443"/>
        </w:trPr>
        <w:tc>
          <w:tcPr>
            <w:tcW w:w="2044" w:type="dxa"/>
            <w:vMerge w:val="restart"/>
          </w:tcPr>
          <w:p w:rsidR="007632F7" w:rsidRDefault="005C1BCE">
            <w:r>
              <w:rPr>
                <w:rFonts w:hint="eastAsia"/>
                <w:color w:val="000000"/>
                <w:szCs w:val="21"/>
              </w:rPr>
              <w:t>食品安全管理体系目标及其实现的策</w:t>
            </w:r>
            <w:r>
              <w:rPr>
                <w:rFonts w:hint="eastAsia"/>
                <w:color w:val="000000"/>
                <w:szCs w:val="21"/>
              </w:rPr>
              <w:lastRenderedPageBreak/>
              <w:t>划</w:t>
            </w:r>
          </w:p>
        </w:tc>
        <w:tc>
          <w:tcPr>
            <w:tcW w:w="952" w:type="dxa"/>
            <w:gridSpan w:val="2"/>
            <w:vMerge w:val="restart"/>
          </w:tcPr>
          <w:p w:rsidR="007632F7" w:rsidRDefault="005C1BCE">
            <w:r>
              <w:rPr>
                <w:rFonts w:hint="eastAsia"/>
              </w:rPr>
              <w:lastRenderedPageBreak/>
              <w:t>F6.2 </w:t>
            </w:r>
          </w:p>
          <w:p w:rsidR="007632F7" w:rsidRDefault="005C1BCE">
            <w:r>
              <w:rPr>
                <w:rFonts w:hint="eastAsia"/>
              </w:rPr>
              <w:t>Q6.2</w:t>
            </w:r>
          </w:p>
          <w:p w:rsidR="007632F7" w:rsidRDefault="007632F7">
            <w:pPr>
              <w:pStyle w:val="a0"/>
            </w:pPr>
          </w:p>
        </w:tc>
        <w:tc>
          <w:tcPr>
            <w:tcW w:w="761" w:type="dxa"/>
          </w:tcPr>
          <w:p w:rsidR="007632F7" w:rsidRDefault="005C1BCE">
            <w:r>
              <w:rPr>
                <w:rFonts w:hint="eastAsia"/>
              </w:rPr>
              <w:lastRenderedPageBreak/>
              <w:t>文件名称</w:t>
            </w:r>
          </w:p>
        </w:tc>
        <w:tc>
          <w:tcPr>
            <w:tcW w:w="9367" w:type="dxa"/>
          </w:tcPr>
          <w:p w:rsidR="007632F7" w:rsidRDefault="005C1BCE">
            <w:pPr>
              <w:rPr>
                <w:highlight w:val="yellow"/>
              </w:rPr>
            </w:pPr>
            <w:r>
              <w:rPr>
                <w:rFonts w:hint="eastAsia"/>
              </w:rPr>
              <w:t>如：手册第</w:t>
            </w:r>
            <w:r>
              <w:rPr>
                <w:rFonts w:hint="eastAsia"/>
              </w:rPr>
              <w:t>6.2</w:t>
            </w:r>
            <w:r>
              <w:rPr>
                <w:rFonts w:hint="eastAsia"/>
              </w:rPr>
              <w:t>条款</w:t>
            </w:r>
            <w:r>
              <w:rPr>
                <w:rFonts w:hint="eastAsia"/>
              </w:rPr>
              <w:t xml:space="preserve"> </w:t>
            </w:r>
            <w:r>
              <w:rPr>
                <w:rFonts w:hint="eastAsia"/>
              </w:rPr>
              <w:sym w:font="Wingdings" w:char="00FE"/>
            </w:r>
            <w:r>
              <w:rPr>
                <w:rFonts w:hint="eastAsia"/>
              </w:rPr>
              <w:t>《食品安全目标达成统计表》、《分解目标》</w:t>
            </w:r>
          </w:p>
        </w:tc>
        <w:tc>
          <w:tcPr>
            <w:tcW w:w="1590" w:type="dxa"/>
            <w:vMerge w:val="restart"/>
          </w:tcPr>
          <w:p w:rsidR="007632F7" w:rsidRDefault="005C1BCE">
            <w:r>
              <w:sym w:font="Wingdings" w:char="00FE"/>
            </w:r>
            <w:r>
              <w:rPr>
                <w:rFonts w:hint="eastAsia"/>
              </w:rPr>
              <w:t>符合</w:t>
            </w:r>
          </w:p>
          <w:p w:rsidR="007632F7" w:rsidRDefault="005C1BCE">
            <w:r>
              <w:sym w:font="Wingdings" w:char="00A8"/>
            </w:r>
            <w:r>
              <w:rPr>
                <w:rFonts w:hint="eastAsia"/>
              </w:rPr>
              <w:t>不符合</w:t>
            </w:r>
          </w:p>
        </w:tc>
      </w:tr>
      <w:tr w:rsidR="007632F7">
        <w:trPr>
          <w:trHeight w:val="822"/>
        </w:trPr>
        <w:tc>
          <w:tcPr>
            <w:tcW w:w="2044" w:type="dxa"/>
            <w:vMerge/>
          </w:tcPr>
          <w:p w:rsidR="007632F7" w:rsidRDefault="007632F7"/>
        </w:tc>
        <w:tc>
          <w:tcPr>
            <w:tcW w:w="952" w:type="dxa"/>
            <w:gridSpan w:val="2"/>
            <w:vMerge/>
          </w:tcPr>
          <w:p w:rsidR="007632F7" w:rsidRDefault="007632F7"/>
        </w:tc>
        <w:tc>
          <w:tcPr>
            <w:tcW w:w="761" w:type="dxa"/>
          </w:tcPr>
          <w:p w:rsidR="007632F7" w:rsidRDefault="005C1BCE">
            <w:r>
              <w:rPr>
                <w:rFonts w:hint="eastAsia"/>
              </w:rPr>
              <w:t>运行证据</w:t>
            </w:r>
          </w:p>
        </w:tc>
        <w:tc>
          <w:tcPr>
            <w:tcW w:w="9367" w:type="dxa"/>
          </w:tcPr>
          <w:p w:rsidR="007632F7" w:rsidRDefault="005C1BCE">
            <w:r>
              <w:rPr>
                <w:rFonts w:hint="eastAsia"/>
              </w:rPr>
              <w:t>组织建立了与方针一致的文件化的管理目标。为实现总质量、食品安全目标而建立的各层级质量、食品安全目标具体、有针对性、可测量并且可实现。</w:t>
            </w:r>
          </w:p>
          <w:p w:rsidR="007632F7" w:rsidRDefault="005C1BCE">
            <w:proofErr w:type="gramStart"/>
            <w:r>
              <w:rPr>
                <w:rFonts w:hint="eastAsia"/>
              </w:rPr>
              <w:t>总食品</w:t>
            </w:r>
            <w:proofErr w:type="gramEnd"/>
            <w:r>
              <w:rPr>
                <w:rFonts w:hint="eastAsia"/>
              </w:rPr>
              <w:t>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1521"/>
              <w:gridCol w:w="2843"/>
              <w:gridCol w:w="2304"/>
            </w:tblGrid>
            <w:tr w:rsidR="007632F7" w:rsidTr="00A262EF">
              <w:tc>
                <w:tcPr>
                  <w:tcW w:w="2191" w:type="dxa"/>
                  <w:shd w:val="clear" w:color="auto" w:fill="auto"/>
                </w:tcPr>
                <w:p w:rsidR="007632F7" w:rsidRDefault="005C1BCE">
                  <w:pPr>
                    <w:rPr>
                      <w:rFonts w:ascii="宋体" w:hAnsi="宋体"/>
                      <w:szCs w:val="24"/>
                    </w:rPr>
                  </w:pPr>
                  <w:r>
                    <w:rPr>
                      <w:rFonts w:hint="eastAsia"/>
                    </w:rPr>
                    <w:t>食品安全</w:t>
                  </w:r>
                  <w:r>
                    <w:rPr>
                      <w:rFonts w:ascii="宋体" w:hAnsi="宋体" w:hint="eastAsia"/>
                      <w:szCs w:val="24"/>
                    </w:rPr>
                    <w:t>目标</w:t>
                  </w:r>
                </w:p>
              </w:tc>
              <w:tc>
                <w:tcPr>
                  <w:tcW w:w="1521" w:type="dxa"/>
                  <w:shd w:val="clear" w:color="auto" w:fill="auto"/>
                </w:tcPr>
                <w:p w:rsidR="007632F7" w:rsidRDefault="005C1BCE">
                  <w:pPr>
                    <w:rPr>
                      <w:rFonts w:ascii="宋体" w:hAnsi="宋体"/>
                      <w:szCs w:val="24"/>
                    </w:rPr>
                  </w:pPr>
                  <w:r>
                    <w:rPr>
                      <w:rFonts w:ascii="宋体" w:hAnsi="宋体" w:hint="eastAsia"/>
                      <w:szCs w:val="24"/>
                    </w:rPr>
                    <w:t>考核频次</w:t>
                  </w:r>
                </w:p>
              </w:tc>
              <w:tc>
                <w:tcPr>
                  <w:tcW w:w="2843" w:type="dxa"/>
                  <w:shd w:val="clear" w:color="auto" w:fill="auto"/>
                </w:tcPr>
                <w:p w:rsidR="007632F7" w:rsidRDefault="005C1BCE">
                  <w:pPr>
                    <w:rPr>
                      <w:rFonts w:ascii="宋体" w:hAnsi="宋体"/>
                      <w:szCs w:val="24"/>
                    </w:rPr>
                  </w:pPr>
                  <w:r>
                    <w:rPr>
                      <w:rFonts w:hint="eastAsia"/>
                      <w:color w:val="000000"/>
                      <w:szCs w:val="18"/>
                    </w:rPr>
                    <w:t>计算方法</w:t>
                  </w:r>
                </w:p>
              </w:tc>
              <w:tc>
                <w:tcPr>
                  <w:tcW w:w="2304" w:type="dxa"/>
                  <w:shd w:val="clear" w:color="auto" w:fill="auto"/>
                </w:tcPr>
                <w:p w:rsidR="007632F7" w:rsidRDefault="005C1BCE">
                  <w:pPr>
                    <w:rPr>
                      <w:rFonts w:ascii="宋体" w:hAnsi="宋体"/>
                      <w:szCs w:val="24"/>
                    </w:rPr>
                  </w:pPr>
                  <w:r>
                    <w:rPr>
                      <w:rFonts w:ascii="宋体" w:hAnsi="宋体" w:hint="eastAsia"/>
                      <w:szCs w:val="24"/>
                    </w:rPr>
                    <w:t>目标实际完成（</w:t>
                  </w:r>
                  <w:r w:rsidR="00A262EF">
                    <w:rPr>
                      <w:rFonts w:ascii="宋体" w:hAnsi="宋体" w:hint="eastAsia"/>
                      <w:szCs w:val="24"/>
                    </w:rPr>
                    <w:t>2022年</w:t>
                  </w:r>
                  <w:r>
                    <w:rPr>
                      <w:rFonts w:ascii="宋体" w:hAnsi="宋体" w:hint="eastAsia"/>
                      <w:szCs w:val="24"/>
                    </w:rPr>
                    <w:t>1</w:t>
                  </w:r>
                  <w:r w:rsidR="00A262EF">
                    <w:rPr>
                      <w:rFonts w:ascii="宋体" w:hAnsi="宋体" w:hint="eastAsia"/>
                      <w:szCs w:val="24"/>
                    </w:rPr>
                    <w:t>月-2023年</w:t>
                  </w:r>
                  <w:r>
                    <w:rPr>
                      <w:rFonts w:ascii="宋体" w:hAnsi="宋体" w:hint="eastAsia"/>
                      <w:szCs w:val="24"/>
                    </w:rPr>
                    <w:t>1</w:t>
                  </w:r>
                  <w:r w:rsidR="00A262EF">
                    <w:rPr>
                      <w:rFonts w:ascii="宋体" w:hAnsi="宋体" w:hint="eastAsia"/>
                      <w:szCs w:val="24"/>
                    </w:rPr>
                    <w:t>月</w:t>
                  </w:r>
                  <w:r>
                    <w:rPr>
                      <w:rFonts w:ascii="宋体" w:hAnsi="宋体" w:hint="eastAsia"/>
                      <w:szCs w:val="24"/>
                    </w:rPr>
                    <w:t>）</w:t>
                  </w:r>
                </w:p>
              </w:tc>
            </w:tr>
            <w:tr w:rsidR="007632F7" w:rsidTr="00A262EF">
              <w:tc>
                <w:tcPr>
                  <w:tcW w:w="2191" w:type="dxa"/>
                  <w:shd w:val="clear" w:color="auto" w:fill="auto"/>
                  <w:vAlign w:val="center"/>
                </w:tcPr>
                <w:p w:rsidR="007632F7" w:rsidRDefault="005C1BCE">
                  <w:pPr>
                    <w:widowControl/>
                    <w:spacing w:before="40"/>
                    <w:jc w:val="left"/>
                    <w:rPr>
                      <w:color w:val="000000"/>
                      <w:szCs w:val="21"/>
                    </w:rPr>
                  </w:pPr>
                  <w:r>
                    <w:rPr>
                      <w:rFonts w:hint="eastAsia"/>
                      <w:color w:val="000000"/>
                      <w:szCs w:val="21"/>
                    </w:rPr>
                    <w:t>顾客满意度≥</w:t>
                  </w:r>
                  <w:r>
                    <w:rPr>
                      <w:rFonts w:hint="eastAsia"/>
                      <w:color w:val="000000"/>
                      <w:szCs w:val="21"/>
                    </w:rPr>
                    <w:t>90%</w:t>
                  </w:r>
                </w:p>
              </w:tc>
              <w:tc>
                <w:tcPr>
                  <w:tcW w:w="1521" w:type="dxa"/>
                  <w:shd w:val="clear" w:color="auto" w:fill="auto"/>
                </w:tcPr>
                <w:p w:rsidR="007632F7" w:rsidRDefault="005C1BCE">
                  <w:pPr>
                    <w:widowControl/>
                    <w:spacing w:before="40"/>
                    <w:jc w:val="left"/>
                    <w:rPr>
                      <w:color w:val="000000"/>
                      <w:szCs w:val="21"/>
                    </w:rPr>
                  </w:pPr>
                  <w:r>
                    <w:rPr>
                      <w:rFonts w:hint="eastAsia"/>
                      <w:color w:val="000000"/>
                      <w:szCs w:val="21"/>
                    </w:rPr>
                    <w:t>1</w:t>
                  </w:r>
                  <w:r>
                    <w:rPr>
                      <w:rFonts w:hint="eastAsia"/>
                      <w:color w:val="000000"/>
                      <w:szCs w:val="21"/>
                    </w:rPr>
                    <w:t>年</w:t>
                  </w:r>
                </w:p>
              </w:tc>
              <w:tc>
                <w:tcPr>
                  <w:tcW w:w="2843" w:type="dxa"/>
                  <w:shd w:val="clear" w:color="auto" w:fill="auto"/>
                  <w:vAlign w:val="center"/>
                </w:tcPr>
                <w:p w:rsidR="007632F7" w:rsidRDefault="005C1BCE">
                  <w:pPr>
                    <w:widowControl/>
                    <w:spacing w:before="40"/>
                    <w:jc w:val="left"/>
                    <w:rPr>
                      <w:color w:val="000000"/>
                      <w:szCs w:val="21"/>
                    </w:rPr>
                  </w:pPr>
                  <w:r>
                    <w:rPr>
                      <w:rFonts w:hint="eastAsia"/>
                      <w:color w:val="000000"/>
                      <w:szCs w:val="21"/>
                    </w:rPr>
                    <w:t>满意度调查得分</w:t>
                  </w:r>
                  <w:r>
                    <w:rPr>
                      <w:rFonts w:hint="eastAsia"/>
                      <w:color w:val="000000"/>
                      <w:szCs w:val="21"/>
                    </w:rPr>
                    <w:t>/</w:t>
                  </w:r>
                  <w:r>
                    <w:rPr>
                      <w:rFonts w:hint="eastAsia"/>
                      <w:color w:val="000000"/>
                      <w:szCs w:val="21"/>
                    </w:rPr>
                    <w:t>赋值总分</w:t>
                  </w:r>
                  <w:r>
                    <w:rPr>
                      <w:rFonts w:hint="eastAsia"/>
                      <w:color w:val="000000"/>
                      <w:szCs w:val="21"/>
                    </w:rPr>
                    <w:t>*100%</w:t>
                  </w:r>
                </w:p>
              </w:tc>
              <w:tc>
                <w:tcPr>
                  <w:tcW w:w="2304" w:type="dxa"/>
                  <w:shd w:val="clear" w:color="auto" w:fill="auto"/>
                </w:tcPr>
                <w:p w:rsidR="007632F7" w:rsidRDefault="005C1BCE">
                  <w:pPr>
                    <w:widowControl/>
                    <w:spacing w:before="40"/>
                    <w:jc w:val="left"/>
                    <w:rPr>
                      <w:color w:val="000000"/>
                      <w:szCs w:val="21"/>
                    </w:rPr>
                  </w:pPr>
                  <w:r>
                    <w:rPr>
                      <w:rFonts w:hint="eastAsia"/>
                      <w:color w:val="000000"/>
                      <w:szCs w:val="21"/>
                    </w:rPr>
                    <w:t>98%</w:t>
                  </w:r>
                  <w:r>
                    <w:rPr>
                      <w:rFonts w:hint="eastAsia"/>
                      <w:color w:val="000000"/>
                      <w:szCs w:val="21"/>
                    </w:rPr>
                    <w:t>（</w:t>
                  </w:r>
                  <w:r>
                    <w:rPr>
                      <w:rFonts w:hint="eastAsia"/>
                      <w:color w:val="000000"/>
                      <w:szCs w:val="21"/>
                    </w:rPr>
                    <w:t>2022.7</w:t>
                  </w:r>
                  <w:r>
                    <w:rPr>
                      <w:rFonts w:hint="eastAsia"/>
                      <w:color w:val="000000"/>
                      <w:szCs w:val="21"/>
                    </w:rPr>
                    <w:t>）</w:t>
                  </w:r>
                </w:p>
              </w:tc>
            </w:tr>
            <w:tr w:rsidR="007632F7" w:rsidTr="00A262EF">
              <w:tc>
                <w:tcPr>
                  <w:tcW w:w="2191" w:type="dxa"/>
                  <w:shd w:val="clear" w:color="auto" w:fill="auto"/>
                  <w:vAlign w:val="center"/>
                </w:tcPr>
                <w:p w:rsidR="007632F7" w:rsidRDefault="005C1BCE">
                  <w:pPr>
                    <w:widowControl/>
                    <w:spacing w:before="40"/>
                    <w:jc w:val="left"/>
                    <w:rPr>
                      <w:color w:val="000000"/>
                      <w:szCs w:val="21"/>
                    </w:rPr>
                  </w:pPr>
                  <w:r>
                    <w:rPr>
                      <w:rFonts w:hint="eastAsia"/>
                      <w:color w:val="000000"/>
                      <w:szCs w:val="21"/>
                    </w:rPr>
                    <w:t>食品安全事故发生为</w:t>
                  </w:r>
                  <w:r>
                    <w:rPr>
                      <w:rFonts w:hint="eastAsia"/>
                      <w:color w:val="000000"/>
                      <w:szCs w:val="21"/>
                    </w:rPr>
                    <w:t>0</w:t>
                  </w:r>
                </w:p>
              </w:tc>
              <w:tc>
                <w:tcPr>
                  <w:tcW w:w="1521" w:type="dxa"/>
                  <w:shd w:val="clear" w:color="auto" w:fill="auto"/>
                  <w:vAlign w:val="center"/>
                </w:tcPr>
                <w:p w:rsidR="007632F7" w:rsidRDefault="005C1BCE">
                  <w:pPr>
                    <w:widowControl/>
                    <w:spacing w:before="40"/>
                    <w:jc w:val="left"/>
                    <w:rPr>
                      <w:color w:val="000000"/>
                      <w:szCs w:val="21"/>
                    </w:rPr>
                  </w:pPr>
                  <w:r>
                    <w:rPr>
                      <w:rFonts w:hint="eastAsia"/>
                      <w:color w:val="000000"/>
                      <w:szCs w:val="21"/>
                    </w:rPr>
                    <w:t>每月</w:t>
                  </w:r>
                </w:p>
              </w:tc>
              <w:tc>
                <w:tcPr>
                  <w:tcW w:w="2843" w:type="dxa"/>
                  <w:shd w:val="clear" w:color="auto" w:fill="auto"/>
                  <w:vAlign w:val="center"/>
                </w:tcPr>
                <w:p w:rsidR="007632F7" w:rsidRDefault="005C1BCE">
                  <w:pPr>
                    <w:widowControl/>
                    <w:spacing w:before="40"/>
                    <w:jc w:val="left"/>
                    <w:rPr>
                      <w:color w:val="000000"/>
                      <w:szCs w:val="21"/>
                    </w:rPr>
                  </w:pPr>
                  <w:r>
                    <w:rPr>
                      <w:rFonts w:hint="eastAsia"/>
                      <w:color w:val="000000"/>
                      <w:szCs w:val="21"/>
                    </w:rPr>
                    <w:t>食品安全事故发生为</w:t>
                  </w:r>
                  <w:r>
                    <w:rPr>
                      <w:rFonts w:hint="eastAsia"/>
                      <w:color w:val="000000"/>
                      <w:szCs w:val="21"/>
                    </w:rPr>
                    <w:t>0</w:t>
                  </w:r>
                  <w:r>
                    <w:rPr>
                      <w:rFonts w:hint="eastAsia"/>
                      <w:color w:val="000000"/>
                      <w:szCs w:val="21"/>
                    </w:rPr>
                    <w:t>；</w:t>
                  </w:r>
                </w:p>
              </w:tc>
              <w:tc>
                <w:tcPr>
                  <w:tcW w:w="2304" w:type="dxa"/>
                  <w:shd w:val="clear" w:color="auto" w:fill="auto"/>
                  <w:vAlign w:val="center"/>
                </w:tcPr>
                <w:p w:rsidR="007632F7" w:rsidRDefault="005C1BCE">
                  <w:pPr>
                    <w:widowControl/>
                    <w:spacing w:before="40"/>
                    <w:jc w:val="left"/>
                    <w:rPr>
                      <w:color w:val="000000"/>
                      <w:szCs w:val="21"/>
                    </w:rPr>
                  </w:pPr>
                  <w:r>
                    <w:rPr>
                      <w:rFonts w:hint="eastAsia"/>
                      <w:color w:val="000000"/>
                      <w:szCs w:val="21"/>
                    </w:rPr>
                    <w:t>0</w:t>
                  </w:r>
                </w:p>
              </w:tc>
            </w:tr>
            <w:tr w:rsidR="007632F7" w:rsidTr="00A262EF">
              <w:tc>
                <w:tcPr>
                  <w:tcW w:w="2191" w:type="dxa"/>
                  <w:shd w:val="clear" w:color="auto" w:fill="auto"/>
                  <w:vAlign w:val="center"/>
                </w:tcPr>
                <w:p w:rsidR="007632F7" w:rsidRDefault="005C1BCE">
                  <w:pPr>
                    <w:widowControl/>
                    <w:spacing w:before="40"/>
                    <w:jc w:val="left"/>
                    <w:rPr>
                      <w:color w:val="000000"/>
                      <w:szCs w:val="21"/>
                    </w:rPr>
                  </w:pPr>
                  <w:r>
                    <w:rPr>
                      <w:rFonts w:hint="eastAsia"/>
                      <w:color w:val="000000"/>
                      <w:szCs w:val="21"/>
                    </w:rPr>
                    <w:t>确保制售的菜品</w:t>
                  </w:r>
                  <w:r>
                    <w:rPr>
                      <w:rFonts w:hint="eastAsia"/>
                      <w:color w:val="000000"/>
                      <w:szCs w:val="21"/>
                    </w:rPr>
                    <w:t>/</w:t>
                  </w:r>
                  <w:r>
                    <w:rPr>
                      <w:rFonts w:hint="eastAsia"/>
                      <w:color w:val="000000"/>
                      <w:szCs w:val="21"/>
                    </w:rPr>
                    <w:t>冷饮</w:t>
                  </w:r>
                  <w:r>
                    <w:rPr>
                      <w:rFonts w:hint="eastAsia"/>
                      <w:color w:val="000000"/>
                      <w:szCs w:val="21"/>
                    </w:rPr>
                    <w:t>100%</w:t>
                  </w:r>
                  <w:r>
                    <w:rPr>
                      <w:rFonts w:hint="eastAsia"/>
                      <w:color w:val="000000"/>
                      <w:szCs w:val="21"/>
                    </w:rPr>
                    <w:t>可追溯</w:t>
                  </w:r>
                </w:p>
              </w:tc>
              <w:tc>
                <w:tcPr>
                  <w:tcW w:w="1521" w:type="dxa"/>
                  <w:shd w:val="clear" w:color="auto" w:fill="auto"/>
                  <w:vAlign w:val="center"/>
                </w:tcPr>
                <w:p w:rsidR="007632F7" w:rsidRDefault="005C1BCE">
                  <w:pPr>
                    <w:widowControl/>
                    <w:spacing w:before="40"/>
                    <w:jc w:val="left"/>
                    <w:rPr>
                      <w:color w:val="000000"/>
                      <w:szCs w:val="21"/>
                    </w:rPr>
                  </w:pPr>
                  <w:r>
                    <w:rPr>
                      <w:rFonts w:hint="eastAsia"/>
                      <w:color w:val="000000"/>
                      <w:szCs w:val="21"/>
                    </w:rPr>
                    <w:t>每月</w:t>
                  </w:r>
                </w:p>
              </w:tc>
              <w:tc>
                <w:tcPr>
                  <w:tcW w:w="2843" w:type="dxa"/>
                  <w:shd w:val="clear" w:color="auto" w:fill="auto"/>
                  <w:vAlign w:val="center"/>
                </w:tcPr>
                <w:p w:rsidR="007632F7" w:rsidRDefault="005C1BCE">
                  <w:pPr>
                    <w:widowControl/>
                    <w:spacing w:before="40"/>
                    <w:jc w:val="left"/>
                    <w:rPr>
                      <w:color w:val="000000"/>
                      <w:szCs w:val="21"/>
                    </w:rPr>
                  </w:pPr>
                  <w:r>
                    <w:rPr>
                      <w:rFonts w:hint="eastAsia"/>
                      <w:color w:val="000000"/>
                      <w:szCs w:val="21"/>
                    </w:rPr>
                    <w:t>确保制售的菜品</w:t>
                  </w:r>
                  <w:r>
                    <w:rPr>
                      <w:rFonts w:hint="eastAsia"/>
                      <w:color w:val="000000"/>
                      <w:szCs w:val="21"/>
                    </w:rPr>
                    <w:t>/</w:t>
                  </w:r>
                  <w:r>
                    <w:rPr>
                      <w:rFonts w:hint="eastAsia"/>
                      <w:color w:val="000000"/>
                      <w:szCs w:val="21"/>
                    </w:rPr>
                    <w:t>冷饮</w:t>
                  </w:r>
                  <w:r>
                    <w:rPr>
                      <w:rFonts w:hint="eastAsia"/>
                      <w:color w:val="000000"/>
                      <w:szCs w:val="21"/>
                    </w:rPr>
                    <w:t>100%</w:t>
                  </w:r>
                  <w:r>
                    <w:rPr>
                      <w:rFonts w:hint="eastAsia"/>
                      <w:color w:val="000000"/>
                      <w:szCs w:val="21"/>
                    </w:rPr>
                    <w:t>可追溯</w:t>
                  </w:r>
                </w:p>
              </w:tc>
              <w:tc>
                <w:tcPr>
                  <w:tcW w:w="2304" w:type="dxa"/>
                  <w:shd w:val="clear" w:color="auto" w:fill="auto"/>
                  <w:vAlign w:val="center"/>
                </w:tcPr>
                <w:p w:rsidR="007632F7" w:rsidRDefault="005C1BCE">
                  <w:pPr>
                    <w:widowControl/>
                    <w:spacing w:before="40"/>
                    <w:jc w:val="left"/>
                    <w:rPr>
                      <w:color w:val="000000"/>
                      <w:szCs w:val="21"/>
                    </w:rPr>
                  </w:pPr>
                  <w:r>
                    <w:rPr>
                      <w:rFonts w:hint="eastAsia"/>
                      <w:color w:val="000000"/>
                      <w:szCs w:val="21"/>
                    </w:rPr>
                    <w:t>100%</w:t>
                  </w:r>
                </w:p>
              </w:tc>
            </w:tr>
          </w:tbl>
          <w:p w:rsidR="007632F7" w:rsidRDefault="005C1BCE">
            <w:r>
              <w:rPr>
                <w:rFonts w:hint="eastAsia"/>
              </w:rPr>
              <w:sym w:font="Wingdings" w:char="00FE"/>
            </w:r>
            <w:r>
              <w:rPr>
                <w:rFonts w:hint="eastAsia"/>
              </w:rPr>
              <w:t>目标已实现：</w:t>
            </w:r>
            <w:r>
              <w:rPr>
                <w:rFonts w:hint="eastAsia"/>
                <w:u w:val="single"/>
              </w:rPr>
              <w:t>2023.2</w:t>
            </w:r>
            <w:r>
              <w:rPr>
                <w:rFonts w:hint="eastAsia"/>
                <w:u w:val="single"/>
              </w:rPr>
              <w:t>正在实施中</w:t>
            </w:r>
          </w:p>
          <w:p w:rsidR="007632F7" w:rsidRDefault="005C1BCE">
            <w:r>
              <w:rPr>
                <w:rFonts w:hint="eastAsia"/>
              </w:rPr>
              <w:sym w:font="Wingdings" w:char="00A8"/>
            </w:r>
            <w:r>
              <w:rPr>
                <w:rFonts w:hint="eastAsia"/>
              </w:rPr>
              <w:t>目标没有实现的，组织在内部及时进行原因分析并采取了改进措施。</w:t>
            </w:r>
          </w:p>
        </w:tc>
        <w:tc>
          <w:tcPr>
            <w:tcW w:w="1590" w:type="dxa"/>
            <w:vMerge/>
          </w:tcPr>
          <w:p w:rsidR="007632F7" w:rsidRDefault="007632F7"/>
        </w:tc>
      </w:tr>
      <w:tr w:rsidR="007632F7">
        <w:trPr>
          <w:trHeight w:val="443"/>
        </w:trPr>
        <w:tc>
          <w:tcPr>
            <w:tcW w:w="2044" w:type="dxa"/>
            <w:vMerge w:val="restart"/>
          </w:tcPr>
          <w:p w:rsidR="007632F7" w:rsidRDefault="005C1BCE">
            <w:pPr>
              <w:rPr>
                <w:color w:val="000000"/>
                <w:szCs w:val="21"/>
              </w:rPr>
            </w:pPr>
            <w:r>
              <w:rPr>
                <w:rFonts w:hint="eastAsia"/>
                <w:color w:val="000000"/>
                <w:szCs w:val="21"/>
              </w:rPr>
              <w:lastRenderedPageBreak/>
              <w:t>变更的策划</w:t>
            </w:r>
          </w:p>
          <w:p w:rsidR="007632F7" w:rsidRDefault="007632F7"/>
        </w:tc>
        <w:tc>
          <w:tcPr>
            <w:tcW w:w="952" w:type="dxa"/>
            <w:gridSpan w:val="2"/>
            <w:vMerge w:val="restart"/>
          </w:tcPr>
          <w:p w:rsidR="007632F7" w:rsidRDefault="005C1BCE">
            <w:r>
              <w:rPr>
                <w:rFonts w:hint="eastAsia"/>
              </w:rPr>
              <w:t>F6.3  </w:t>
            </w:r>
          </w:p>
          <w:p w:rsidR="007632F7" w:rsidRDefault="005C1BCE">
            <w:pPr>
              <w:pStyle w:val="a0"/>
            </w:pPr>
            <w:r>
              <w:rPr>
                <w:rFonts w:hint="eastAsia"/>
                <w:color w:val="000000"/>
                <w:szCs w:val="21"/>
              </w:rPr>
              <w:t>Q6.3</w:t>
            </w:r>
          </w:p>
        </w:tc>
        <w:tc>
          <w:tcPr>
            <w:tcW w:w="761" w:type="dxa"/>
          </w:tcPr>
          <w:p w:rsidR="007632F7" w:rsidRDefault="005C1BCE">
            <w:r>
              <w:rPr>
                <w:rFonts w:hint="eastAsia"/>
              </w:rPr>
              <w:t>文件名称</w:t>
            </w:r>
          </w:p>
        </w:tc>
        <w:tc>
          <w:tcPr>
            <w:tcW w:w="9367" w:type="dxa"/>
          </w:tcPr>
          <w:p w:rsidR="007632F7" w:rsidRDefault="005C1BCE">
            <w:r>
              <w:rPr>
                <w:rFonts w:hint="eastAsia"/>
              </w:rPr>
              <w:t>如：手册第</w:t>
            </w:r>
            <w:r>
              <w:rPr>
                <w:rFonts w:hint="eastAsia"/>
              </w:rPr>
              <w:t>6.3</w:t>
            </w:r>
            <w:r>
              <w:rPr>
                <w:rFonts w:hint="eastAsia"/>
              </w:rPr>
              <w:t>条款、</w:t>
            </w:r>
          </w:p>
        </w:tc>
        <w:tc>
          <w:tcPr>
            <w:tcW w:w="1590" w:type="dxa"/>
            <w:vMerge w:val="restart"/>
          </w:tcPr>
          <w:p w:rsidR="007632F7" w:rsidRDefault="005C1BCE">
            <w:r>
              <w:sym w:font="Wingdings" w:char="00A8"/>
            </w:r>
            <w:r>
              <w:rPr>
                <w:rFonts w:hint="eastAsia"/>
              </w:rPr>
              <w:t>符合</w:t>
            </w:r>
          </w:p>
          <w:p w:rsidR="007632F7" w:rsidRDefault="005C1BCE">
            <w:r>
              <w:sym w:font="Wingdings" w:char="00A8"/>
            </w:r>
            <w:r>
              <w:rPr>
                <w:rFonts w:hint="eastAsia"/>
              </w:rPr>
              <w:t>不符合</w:t>
            </w:r>
          </w:p>
        </w:tc>
      </w:tr>
      <w:tr w:rsidR="007632F7">
        <w:trPr>
          <w:trHeight w:val="4080"/>
        </w:trPr>
        <w:tc>
          <w:tcPr>
            <w:tcW w:w="2044" w:type="dxa"/>
            <w:vMerge/>
          </w:tcPr>
          <w:p w:rsidR="007632F7" w:rsidRDefault="007632F7"/>
        </w:tc>
        <w:tc>
          <w:tcPr>
            <w:tcW w:w="952" w:type="dxa"/>
            <w:gridSpan w:val="2"/>
            <w:vMerge/>
          </w:tcPr>
          <w:p w:rsidR="007632F7" w:rsidRDefault="007632F7"/>
        </w:tc>
        <w:tc>
          <w:tcPr>
            <w:tcW w:w="761" w:type="dxa"/>
          </w:tcPr>
          <w:p w:rsidR="007632F7" w:rsidRDefault="005C1BCE">
            <w:r>
              <w:rPr>
                <w:rFonts w:hint="eastAsia"/>
              </w:rPr>
              <w:t>运行证据</w:t>
            </w:r>
          </w:p>
        </w:tc>
        <w:tc>
          <w:tcPr>
            <w:tcW w:w="9367" w:type="dxa"/>
          </w:tcPr>
          <w:p w:rsidR="007632F7" w:rsidRDefault="005C1BCE">
            <w:r>
              <w:rPr>
                <w:rFonts w:hint="eastAsia"/>
                <w:color w:val="000000"/>
                <w:szCs w:val="21"/>
              </w:rPr>
              <w:t xml:space="preserve"> </w:t>
            </w:r>
            <w:r>
              <w:rPr>
                <w:rFonts w:hint="eastAsia"/>
              </w:rPr>
              <w:t>组织对相关管理体系进行变更时，变更应按所策划的方式实施；审核周期内的重大变更有：</w:t>
            </w:r>
          </w:p>
          <w:p w:rsidR="007632F7" w:rsidRDefault="005C1BCE">
            <w:pPr>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7632F7" w:rsidRDefault="005C1BCE">
            <w:pPr>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☑其他（体系版本发生变化）</w:t>
            </w:r>
          </w:p>
          <w:tbl>
            <w:tblPr>
              <w:tblStyle w:val="a6"/>
              <w:tblW w:w="9043" w:type="dxa"/>
              <w:tblLayout w:type="fixed"/>
              <w:tblLook w:val="04A0" w:firstRow="1" w:lastRow="0" w:firstColumn="1" w:lastColumn="0" w:noHBand="0" w:noVBand="1"/>
            </w:tblPr>
            <w:tblGrid>
              <w:gridCol w:w="2396"/>
              <w:gridCol w:w="3632"/>
              <w:gridCol w:w="3015"/>
            </w:tblGrid>
            <w:tr w:rsidR="007632F7">
              <w:tc>
                <w:tcPr>
                  <w:tcW w:w="2396" w:type="dxa"/>
                </w:tcPr>
                <w:p w:rsidR="007632F7" w:rsidRDefault="005C1BCE">
                  <w:r>
                    <w:rPr>
                      <w:rFonts w:hint="eastAsia"/>
                    </w:rPr>
                    <w:t>体系变更的内容说明</w:t>
                  </w:r>
                </w:p>
              </w:tc>
              <w:tc>
                <w:tcPr>
                  <w:tcW w:w="3632" w:type="dxa"/>
                </w:tcPr>
                <w:p w:rsidR="007632F7" w:rsidRDefault="007632F7"/>
              </w:tc>
              <w:tc>
                <w:tcPr>
                  <w:tcW w:w="3015" w:type="dxa"/>
                </w:tcPr>
                <w:p w:rsidR="007632F7" w:rsidRDefault="007632F7"/>
              </w:tc>
            </w:tr>
            <w:tr w:rsidR="007632F7">
              <w:tc>
                <w:tcPr>
                  <w:tcW w:w="2396" w:type="dxa"/>
                </w:tcPr>
                <w:p w:rsidR="007632F7" w:rsidRDefault="005C1BCE">
                  <w:r>
                    <w:rPr>
                      <w:rFonts w:hint="eastAsia"/>
                    </w:rPr>
                    <w:t>评价内容</w:t>
                  </w:r>
                </w:p>
              </w:tc>
              <w:tc>
                <w:tcPr>
                  <w:tcW w:w="3632" w:type="dxa"/>
                </w:tcPr>
                <w:p w:rsidR="007632F7" w:rsidRDefault="005C1BCE">
                  <w:r>
                    <w:rPr>
                      <w:rFonts w:hint="eastAsia"/>
                    </w:rPr>
                    <w:t>评价具体描述</w:t>
                  </w:r>
                </w:p>
              </w:tc>
              <w:tc>
                <w:tcPr>
                  <w:tcW w:w="3015" w:type="dxa"/>
                </w:tcPr>
                <w:p w:rsidR="007632F7" w:rsidRDefault="005C1BCE">
                  <w:r>
                    <w:rPr>
                      <w:rFonts w:hint="eastAsia"/>
                    </w:rPr>
                    <w:t>评价结论</w:t>
                  </w:r>
                </w:p>
              </w:tc>
            </w:tr>
            <w:tr w:rsidR="007632F7">
              <w:tc>
                <w:tcPr>
                  <w:tcW w:w="2396" w:type="dxa"/>
                </w:tcPr>
                <w:p w:rsidR="007632F7" w:rsidRDefault="005C1BCE">
                  <w:r>
                    <w:rPr>
                      <w:rFonts w:hint="eastAsia"/>
                    </w:rPr>
                    <w:t>变更目的</w:t>
                  </w:r>
                </w:p>
              </w:tc>
              <w:tc>
                <w:tcPr>
                  <w:tcW w:w="3632" w:type="dxa"/>
                </w:tcPr>
                <w:p w:rsidR="007632F7" w:rsidRDefault="007632F7"/>
              </w:tc>
              <w:tc>
                <w:tcPr>
                  <w:tcW w:w="3015" w:type="dxa"/>
                </w:tcPr>
                <w:p w:rsidR="007632F7" w:rsidRDefault="005C1BCE">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7632F7">
              <w:tc>
                <w:tcPr>
                  <w:tcW w:w="2396" w:type="dxa"/>
                </w:tcPr>
                <w:p w:rsidR="007632F7" w:rsidRDefault="005C1BCE">
                  <w:r>
                    <w:rPr>
                      <w:rFonts w:hint="eastAsia"/>
                    </w:rPr>
                    <w:t>其潜在后果</w:t>
                  </w:r>
                </w:p>
              </w:tc>
              <w:tc>
                <w:tcPr>
                  <w:tcW w:w="3632" w:type="dxa"/>
                </w:tcPr>
                <w:p w:rsidR="007632F7" w:rsidRDefault="007632F7"/>
              </w:tc>
              <w:tc>
                <w:tcPr>
                  <w:tcW w:w="3015" w:type="dxa"/>
                </w:tcPr>
                <w:p w:rsidR="007632F7" w:rsidRDefault="005C1BCE">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7632F7">
              <w:tc>
                <w:tcPr>
                  <w:tcW w:w="2396" w:type="dxa"/>
                </w:tcPr>
                <w:p w:rsidR="007632F7" w:rsidRDefault="005C1BCE">
                  <w:r>
                    <w:rPr>
                      <w:rFonts w:hint="eastAsia"/>
                    </w:rPr>
                    <w:t>食品安全管理体系的完整性</w:t>
                  </w:r>
                </w:p>
              </w:tc>
              <w:tc>
                <w:tcPr>
                  <w:tcW w:w="3632" w:type="dxa"/>
                </w:tcPr>
                <w:p w:rsidR="007632F7" w:rsidRDefault="007632F7"/>
              </w:tc>
              <w:tc>
                <w:tcPr>
                  <w:tcW w:w="3015" w:type="dxa"/>
                </w:tcPr>
                <w:p w:rsidR="007632F7" w:rsidRDefault="005C1BCE">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7632F7">
              <w:tc>
                <w:tcPr>
                  <w:tcW w:w="2396" w:type="dxa"/>
                </w:tcPr>
                <w:p w:rsidR="007632F7" w:rsidRDefault="005C1BCE">
                  <w:r>
                    <w:rPr>
                      <w:rFonts w:hint="eastAsia"/>
                    </w:rPr>
                    <w:t>资源的可获得性</w:t>
                  </w:r>
                </w:p>
              </w:tc>
              <w:tc>
                <w:tcPr>
                  <w:tcW w:w="3632" w:type="dxa"/>
                </w:tcPr>
                <w:p w:rsidR="007632F7" w:rsidRDefault="007632F7"/>
              </w:tc>
              <w:tc>
                <w:tcPr>
                  <w:tcW w:w="3015" w:type="dxa"/>
                </w:tcPr>
                <w:p w:rsidR="007632F7" w:rsidRDefault="005C1BCE">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7632F7">
              <w:tc>
                <w:tcPr>
                  <w:tcW w:w="2396" w:type="dxa"/>
                </w:tcPr>
                <w:p w:rsidR="007632F7" w:rsidRDefault="005C1BCE">
                  <w:r>
                    <w:rPr>
                      <w:rFonts w:hint="eastAsia"/>
                    </w:rPr>
                    <w:t>职责和权限的分配或再分配</w:t>
                  </w:r>
                </w:p>
              </w:tc>
              <w:tc>
                <w:tcPr>
                  <w:tcW w:w="3632" w:type="dxa"/>
                </w:tcPr>
                <w:p w:rsidR="007632F7" w:rsidRDefault="007632F7"/>
              </w:tc>
              <w:tc>
                <w:tcPr>
                  <w:tcW w:w="3015" w:type="dxa"/>
                </w:tcPr>
                <w:p w:rsidR="007632F7" w:rsidRDefault="005C1BCE">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bl>
          <w:p w:rsidR="007632F7" w:rsidRDefault="007632F7"/>
        </w:tc>
        <w:tc>
          <w:tcPr>
            <w:tcW w:w="1590" w:type="dxa"/>
            <w:vMerge/>
          </w:tcPr>
          <w:p w:rsidR="007632F7" w:rsidRDefault="007632F7"/>
        </w:tc>
      </w:tr>
      <w:tr w:rsidR="007632F7">
        <w:trPr>
          <w:trHeight w:val="443"/>
        </w:trPr>
        <w:tc>
          <w:tcPr>
            <w:tcW w:w="2044" w:type="dxa"/>
            <w:vMerge w:val="restart"/>
          </w:tcPr>
          <w:p w:rsidR="007632F7" w:rsidRDefault="005C1BCE">
            <w:r>
              <w:rPr>
                <w:rFonts w:hint="eastAsia"/>
              </w:rPr>
              <w:t>资源（总则）</w:t>
            </w:r>
          </w:p>
          <w:p w:rsidR="007632F7" w:rsidRDefault="007632F7"/>
        </w:tc>
        <w:tc>
          <w:tcPr>
            <w:tcW w:w="952" w:type="dxa"/>
            <w:gridSpan w:val="2"/>
            <w:vMerge w:val="restart"/>
          </w:tcPr>
          <w:p w:rsidR="007632F7" w:rsidRDefault="005C1BCE">
            <w:r>
              <w:rPr>
                <w:rFonts w:hint="eastAsia"/>
              </w:rPr>
              <w:t>F7.1 .1</w:t>
            </w:r>
          </w:p>
          <w:p w:rsidR="007632F7" w:rsidRDefault="005C1BCE">
            <w:pPr>
              <w:rPr>
                <w:szCs w:val="21"/>
              </w:rPr>
            </w:pPr>
            <w:r>
              <w:rPr>
                <w:rFonts w:hint="eastAsia"/>
                <w:szCs w:val="21"/>
              </w:rPr>
              <w:t>Q7.1.1</w:t>
            </w:r>
          </w:p>
          <w:p w:rsidR="007632F7" w:rsidRDefault="007632F7">
            <w:pPr>
              <w:pStyle w:val="a0"/>
            </w:pPr>
          </w:p>
        </w:tc>
        <w:tc>
          <w:tcPr>
            <w:tcW w:w="761" w:type="dxa"/>
          </w:tcPr>
          <w:p w:rsidR="007632F7" w:rsidRDefault="005C1BCE">
            <w:r>
              <w:rPr>
                <w:rFonts w:hint="eastAsia"/>
              </w:rPr>
              <w:t>文件名称</w:t>
            </w:r>
          </w:p>
        </w:tc>
        <w:tc>
          <w:tcPr>
            <w:tcW w:w="9367" w:type="dxa"/>
          </w:tcPr>
          <w:p w:rsidR="007632F7" w:rsidRDefault="005C1BCE">
            <w:r>
              <w:rPr>
                <w:rFonts w:hint="eastAsia"/>
              </w:rPr>
              <w:t>如：手册第</w:t>
            </w:r>
            <w:r>
              <w:rPr>
                <w:rFonts w:hint="eastAsia"/>
              </w:rPr>
              <w:t>7.1</w:t>
            </w:r>
            <w:r>
              <w:rPr>
                <w:rFonts w:hint="eastAsia"/>
              </w:rPr>
              <w:t>条款、</w:t>
            </w:r>
          </w:p>
        </w:tc>
        <w:tc>
          <w:tcPr>
            <w:tcW w:w="1590" w:type="dxa"/>
            <w:vMerge w:val="restart"/>
          </w:tcPr>
          <w:p w:rsidR="007632F7" w:rsidRDefault="005C1BCE">
            <w:r>
              <w:sym w:font="Wingdings" w:char="00FE"/>
            </w:r>
            <w:r>
              <w:rPr>
                <w:rFonts w:hint="eastAsia"/>
              </w:rPr>
              <w:t>符合</w:t>
            </w:r>
          </w:p>
          <w:p w:rsidR="007632F7" w:rsidRDefault="005C1BCE">
            <w:r>
              <w:sym w:font="Wingdings" w:char="00A8"/>
            </w:r>
            <w:r>
              <w:rPr>
                <w:rFonts w:hint="eastAsia"/>
              </w:rPr>
              <w:t>不符合</w:t>
            </w:r>
          </w:p>
        </w:tc>
      </w:tr>
      <w:tr w:rsidR="007632F7">
        <w:trPr>
          <w:trHeight w:val="822"/>
        </w:trPr>
        <w:tc>
          <w:tcPr>
            <w:tcW w:w="2044" w:type="dxa"/>
            <w:vMerge/>
          </w:tcPr>
          <w:p w:rsidR="007632F7" w:rsidRDefault="007632F7"/>
        </w:tc>
        <w:tc>
          <w:tcPr>
            <w:tcW w:w="952" w:type="dxa"/>
            <w:gridSpan w:val="2"/>
            <w:vMerge/>
          </w:tcPr>
          <w:p w:rsidR="007632F7" w:rsidRDefault="007632F7"/>
        </w:tc>
        <w:tc>
          <w:tcPr>
            <w:tcW w:w="761" w:type="dxa"/>
          </w:tcPr>
          <w:p w:rsidR="007632F7" w:rsidRDefault="005C1BCE">
            <w:r>
              <w:rPr>
                <w:rFonts w:hint="eastAsia"/>
              </w:rPr>
              <w:t>运行证据</w:t>
            </w:r>
          </w:p>
        </w:tc>
        <w:tc>
          <w:tcPr>
            <w:tcW w:w="9367" w:type="dxa"/>
          </w:tcPr>
          <w:p w:rsidR="007632F7" w:rsidRDefault="005C1BCE">
            <w:pPr>
              <w:rPr>
                <w:color w:val="000000"/>
                <w:szCs w:val="21"/>
              </w:rPr>
            </w:pPr>
            <w:r>
              <w:rPr>
                <w:rFonts w:hint="eastAsia"/>
                <w:color w:val="000000"/>
                <w:szCs w:val="21"/>
              </w:rPr>
              <w:t>和最高管理层确定并提供所需的资源，以建立、实施、保持和持续改进食品管理体系。</w:t>
            </w:r>
            <w:r>
              <w:rPr>
                <w:rFonts w:hint="eastAsia"/>
                <w:color w:val="000000"/>
                <w:szCs w:val="21"/>
              </w:rPr>
              <w:t xml:space="preserve"> </w:t>
            </w:r>
          </w:p>
          <w:p w:rsidR="007632F7" w:rsidRDefault="005C1BCE">
            <w:pPr>
              <w:numPr>
                <w:ilvl w:val="0"/>
                <w:numId w:val="1"/>
              </w:numPr>
              <w:rPr>
                <w:color w:val="000000"/>
                <w:szCs w:val="21"/>
              </w:rPr>
            </w:pPr>
            <w:r>
              <w:rPr>
                <w:rFonts w:hint="eastAsia"/>
                <w:color w:val="000000"/>
                <w:szCs w:val="21"/>
              </w:rPr>
              <w:t>现有内部资源的能力；</w:t>
            </w:r>
          </w:p>
          <w:p w:rsidR="007632F7" w:rsidRDefault="005C1BCE">
            <w:r>
              <w:rPr>
                <w:rFonts w:hint="eastAsia"/>
              </w:rPr>
              <w:t>建筑面积</w:t>
            </w:r>
            <w:r>
              <w:rPr>
                <w:rFonts w:hint="eastAsia"/>
                <w:u w:val="single"/>
              </w:rPr>
              <w:t xml:space="preserve"> 13000</w:t>
            </w:r>
            <w:r>
              <w:rPr>
                <w:rFonts w:hint="eastAsia"/>
              </w:rPr>
              <w:t>平方米；加工间</w:t>
            </w:r>
            <w:r>
              <w:rPr>
                <w:rFonts w:hint="eastAsia"/>
                <w:u w:val="single"/>
              </w:rPr>
              <w:t xml:space="preserve">7  </w:t>
            </w:r>
            <w:proofErr w:type="gramStart"/>
            <w:r>
              <w:rPr>
                <w:rFonts w:hint="eastAsia"/>
              </w:rPr>
              <w:t>个</w:t>
            </w:r>
            <w:proofErr w:type="gramEnd"/>
            <w:r>
              <w:rPr>
                <w:rFonts w:hint="eastAsia"/>
              </w:rPr>
              <w:t>（红案、白案）；库房</w:t>
            </w:r>
            <w:r>
              <w:rPr>
                <w:rFonts w:hint="eastAsia"/>
                <w:u w:val="single"/>
              </w:rPr>
              <w:t xml:space="preserve"> 1 </w:t>
            </w:r>
            <w:proofErr w:type="gramStart"/>
            <w:r>
              <w:rPr>
                <w:rFonts w:hint="eastAsia"/>
              </w:rPr>
              <w:t>个</w:t>
            </w:r>
            <w:proofErr w:type="gramEnd"/>
            <w:r>
              <w:rPr>
                <w:rFonts w:hint="eastAsia"/>
              </w:rPr>
              <w:t>；冷藏库</w:t>
            </w:r>
            <w:r>
              <w:rPr>
                <w:rFonts w:hint="eastAsia"/>
                <w:u w:val="single"/>
              </w:rPr>
              <w:t xml:space="preserve">24  </w:t>
            </w:r>
            <w:proofErr w:type="gramStart"/>
            <w:r>
              <w:rPr>
                <w:rFonts w:hint="eastAsia"/>
              </w:rPr>
              <w:t>个</w:t>
            </w:r>
            <w:proofErr w:type="gramEnd"/>
            <w:r>
              <w:rPr>
                <w:rFonts w:hint="eastAsia"/>
              </w:rPr>
              <w:t>；冷冻库</w:t>
            </w:r>
            <w:r>
              <w:rPr>
                <w:rFonts w:hint="eastAsia"/>
                <w:u w:val="single"/>
              </w:rPr>
              <w:t xml:space="preserve">4 </w:t>
            </w:r>
            <w:proofErr w:type="gramStart"/>
            <w:r>
              <w:rPr>
                <w:rFonts w:hint="eastAsia"/>
              </w:rPr>
              <w:t>个</w:t>
            </w:r>
            <w:proofErr w:type="gramEnd"/>
            <w:r>
              <w:rPr>
                <w:rFonts w:hint="eastAsia"/>
              </w:rPr>
              <w:t>：实验室</w:t>
            </w:r>
            <w:r>
              <w:rPr>
                <w:rFonts w:hint="eastAsia"/>
                <w:u w:val="single"/>
              </w:rPr>
              <w:t xml:space="preserve"> 1 </w:t>
            </w:r>
            <w:proofErr w:type="gramStart"/>
            <w:r>
              <w:rPr>
                <w:rFonts w:hint="eastAsia"/>
              </w:rPr>
              <w:t>个</w:t>
            </w:r>
            <w:proofErr w:type="gramEnd"/>
            <w:r>
              <w:rPr>
                <w:rFonts w:hint="eastAsia"/>
              </w:rPr>
              <w:t>；</w:t>
            </w:r>
            <w:r>
              <w:rPr>
                <w:rFonts w:hint="eastAsia"/>
              </w:rPr>
              <w:t>1000</w:t>
            </w:r>
            <w:r>
              <w:rPr>
                <w:rFonts w:hint="eastAsia"/>
              </w:rPr>
              <w:t>平米会议室</w:t>
            </w:r>
            <w:r>
              <w:rPr>
                <w:rFonts w:hint="eastAsia"/>
                <w:u w:val="single"/>
              </w:rPr>
              <w:t>3</w:t>
            </w:r>
            <w:r>
              <w:rPr>
                <w:rFonts w:hint="eastAsia"/>
              </w:rPr>
              <w:t>个，可移动会议室</w:t>
            </w:r>
            <w:r>
              <w:rPr>
                <w:rFonts w:hint="eastAsia"/>
                <w:u w:val="single"/>
              </w:rPr>
              <w:t>51</w:t>
            </w:r>
            <w:r>
              <w:rPr>
                <w:rFonts w:hint="eastAsia"/>
              </w:rPr>
              <w:t>个。</w:t>
            </w:r>
          </w:p>
          <w:p w:rsidR="007632F7" w:rsidRDefault="005C1BCE">
            <w:r>
              <w:rPr>
                <w:rFonts w:hint="eastAsia"/>
              </w:rPr>
              <w:t>动力设施和辅助设施的状况，存在下列的场所：</w:t>
            </w:r>
          </w:p>
          <w:p w:rsidR="007632F7" w:rsidRDefault="005C1BCE">
            <w:pPr>
              <w:widowControl/>
              <w:spacing w:before="40"/>
              <w:ind w:firstLineChars="100" w:firstLine="210"/>
              <w:jc w:val="left"/>
            </w:pPr>
            <w:r>
              <w:sym w:font="Wingdings" w:char="00A8"/>
            </w:r>
            <w:r>
              <w:rPr>
                <w:rFonts w:hint="eastAsia"/>
              </w:rPr>
              <w:t>污水处理站</w:t>
            </w:r>
            <w:r>
              <w:rPr>
                <w:rFonts w:hint="eastAsia"/>
              </w:rPr>
              <w:t xml:space="preserve">  </w:t>
            </w:r>
            <w:r>
              <w:sym w:font="Wingdings" w:char="00FE"/>
            </w:r>
            <w:r>
              <w:rPr>
                <w:rFonts w:hint="eastAsia"/>
              </w:rPr>
              <w:t>锅炉房</w:t>
            </w:r>
            <w:r>
              <w:rPr>
                <w:rFonts w:hint="eastAsia"/>
              </w:rPr>
              <w:t xml:space="preserve">  </w:t>
            </w:r>
            <w:r>
              <w:sym w:font="Wingdings" w:char="00FE"/>
            </w:r>
            <w:r>
              <w:rPr>
                <w:rFonts w:hint="eastAsia"/>
              </w:rPr>
              <w:t>高压配电室</w:t>
            </w:r>
            <w:r>
              <w:rPr>
                <w:rFonts w:hint="eastAsia"/>
              </w:rPr>
              <w:t xml:space="preserve">  </w:t>
            </w:r>
            <w:r>
              <w:sym w:font="Wingdings" w:char="00FE"/>
            </w:r>
            <w:r>
              <w:rPr>
                <w:rFonts w:hint="eastAsia"/>
              </w:rPr>
              <w:t>低压配电室</w:t>
            </w:r>
            <w:r>
              <w:rPr>
                <w:rFonts w:hint="eastAsia"/>
              </w:rPr>
              <w:t xml:space="preserve"> </w:t>
            </w:r>
            <w:r>
              <w:sym w:font="Wingdings" w:char="00A8"/>
            </w:r>
            <w:r>
              <w:rPr>
                <w:rFonts w:hint="eastAsia"/>
              </w:rPr>
              <w:t>空压站</w:t>
            </w:r>
            <w:r>
              <w:rPr>
                <w:rFonts w:hint="eastAsia"/>
              </w:rPr>
              <w:t xml:space="preserve">  </w:t>
            </w:r>
            <w:r>
              <w:sym w:font="Wingdings" w:char="00A8"/>
            </w:r>
            <w:r>
              <w:rPr>
                <w:rFonts w:hint="eastAsia"/>
              </w:rPr>
              <w:t>制冷站</w:t>
            </w:r>
            <w:r>
              <w:rPr>
                <w:rFonts w:hint="eastAsia"/>
              </w:rPr>
              <w:t xml:space="preserve">   </w:t>
            </w:r>
            <w:r>
              <w:sym w:font="Wingdings" w:char="00FE"/>
            </w:r>
            <w:r>
              <w:rPr>
                <w:rFonts w:hint="eastAsia"/>
              </w:rPr>
              <w:t>消防中控室</w:t>
            </w:r>
          </w:p>
          <w:p w:rsidR="007632F7" w:rsidRDefault="005C1BCE">
            <w:pPr>
              <w:widowControl/>
              <w:spacing w:before="40"/>
              <w:ind w:leftChars="100" w:left="210"/>
              <w:jc w:val="left"/>
            </w:pPr>
            <w:r>
              <w:sym w:font="Wingdings" w:char="00FE"/>
            </w:r>
            <w:r>
              <w:rPr>
                <w:rFonts w:hint="eastAsia"/>
              </w:rPr>
              <w:t>消防泵房</w:t>
            </w:r>
            <w:r>
              <w:rPr>
                <w:rFonts w:hint="eastAsia"/>
              </w:rPr>
              <w:t xml:space="preserve">   </w:t>
            </w:r>
            <w:r>
              <w:sym w:font="Wingdings" w:char="00A8"/>
            </w:r>
            <w:r>
              <w:rPr>
                <w:rFonts w:hint="eastAsia"/>
              </w:rPr>
              <w:t>除尘装置</w:t>
            </w:r>
            <w:r>
              <w:rPr>
                <w:rFonts w:hint="eastAsia"/>
              </w:rPr>
              <w:t xml:space="preserve"> </w:t>
            </w:r>
            <w:r>
              <w:sym w:font="Wingdings" w:char="00A8"/>
            </w:r>
            <w:r>
              <w:rPr>
                <w:rFonts w:hint="eastAsia"/>
              </w:rPr>
              <w:t>尾气处理</w:t>
            </w:r>
            <w:r>
              <w:rPr>
                <w:rFonts w:hint="eastAsia"/>
              </w:rPr>
              <w:t xml:space="preserve">  </w:t>
            </w:r>
            <w:r>
              <w:sym w:font="Wingdings" w:char="00A8"/>
            </w:r>
            <w:proofErr w:type="gramStart"/>
            <w:r>
              <w:rPr>
                <w:rFonts w:hint="eastAsia"/>
              </w:rPr>
              <w:t>危化品</w:t>
            </w:r>
            <w:proofErr w:type="gramEnd"/>
            <w:r>
              <w:rPr>
                <w:rFonts w:hint="eastAsia"/>
              </w:rPr>
              <w:t>库房</w:t>
            </w:r>
            <w:r>
              <w:rPr>
                <w:rFonts w:hint="eastAsia"/>
              </w:rPr>
              <w:t xml:space="preserve">   </w:t>
            </w:r>
            <w:r>
              <w:sym w:font="Wingdings" w:char="00A8"/>
            </w:r>
            <w:r>
              <w:rPr>
                <w:rFonts w:hint="eastAsia"/>
              </w:rPr>
              <w:t>危险废弃物存放处</w:t>
            </w:r>
            <w:r>
              <w:rPr>
                <w:rFonts w:hint="eastAsia"/>
              </w:rPr>
              <w:t xml:space="preserve">   </w:t>
            </w:r>
            <w:r>
              <w:sym w:font="Wingdings" w:char="00A8"/>
            </w:r>
            <w:r>
              <w:rPr>
                <w:rFonts w:hint="eastAsia"/>
              </w:rPr>
              <w:t>改建</w:t>
            </w:r>
            <w:r>
              <w:rPr>
                <w:rFonts w:hint="eastAsia"/>
              </w:rPr>
              <w:t>/</w:t>
            </w:r>
            <w:r>
              <w:rPr>
                <w:rFonts w:hint="eastAsia"/>
              </w:rPr>
              <w:t>扩建施工现场</w:t>
            </w:r>
            <w:r>
              <w:rPr>
                <w:rFonts w:hint="eastAsia"/>
              </w:rPr>
              <w:t xml:space="preserve"> </w:t>
            </w:r>
            <w:r>
              <w:sym w:font="Wingdings" w:char="00FE"/>
            </w:r>
            <w:r>
              <w:rPr>
                <w:rFonts w:hint="eastAsia"/>
              </w:rPr>
              <w:t>食堂</w:t>
            </w:r>
            <w:r>
              <w:rPr>
                <w:rFonts w:hint="eastAsia"/>
              </w:rPr>
              <w:t xml:space="preserve">  </w:t>
            </w:r>
            <w:r>
              <w:sym w:font="Wingdings" w:char="00FE"/>
            </w:r>
            <w:r>
              <w:rPr>
                <w:rFonts w:hint="eastAsia"/>
              </w:rPr>
              <w:t>宿舍</w:t>
            </w:r>
            <w:r>
              <w:rPr>
                <w:rFonts w:hint="eastAsia"/>
              </w:rPr>
              <w:t xml:space="preserve">  </w:t>
            </w:r>
            <w:r>
              <w:sym w:font="Wingdings" w:char="00A8"/>
            </w:r>
            <w:r>
              <w:rPr>
                <w:rFonts w:hint="eastAsia"/>
              </w:rPr>
              <w:t>班车</w:t>
            </w:r>
            <w:r>
              <w:rPr>
                <w:rFonts w:hint="eastAsia"/>
              </w:rPr>
              <w:t xml:space="preserve">  </w:t>
            </w:r>
            <w:r>
              <w:sym w:font="Wingdings" w:char="00A8"/>
            </w:r>
            <w:r>
              <w:rPr>
                <w:rFonts w:hint="eastAsia"/>
              </w:rPr>
              <w:t>其他——</w:t>
            </w:r>
            <w:r>
              <w:rPr>
                <w:rFonts w:hint="eastAsia"/>
              </w:rPr>
              <w:t xml:space="preserve"> </w:t>
            </w:r>
          </w:p>
          <w:p w:rsidR="007632F7" w:rsidRDefault="007632F7"/>
          <w:p w:rsidR="007632F7" w:rsidRDefault="005C1BCE">
            <w:pPr>
              <w:rPr>
                <w:u w:val="single"/>
              </w:rPr>
            </w:pPr>
            <w:r>
              <w:rPr>
                <w:rFonts w:hint="eastAsia"/>
              </w:rPr>
              <w:t>主要生产设备有：</w:t>
            </w:r>
            <w:r>
              <w:rPr>
                <w:rFonts w:hint="eastAsia"/>
                <w:u w:val="single"/>
              </w:rPr>
              <w:t xml:space="preserve">   </w:t>
            </w:r>
            <w:r>
              <w:rPr>
                <w:rFonts w:hint="eastAsia"/>
                <w:u w:val="single"/>
              </w:rPr>
              <w:t>灶具、</w:t>
            </w:r>
            <w:r>
              <w:rPr>
                <w:rFonts w:hint="eastAsia"/>
                <w:u w:val="single"/>
              </w:rPr>
              <w:t>20</w:t>
            </w:r>
            <w:r>
              <w:rPr>
                <w:rFonts w:hint="eastAsia"/>
                <w:u w:val="single"/>
              </w:rPr>
              <w:t>盘万能蒸烤箱、食品冷保温车、燃气可倾式电炒锅（列举</w:t>
            </w:r>
            <w:r>
              <w:rPr>
                <w:rFonts w:hint="eastAsia"/>
                <w:u w:val="single"/>
              </w:rPr>
              <w:t>2~4</w:t>
            </w:r>
            <w:r>
              <w:rPr>
                <w:rFonts w:hint="eastAsia"/>
                <w:u w:val="single"/>
              </w:rPr>
              <w:t>种）</w:t>
            </w:r>
          </w:p>
          <w:p w:rsidR="007632F7" w:rsidRDefault="007632F7"/>
          <w:p w:rsidR="007632F7" w:rsidRDefault="005C1BCE">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FE"/>
            </w:r>
            <w:r>
              <w:rPr>
                <w:rFonts w:hint="eastAsia"/>
              </w:rPr>
              <w:t>锅炉</w:t>
            </w:r>
            <w:r>
              <w:rPr>
                <w:rFonts w:hint="eastAsia"/>
              </w:rPr>
              <w:t xml:space="preserve"> </w:t>
            </w:r>
            <w:r>
              <w:rPr>
                <w:rFonts w:hint="eastAsia"/>
              </w:rPr>
              <w:sym w:font="Wingdings" w:char="00FE"/>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sym w:font="Wingdings" w:char="00A8"/>
            </w:r>
            <w:r>
              <w:rPr>
                <w:rFonts w:hint="eastAsia"/>
              </w:rPr>
              <w:t>不适用</w:t>
            </w:r>
            <w:r>
              <w:rPr>
                <w:rFonts w:hint="eastAsia"/>
              </w:rPr>
              <w:t xml:space="preserve">  </w:t>
            </w:r>
          </w:p>
          <w:p w:rsidR="007632F7" w:rsidRDefault="007632F7"/>
          <w:p w:rsidR="007632F7" w:rsidRDefault="005C1BCE">
            <w:pPr>
              <w:rPr>
                <w:u w:val="single"/>
              </w:rPr>
            </w:pPr>
            <w:r>
              <w:rPr>
                <w:rFonts w:hint="eastAsia"/>
              </w:rPr>
              <w:t>特种设备管理：</w:t>
            </w:r>
            <w:r>
              <w:rPr>
                <w:rFonts w:hint="eastAsia"/>
              </w:rPr>
              <w:sym w:font="Wingdings" w:char="00FE"/>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p>
          <w:p w:rsidR="007632F7" w:rsidRDefault="007632F7">
            <w:pPr>
              <w:rPr>
                <w:color w:val="000000"/>
                <w:szCs w:val="21"/>
              </w:rPr>
            </w:pPr>
          </w:p>
          <w:p w:rsidR="007632F7" w:rsidRDefault="005C1BCE">
            <w:pPr>
              <w:rPr>
                <w:color w:val="000000"/>
                <w:szCs w:val="21"/>
              </w:rPr>
            </w:pPr>
            <w:r>
              <w:rPr>
                <w:rFonts w:hint="eastAsia"/>
                <w:color w:val="000000"/>
                <w:szCs w:val="21"/>
              </w:rPr>
              <w:t>a)</w:t>
            </w:r>
            <w:r>
              <w:rPr>
                <w:rFonts w:hint="eastAsia"/>
                <w:color w:val="000000"/>
                <w:szCs w:val="21"/>
              </w:rPr>
              <w:t>还存在哪些局限和不足：</w:t>
            </w:r>
            <w:r>
              <w:rPr>
                <w:rFonts w:hint="eastAsia"/>
                <w:u w:val="single"/>
              </w:rPr>
              <w:t xml:space="preserve">                                  </w:t>
            </w:r>
          </w:p>
          <w:p w:rsidR="007632F7" w:rsidRDefault="007632F7">
            <w:pPr>
              <w:rPr>
                <w:color w:val="000000"/>
                <w:szCs w:val="21"/>
              </w:rPr>
            </w:pPr>
          </w:p>
          <w:p w:rsidR="007632F7" w:rsidRDefault="005C1BCE">
            <w:pPr>
              <w:numPr>
                <w:ilvl w:val="0"/>
                <w:numId w:val="1"/>
              </w:numPr>
            </w:pPr>
            <w:r>
              <w:rPr>
                <w:rFonts w:hint="eastAsia"/>
                <w:color w:val="000000"/>
                <w:szCs w:val="21"/>
              </w:rPr>
              <w:t>需要从外部供方获得的资源：</w:t>
            </w:r>
            <w:r>
              <w:rPr>
                <w:rFonts w:hint="eastAsia"/>
              </w:rPr>
              <w:t xml:space="preserve"> </w:t>
            </w:r>
            <w:r>
              <w:rPr>
                <w:rFonts w:hint="eastAsia"/>
                <w:szCs w:val="22"/>
                <w:u w:val="single"/>
              </w:rPr>
              <w:t>不涉及</w:t>
            </w:r>
            <w:r>
              <w:rPr>
                <w:rFonts w:hint="eastAsia"/>
                <w:szCs w:val="22"/>
                <w:u w:val="single"/>
              </w:rPr>
              <w:t xml:space="preserve"> </w:t>
            </w:r>
            <w:r>
              <w:rPr>
                <w:rFonts w:hint="eastAsia"/>
              </w:rPr>
              <w:t xml:space="preserve">      </w:t>
            </w:r>
          </w:p>
        </w:tc>
        <w:tc>
          <w:tcPr>
            <w:tcW w:w="1590" w:type="dxa"/>
            <w:vMerge/>
          </w:tcPr>
          <w:p w:rsidR="007632F7" w:rsidRDefault="007632F7"/>
        </w:tc>
      </w:tr>
      <w:tr w:rsidR="007632F7">
        <w:trPr>
          <w:trHeight w:val="468"/>
        </w:trPr>
        <w:tc>
          <w:tcPr>
            <w:tcW w:w="2044" w:type="dxa"/>
            <w:vMerge w:val="restart"/>
          </w:tcPr>
          <w:p w:rsidR="007632F7" w:rsidRDefault="005C1BCE">
            <w:r>
              <w:rPr>
                <w:rFonts w:hint="eastAsia"/>
              </w:rPr>
              <w:lastRenderedPageBreak/>
              <w:t>沟通</w:t>
            </w:r>
            <w:r>
              <w:rPr>
                <w:rFonts w:hint="eastAsia"/>
              </w:rPr>
              <w:t xml:space="preserve">  </w:t>
            </w:r>
          </w:p>
        </w:tc>
        <w:tc>
          <w:tcPr>
            <w:tcW w:w="952" w:type="dxa"/>
            <w:gridSpan w:val="2"/>
            <w:vMerge w:val="restart"/>
          </w:tcPr>
          <w:p w:rsidR="007632F7" w:rsidRDefault="005C1BCE">
            <w:r>
              <w:rPr>
                <w:rFonts w:hint="eastAsia"/>
              </w:rPr>
              <w:t xml:space="preserve">F7.4  </w:t>
            </w:r>
          </w:p>
          <w:p w:rsidR="007632F7" w:rsidRDefault="005C1BCE">
            <w:pPr>
              <w:pStyle w:val="a0"/>
            </w:pPr>
            <w:r>
              <w:rPr>
                <w:rFonts w:hint="eastAsia"/>
              </w:rPr>
              <w:t>Q7.4</w:t>
            </w:r>
          </w:p>
        </w:tc>
        <w:tc>
          <w:tcPr>
            <w:tcW w:w="761" w:type="dxa"/>
          </w:tcPr>
          <w:p w:rsidR="007632F7" w:rsidRDefault="005C1BCE">
            <w:r>
              <w:rPr>
                <w:rFonts w:hint="eastAsia"/>
              </w:rPr>
              <w:t>文件名称</w:t>
            </w:r>
          </w:p>
        </w:tc>
        <w:tc>
          <w:tcPr>
            <w:tcW w:w="9367" w:type="dxa"/>
          </w:tcPr>
          <w:p w:rsidR="007632F7" w:rsidRDefault="005C1BCE">
            <w:r>
              <w:rPr>
                <w:rFonts w:hint="eastAsia"/>
              </w:rPr>
              <w:t>如：《沟通控制程序》</w:t>
            </w:r>
          </w:p>
        </w:tc>
        <w:tc>
          <w:tcPr>
            <w:tcW w:w="1590" w:type="dxa"/>
          </w:tcPr>
          <w:p w:rsidR="007632F7" w:rsidRDefault="007632F7"/>
        </w:tc>
      </w:tr>
      <w:tr w:rsidR="007632F7">
        <w:trPr>
          <w:trHeight w:val="1510"/>
        </w:trPr>
        <w:tc>
          <w:tcPr>
            <w:tcW w:w="2044" w:type="dxa"/>
            <w:vMerge/>
          </w:tcPr>
          <w:p w:rsidR="007632F7" w:rsidRDefault="007632F7"/>
        </w:tc>
        <w:tc>
          <w:tcPr>
            <w:tcW w:w="952" w:type="dxa"/>
            <w:gridSpan w:val="2"/>
            <w:vMerge/>
          </w:tcPr>
          <w:p w:rsidR="007632F7" w:rsidRDefault="007632F7"/>
        </w:tc>
        <w:tc>
          <w:tcPr>
            <w:tcW w:w="761" w:type="dxa"/>
          </w:tcPr>
          <w:p w:rsidR="007632F7" w:rsidRDefault="005C1BCE">
            <w:r>
              <w:rPr>
                <w:rFonts w:hint="eastAsia"/>
              </w:rPr>
              <w:t>运行证据</w:t>
            </w:r>
          </w:p>
        </w:tc>
        <w:tc>
          <w:tcPr>
            <w:tcW w:w="9367" w:type="dxa"/>
          </w:tcPr>
          <w:p w:rsidR="007632F7" w:rsidRDefault="005C1BCE">
            <w:r>
              <w:rPr>
                <w:rFonts w:hint="eastAsia"/>
              </w:rPr>
              <w:t>组织考虑了合</w:t>
            </w:r>
            <w:proofErr w:type="gramStart"/>
            <w:r>
              <w:rPr>
                <w:rFonts w:hint="eastAsia"/>
              </w:rPr>
              <w:t>规</w:t>
            </w:r>
            <w:proofErr w:type="gramEnd"/>
            <w:r>
              <w:rPr>
                <w:rFonts w:hint="eastAsia"/>
              </w:rPr>
              <w:t>义务，确保质量、食品安全信息与质量、食品安全管理体系形成的信息一致且真实可信。一般由运营部</w:t>
            </w:r>
            <w:r>
              <w:rPr>
                <w:rFonts w:hint="eastAsia"/>
              </w:rPr>
              <w:t>/</w:t>
            </w:r>
            <w:r>
              <w:rPr>
                <w:rFonts w:hint="eastAsia"/>
              </w:rPr>
              <w:t>应急管理部负责。</w:t>
            </w:r>
          </w:p>
          <w:p w:rsidR="007632F7" w:rsidRDefault="005C1BCE">
            <w:r>
              <w:rPr>
                <w:rFonts w:hint="eastAsia"/>
              </w:rPr>
              <w:t>外部沟通的控制对象：</w:t>
            </w:r>
            <w:r>
              <w:rPr>
                <w:rFonts w:hint="eastAsia"/>
                <w:color w:val="000000"/>
                <w:szCs w:val="21"/>
              </w:rPr>
              <w:t>☑市场监督管理局</w:t>
            </w:r>
            <w:r>
              <w:rPr>
                <w:rFonts w:hint="eastAsia"/>
                <w:color w:val="000000"/>
                <w:szCs w:val="21"/>
              </w:rPr>
              <w:t xml:space="preserve"> </w:t>
            </w:r>
            <w:r>
              <w:rPr>
                <w:color w:val="000000"/>
                <w:szCs w:val="21"/>
              </w:rPr>
              <w:t xml:space="preserve"> </w:t>
            </w:r>
            <w:r>
              <w:rPr>
                <w:rFonts w:hint="eastAsia"/>
              </w:rPr>
              <w:sym w:font="Wingdings" w:char="00A8"/>
            </w:r>
            <w:r>
              <w:rPr>
                <w:rFonts w:hint="eastAsia"/>
                <w:color w:val="000000"/>
                <w:szCs w:val="21"/>
              </w:rPr>
              <w:t>消防大队</w:t>
            </w:r>
            <w:r>
              <w:rPr>
                <w:rFonts w:hint="eastAsia"/>
                <w:color w:val="000000"/>
                <w:szCs w:val="21"/>
              </w:rPr>
              <w:t xml:space="preserve"> </w:t>
            </w:r>
            <w:r>
              <w:rPr>
                <w:rFonts w:hint="eastAsia"/>
                <w:color w:val="000000"/>
                <w:szCs w:val="21"/>
              </w:rPr>
              <w:t>☑顾客</w:t>
            </w:r>
            <w:r>
              <w:rPr>
                <w:rFonts w:hint="eastAsia"/>
                <w:color w:val="000000"/>
                <w:szCs w:val="21"/>
              </w:rPr>
              <w:t xml:space="preserve"> </w:t>
            </w:r>
            <w:r>
              <w:rPr>
                <w:rFonts w:hint="eastAsia"/>
                <w:color w:val="000000"/>
                <w:szCs w:val="21"/>
              </w:rPr>
              <w:t>☑供方</w:t>
            </w:r>
            <w:r>
              <w:rPr>
                <w:rFonts w:hint="eastAsia"/>
                <w:color w:val="000000"/>
                <w:szCs w:val="21"/>
              </w:rPr>
              <w:t xml:space="preserve"> </w:t>
            </w:r>
            <w:r>
              <w:rPr>
                <w:rFonts w:hint="eastAsia"/>
                <w:color w:val="000000"/>
                <w:szCs w:val="21"/>
              </w:rPr>
              <w:t>☑外包方</w:t>
            </w:r>
            <w:r>
              <w:rPr>
                <w:rFonts w:hint="eastAsia"/>
                <w:color w:val="000000"/>
                <w:szCs w:val="21"/>
              </w:rPr>
              <w:t xml:space="preserve"> </w:t>
            </w:r>
            <w:r>
              <w:rPr>
                <w:rFonts w:hint="eastAsia"/>
                <w:color w:val="000000"/>
                <w:szCs w:val="21"/>
              </w:rPr>
              <w:t>☑网站</w:t>
            </w:r>
          </w:p>
          <w:p w:rsidR="007632F7" w:rsidRDefault="007632F7"/>
          <w:p w:rsidR="007632F7" w:rsidRDefault="005C1BCE">
            <w:r>
              <w:rPr>
                <w:rFonts w:hint="eastAsia"/>
              </w:rPr>
              <w:t>内部沟通的控制方式：</w:t>
            </w:r>
            <w:r>
              <w:rPr>
                <w:rFonts w:hint="eastAsia"/>
                <w:color w:val="000000"/>
                <w:szCs w:val="21"/>
              </w:rPr>
              <w:t>☑会议</w:t>
            </w:r>
            <w:r>
              <w:rPr>
                <w:rFonts w:hint="eastAsia"/>
                <w:color w:val="000000"/>
                <w:szCs w:val="21"/>
              </w:rPr>
              <w:t xml:space="preserve"> </w:t>
            </w:r>
            <w:r>
              <w:rPr>
                <w:rFonts w:hint="eastAsia"/>
                <w:color w:val="000000"/>
                <w:szCs w:val="21"/>
              </w:rPr>
              <w:t>☑表单传递</w:t>
            </w:r>
            <w:r>
              <w:rPr>
                <w:rFonts w:hint="eastAsia"/>
                <w:color w:val="000000"/>
                <w:szCs w:val="21"/>
              </w:rPr>
              <w:t xml:space="preserve"> </w:t>
            </w:r>
            <w:r>
              <w:rPr>
                <w:rFonts w:hint="eastAsia"/>
                <w:color w:val="000000"/>
                <w:szCs w:val="21"/>
              </w:rPr>
              <w:t>☑</w:t>
            </w:r>
            <w:proofErr w:type="gramStart"/>
            <w:r>
              <w:rPr>
                <w:rFonts w:hint="eastAsia"/>
                <w:color w:val="000000"/>
                <w:szCs w:val="21"/>
              </w:rPr>
              <w:t>微信</w:t>
            </w:r>
            <w:proofErr w:type="gramEnd"/>
            <w:r>
              <w:rPr>
                <w:rFonts w:hint="eastAsia"/>
                <w:color w:val="000000"/>
                <w:szCs w:val="21"/>
              </w:rPr>
              <w:t xml:space="preserve"> </w:t>
            </w:r>
            <w:r>
              <w:rPr>
                <w:rFonts w:hint="eastAsia"/>
                <w:color w:val="000000"/>
                <w:szCs w:val="21"/>
              </w:rPr>
              <w:t>☑</w:t>
            </w:r>
            <w:r>
              <w:rPr>
                <w:rFonts w:hint="eastAsia"/>
                <w:color w:val="000000"/>
                <w:szCs w:val="21"/>
              </w:rPr>
              <w:t xml:space="preserve">QQ </w:t>
            </w:r>
            <w:r>
              <w:rPr>
                <w:rFonts w:hint="eastAsia"/>
                <w:color w:val="000000"/>
                <w:szCs w:val="21"/>
              </w:rPr>
              <w:t>□展板</w:t>
            </w:r>
            <w:r>
              <w:rPr>
                <w:rFonts w:hint="eastAsia"/>
                <w:color w:val="000000"/>
                <w:szCs w:val="21"/>
              </w:rPr>
              <w:t xml:space="preserve"> </w:t>
            </w:r>
            <w:r>
              <w:rPr>
                <w:rFonts w:hint="eastAsia"/>
                <w:color w:val="000000"/>
                <w:szCs w:val="21"/>
              </w:rPr>
              <w:t>□标语</w:t>
            </w:r>
          </w:p>
        </w:tc>
        <w:tc>
          <w:tcPr>
            <w:tcW w:w="1590" w:type="dxa"/>
          </w:tcPr>
          <w:p w:rsidR="007632F7" w:rsidRDefault="005C1BCE">
            <w:r>
              <w:sym w:font="Wingdings" w:char="00FE"/>
            </w:r>
            <w:r>
              <w:rPr>
                <w:rFonts w:hint="eastAsia"/>
              </w:rPr>
              <w:t>符合</w:t>
            </w:r>
          </w:p>
          <w:p w:rsidR="007632F7" w:rsidRDefault="005C1BCE">
            <w:r>
              <w:sym w:font="Wingdings" w:char="00A8"/>
            </w:r>
            <w:r>
              <w:rPr>
                <w:rFonts w:hint="eastAsia"/>
              </w:rPr>
              <w:t>不符合</w:t>
            </w:r>
          </w:p>
        </w:tc>
      </w:tr>
      <w:tr w:rsidR="007632F7">
        <w:trPr>
          <w:trHeight w:val="409"/>
        </w:trPr>
        <w:tc>
          <w:tcPr>
            <w:tcW w:w="2052" w:type="dxa"/>
            <w:gridSpan w:val="2"/>
            <w:vMerge w:val="restart"/>
          </w:tcPr>
          <w:p w:rsidR="007632F7" w:rsidRDefault="005C1BCE">
            <w:r>
              <w:rPr>
                <w:rFonts w:hint="eastAsia"/>
              </w:rPr>
              <w:t>监视、测量、分析和评价</w:t>
            </w:r>
          </w:p>
          <w:p w:rsidR="007632F7" w:rsidRDefault="007632F7"/>
        </w:tc>
        <w:tc>
          <w:tcPr>
            <w:tcW w:w="944" w:type="dxa"/>
            <w:vMerge w:val="restart"/>
          </w:tcPr>
          <w:p w:rsidR="007632F7" w:rsidRDefault="005C1BCE">
            <w:r>
              <w:rPr>
                <w:rFonts w:hint="eastAsia"/>
              </w:rPr>
              <w:lastRenderedPageBreak/>
              <w:t>Q9.1.1 F9.1.1</w:t>
            </w:r>
          </w:p>
        </w:tc>
        <w:tc>
          <w:tcPr>
            <w:tcW w:w="761" w:type="dxa"/>
          </w:tcPr>
          <w:p w:rsidR="007632F7" w:rsidRDefault="005C1BCE">
            <w:r>
              <w:rPr>
                <w:rFonts w:hint="eastAsia"/>
              </w:rPr>
              <w:t>文件名称</w:t>
            </w:r>
          </w:p>
        </w:tc>
        <w:tc>
          <w:tcPr>
            <w:tcW w:w="9367" w:type="dxa"/>
          </w:tcPr>
          <w:p w:rsidR="007632F7" w:rsidRDefault="005C1BCE">
            <w:r>
              <w:rPr>
                <w:rFonts w:hint="eastAsia"/>
              </w:rPr>
              <w:t>如：</w:t>
            </w:r>
            <w:r>
              <w:rPr>
                <w:rFonts w:hint="eastAsia"/>
              </w:rPr>
              <w:sym w:font="Wingdings" w:char="00FE"/>
            </w:r>
            <w:r>
              <w:rPr>
                <w:rFonts w:hint="eastAsia"/>
              </w:rPr>
              <w:t>管理手册</w:t>
            </w:r>
            <w:r>
              <w:rPr>
                <w:rFonts w:hint="eastAsia"/>
              </w:rPr>
              <w:t>9.1.1</w:t>
            </w:r>
            <w:r>
              <w:rPr>
                <w:rFonts w:hint="eastAsia"/>
              </w:rPr>
              <w:t>章</w:t>
            </w:r>
          </w:p>
        </w:tc>
        <w:tc>
          <w:tcPr>
            <w:tcW w:w="1590" w:type="dxa"/>
            <w:vMerge w:val="restart"/>
          </w:tcPr>
          <w:p w:rsidR="007632F7" w:rsidRDefault="005C1BCE">
            <w:r>
              <w:sym w:font="Wingdings" w:char="00FE"/>
            </w:r>
            <w:r>
              <w:rPr>
                <w:rFonts w:hint="eastAsia"/>
              </w:rPr>
              <w:t>符合</w:t>
            </w:r>
          </w:p>
          <w:p w:rsidR="007632F7" w:rsidRDefault="005C1BCE">
            <w:r>
              <w:sym w:font="Wingdings" w:char="00A8"/>
            </w:r>
            <w:r>
              <w:rPr>
                <w:rFonts w:hint="eastAsia"/>
              </w:rPr>
              <w:t>不符合</w:t>
            </w:r>
          </w:p>
        </w:tc>
      </w:tr>
      <w:tr w:rsidR="007632F7">
        <w:trPr>
          <w:trHeight w:val="6046"/>
        </w:trPr>
        <w:tc>
          <w:tcPr>
            <w:tcW w:w="2052" w:type="dxa"/>
            <w:gridSpan w:val="2"/>
            <w:vMerge/>
          </w:tcPr>
          <w:p w:rsidR="007632F7" w:rsidRDefault="007632F7"/>
        </w:tc>
        <w:tc>
          <w:tcPr>
            <w:tcW w:w="944" w:type="dxa"/>
            <w:vMerge/>
          </w:tcPr>
          <w:p w:rsidR="007632F7" w:rsidRDefault="007632F7"/>
        </w:tc>
        <w:tc>
          <w:tcPr>
            <w:tcW w:w="761" w:type="dxa"/>
          </w:tcPr>
          <w:p w:rsidR="007632F7" w:rsidRDefault="005C1BCE">
            <w:r>
              <w:rPr>
                <w:rFonts w:hint="eastAsia"/>
              </w:rPr>
              <w:t>运行证据</w:t>
            </w:r>
          </w:p>
        </w:tc>
        <w:tc>
          <w:tcPr>
            <w:tcW w:w="9367" w:type="dxa"/>
          </w:tcPr>
          <w:p w:rsidR="007632F7" w:rsidRDefault="005C1BCE">
            <w:r>
              <w:rPr>
                <w:rFonts w:hint="eastAsia"/>
              </w:rPr>
              <w:t>组织对监视和测量的环境绩效</w:t>
            </w:r>
          </w:p>
          <w:tbl>
            <w:tblPr>
              <w:tblStyle w:val="a6"/>
              <w:tblW w:w="9043" w:type="dxa"/>
              <w:tblLayout w:type="fixed"/>
              <w:tblLook w:val="04A0" w:firstRow="1" w:lastRow="0" w:firstColumn="1" w:lastColumn="0" w:noHBand="0" w:noVBand="1"/>
            </w:tblPr>
            <w:tblGrid>
              <w:gridCol w:w="987"/>
              <w:gridCol w:w="2149"/>
              <w:gridCol w:w="1986"/>
              <w:gridCol w:w="1887"/>
              <w:gridCol w:w="2034"/>
            </w:tblGrid>
            <w:tr w:rsidR="007632F7">
              <w:tc>
                <w:tcPr>
                  <w:tcW w:w="987" w:type="dxa"/>
                </w:tcPr>
                <w:p w:rsidR="007632F7" w:rsidRDefault="005C1BCE">
                  <w:pPr>
                    <w:rPr>
                      <w:highlight w:val="yellow"/>
                    </w:rPr>
                  </w:pPr>
                  <w:r>
                    <w:rPr>
                      <w:rFonts w:hint="eastAsia"/>
                    </w:rPr>
                    <w:t>监视和测量的对象</w:t>
                  </w:r>
                </w:p>
              </w:tc>
              <w:tc>
                <w:tcPr>
                  <w:tcW w:w="2149" w:type="dxa"/>
                </w:tcPr>
                <w:p w:rsidR="007632F7" w:rsidRDefault="005C1BCE">
                  <w:r>
                    <w:rPr>
                      <w:rFonts w:hint="eastAsia"/>
                    </w:rPr>
                    <w:t>监视、测量、分析和评价的方法</w:t>
                  </w:r>
                </w:p>
              </w:tc>
              <w:tc>
                <w:tcPr>
                  <w:tcW w:w="1986" w:type="dxa"/>
                </w:tcPr>
                <w:p w:rsidR="007632F7" w:rsidRDefault="005C1BCE">
                  <w:r>
                    <w:rPr>
                      <w:rFonts w:hint="eastAsia"/>
                    </w:rPr>
                    <w:t>监视和测量的频次和时机</w:t>
                  </w:r>
                </w:p>
              </w:tc>
              <w:tc>
                <w:tcPr>
                  <w:tcW w:w="1887" w:type="dxa"/>
                </w:tcPr>
                <w:p w:rsidR="007632F7" w:rsidRDefault="005C1BCE">
                  <w:r>
                    <w:rPr>
                      <w:rFonts w:hint="eastAsia"/>
                    </w:rPr>
                    <w:t>评价其环境绩效所依据的准则和适当的参数</w:t>
                  </w:r>
                </w:p>
              </w:tc>
              <w:tc>
                <w:tcPr>
                  <w:tcW w:w="2034" w:type="dxa"/>
                </w:tcPr>
                <w:p w:rsidR="007632F7" w:rsidRDefault="005C1BCE">
                  <w:r>
                    <w:rPr>
                      <w:rFonts w:hint="eastAsia"/>
                    </w:rPr>
                    <w:t>分析和评价的频次和时机</w:t>
                  </w:r>
                </w:p>
              </w:tc>
            </w:tr>
            <w:tr w:rsidR="007632F7">
              <w:tc>
                <w:tcPr>
                  <w:tcW w:w="987" w:type="dxa"/>
                </w:tcPr>
                <w:p w:rsidR="007632F7" w:rsidRDefault="005C1BCE">
                  <w:r>
                    <w:rPr>
                      <w:rFonts w:hint="eastAsia"/>
                    </w:rPr>
                    <w:t>水质监测</w:t>
                  </w:r>
                </w:p>
              </w:tc>
              <w:tc>
                <w:tcPr>
                  <w:tcW w:w="2149" w:type="dxa"/>
                </w:tcPr>
                <w:p w:rsidR="007632F7" w:rsidRDefault="005C1BCE">
                  <w:r>
                    <w:rPr>
                      <w:rFonts w:hint="eastAsia"/>
                    </w:rPr>
                    <w:t>委托第三方检测</w:t>
                  </w:r>
                </w:p>
              </w:tc>
              <w:tc>
                <w:tcPr>
                  <w:tcW w:w="1986" w:type="dxa"/>
                </w:tcPr>
                <w:p w:rsidR="007632F7" w:rsidRDefault="005C1BCE">
                  <w:r>
                    <w:rPr>
                      <w:rFonts w:hint="eastAsia"/>
                    </w:rPr>
                    <w:t>□每月</w:t>
                  </w:r>
                  <w:r>
                    <w:rPr>
                      <w:rFonts w:hint="eastAsia"/>
                    </w:rPr>
                    <w:t xml:space="preserve"> </w:t>
                  </w:r>
                  <w:r>
                    <w:rPr>
                      <w:rFonts w:hint="eastAsia"/>
                    </w:rPr>
                    <w:t>□每季度</w:t>
                  </w:r>
                  <w:r>
                    <w:rPr>
                      <w:rFonts w:hint="eastAsia"/>
                    </w:rPr>
                    <w:t xml:space="preserve"> </w:t>
                  </w:r>
                  <w:r>
                    <w:rPr>
                      <w:rFonts w:hint="eastAsia"/>
                    </w:rPr>
                    <w:t>☑每年</w:t>
                  </w:r>
                  <w:r>
                    <w:rPr>
                      <w:rFonts w:hint="eastAsia"/>
                    </w:rPr>
                    <w:t xml:space="preserve"> </w:t>
                  </w:r>
                  <w:r>
                    <w:rPr>
                      <w:rFonts w:hint="eastAsia"/>
                    </w:rPr>
                    <w:t>□其他</w:t>
                  </w:r>
                </w:p>
              </w:tc>
              <w:tc>
                <w:tcPr>
                  <w:tcW w:w="1887" w:type="dxa"/>
                </w:tcPr>
                <w:p w:rsidR="007632F7" w:rsidRDefault="005C1BCE">
                  <w:r>
                    <w:rPr>
                      <w:rFonts w:hint="eastAsia"/>
                    </w:rPr>
                    <w:t>GB 5749-2006</w:t>
                  </w:r>
                </w:p>
              </w:tc>
              <w:tc>
                <w:tcPr>
                  <w:tcW w:w="2034" w:type="dxa"/>
                </w:tcPr>
                <w:p w:rsidR="007632F7" w:rsidRDefault="005C1BCE">
                  <w:r>
                    <w:rPr>
                      <w:rFonts w:hint="eastAsia"/>
                    </w:rPr>
                    <w:t>□每月</w:t>
                  </w:r>
                  <w:r>
                    <w:rPr>
                      <w:rFonts w:hint="eastAsia"/>
                    </w:rPr>
                    <w:t xml:space="preserve"> </w:t>
                  </w:r>
                  <w:r>
                    <w:rPr>
                      <w:rFonts w:hint="eastAsia"/>
                    </w:rPr>
                    <w:t>□每季度</w:t>
                  </w:r>
                  <w:r>
                    <w:rPr>
                      <w:rFonts w:hint="eastAsia"/>
                    </w:rPr>
                    <w:t xml:space="preserve"> </w:t>
                  </w:r>
                  <w:r>
                    <w:rPr>
                      <w:rFonts w:hint="eastAsia"/>
                    </w:rPr>
                    <w:t>☑每年</w:t>
                  </w:r>
                </w:p>
              </w:tc>
            </w:tr>
            <w:tr w:rsidR="007632F7">
              <w:tc>
                <w:tcPr>
                  <w:tcW w:w="987" w:type="dxa"/>
                </w:tcPr>
                <w:p w:rsidR="007632F7" w:rsidRDefault="005C1BCE">
                  <w:r>
                    <w:rPr>
                      <w:rFonts w:hint="eastAsia"/>
                    </w:rPr>
                    <w:t>餐具</w:t>
                  </w:r>
                </w:p>
                <w:p w:rsidR="007632F7" w:rsidRDefault="007632F7"/>
              </w:tc>
              <w:tc>
                <w:tcPr>
                  <w:tcW w:w="2149" w:type="dxa"/>
                </w:tcPr>
                <w:p w:rsidR="007632F7" w:rsidRDefault="005C1BCE">
                  <w:r>
                    <w:rPr>
                      <w:rFonts w:hint="eastAsia"/>
                    </w:rPr>
                    <w:t>委托第三方检测</w:t>
                  </w:r>
                </w:p>
              </w:tc>
              <w:tc>
                <w:tcPr>
                  <w:tcW w:w="1986" w:type="dxa"/>
                </w:tcPr>
                <w:p w:rsidR="007632F7" w:rsidRDefault="005C1BCE">
                  <w:r>
                    <w:rPr>
                      <w:rFonts w:hint="eastAsia"/>
                    </w:rPr>
                    <w:t>□每月</w:t>
                  </w:r>
                  <w:r>
                    <w:rPr>
                      <w:rFonts w:hint="eastAsia"/>
                    </w:rPr>
                    <w:t xml:space="preserve"> </w:t>
                  </w:r>
                  <w:r>
                    <w:rPr>
                      <w:rFonts w:hint="eastAsia"/>
                    </w:rPr>
                    <w:t>□每季度</w:t>
                  </w:r>
                  <w:r>
                    <w:rPr>
                      <w:rFonts w:hint="eastAsia"/>
                    </w:rPr>
                    <w:t xml:space="preserve"> </w:t>
                  </w:r>
                  <w:r>
                    <w:rPr>
                      <w:rFonts w:hint="eastAsia"/>
                    </w:rPr>
                    <w:t>☑每年</w:t>
                  </w:r>
                  <w:r>
                    <w:rPr>
                      <w:rFonts w:hint="eastAsia"/>
                    </w:rPr>
                    <w:t xml:space="preserve"> </w:t>
                  </w:r>
                  <w:r>
                    <w:rPr>
                      <w:rFonts w:hint="eastAsia"/>
                    </w:rPr>
                    <w:t>□其他</w:t>
                  </w:r>
                </w:p>
              </w:tc>
              <w:tc>
                <w:tcPr>
                  <w:tcW w:w="1887" w:type="dxa"/>
                </w:tcPr>
                <w:p w:rsidR="007632F7" w:rsidRDefault="005C1BCE">
                  <w:r>
                    <w:rPr>
                      <w:rFonts w:hint="eastAsia"/>
                    </w:rPr>
                    <w:t>GB14934-2016</w:t>
                  </w:r>
                </w:p>
                <w:p w:rsidR="007632F7" w:rsidRDefault="005C1BCE">
                  <w:r>
                    <w:rPr>
                      <w:rFonts w:hint="eastAsia"/>
                    </w:rPr>
                    <w:t>GB/T 5750.4-2006</w:t>
                  </w:r>
                </w:p>
              </w:tc>
              <w:tc>
                <w:tcPr>
                  <w:tcW w:w="2034" w:type="dxa"/>
                </w:tcPr>
                <w:p w:rsidR="007632F7" w:rsidRDefault="005C1BCE">
                  <w:r>
                    <w:rPr>
                      <w:rFonts w:hint="eastAsia"/>
                    </w:rPr>
                    <w:t>□每月</w:t>
                  </w:r>
                  <w:r>
                    <w:rPr>
                      <w:rFonts w:hint="eastAsia"/>
                    </w:rPr>
                    <w:t xml:space="preserve"> </w:t>
                  </w:r>
                  <w:r>
                    <w:rPr>
                      <w:rFonts w:hint="eastAsia"/>
                    </w:rPr>
                    <w:t>□每季度</w:t>
                  </w:r>
                  <w:r>
                    <w:rPr>
                      <w:rFonts w:hint="eastAsia"/>
                    </w:rPr>
                    <w:t xml:space="preserve"> </w:t>
                  </w:r>
                  <w:r>
                    <w:rPr>
                      <w:rFonts w:hint="eastAsia"/>
                    </w:rPr>
                    <w:t>☑每年</w:t>
                  </w:r>
                </w:p>
              </w:tc>
            </w:tr>
            <w:tr w:rsidR="007632F7">
              <w:tc>
                <w:tcPr>
                  <w:tcW w:w="987" w:type="dxa"/>
                </w:tcPr>
                <w:p w:rsidR="007632F7" w:rsidRDefault="005C1BCE">
                  <w:r>
                    <w:rPr>
                      <w:rFonts w:hint="eastAsia"/>
                    </w:rPr>
                    <w:t>菜品</w:t>
                  </w:r>
                </w:p>
              </w:tc>
              <w:tc>
                <w:tcPr>
                  <w:tcW w:w="2149" w:type="dxa"/>
                </w:tcPr>
                <w:p w:rsidR="007632F7" w:rsidRDefault="005C1BCE">
                  <w:r>
                    <w:rPr>
                      <w:rFonts w:hint="eastAsia"/>
                    </w:rPr>
                    <w:t>委托第三方检测</w:t>
                  </w:r>
                </w:p>
              </w:tc>
              <w:tc>
                <w:tcPr>
                  <w:tcW w:w="1986" w:type="dxa"/>
                </w:tcPr>
                <w:p w:rsidR="007632F7" w:rsidRDefault="005C1BCE">
                  <w:r>
                    <w:rPr>
                      <w:rFonts w:hint="eastAsia"/>
                    </w:rPr>
                    <w:t>□每月</w:t>
                  </w:r>
                  <w:r>
                    <w:rPr>
                      <w:rFonts w:hint="eastAsia"/>
                    </w:rPr>
                    <w:t xml:space="preserve"> </w:t>
                  </w:r>
                  <w:r>
                    <w:rPr>
                      <w:rFonts w:hint="eastAsia"/>
                    </w:rPr>
                    <w:t>□每季度</w:t>
                  </w:r>
                  <w:r>
                    <w:rPr>
                      <w:rFonts w:hint="eastAsia"/>
                    </w:rPr>
                    <w:t xml:space="preserve"> </w:t>
                  </w:r>
                  <w:r>
                    <w:rPr>
                      <w:rFonts w:hint="eastAsia"/>
                    </w:rPr>
                    <w:t>☑每年</w:t>
                  </w:r>
                  <w:r>
                    <w:rPr>
                      <w:rFonts w:hint="eastAsia"/>
                    </w:rPr>
                    <w:t xml:space="preserve"> </w:t>
                  </w:r>
                  <w:r>
                    <w:rPr>
                      <w:rFonts w:hint="eastAsia"/>
                    </w:rPr>
                    <w:t>□其他</w:t>
                  </w:r>
                </w:p>
              </w:tc>
              <w:tc>
                <w:tcPr>
                  <w:tcW w:w="1887" w:type="dxa"/>
                </w:tcPr>
                <w:p w:rsidR="007632F7" w:rsidRDefault="005C1BCE">
                  <w:r>
                    <w:rPr>
                      <w:rFonts w:hint="eastAsia"/>
                    </w:rPr>
                    <w:t>GB 4789.2-2016</w:t>
                  </w:r>
                </w:p>
                <w:p w:rsidR="007632F7" w:rsidRDefault="005C1BCE">
                  <w:r>
                    <w:rPr>
                      <w:rFonts w:hint="eastAsia"/>
                    </w:rPr>
                    <w:t>GB 4789.4-2016</w:t>
                  </w:r>
                </w:p>
                <w:p w:rsidR="007632F7" w:rsidRDefault="005C1BCE">
                  <w:r>
                    <w:rPr>
                      <w:rFonts w:hint="eastAsia"/>
                    </w:rPr>
                    <w:t>GB 4789.10-2016</w:t>
                  </w:r>
                </w:p>
              </w:tc>
              <w:tc>
                <w:tcPr>
                  <w:tcW w:w="2034" w:type="dxa"/>
                </w:tcPr>
                <w:p w:rsidR="007632F7" w:rsidRDefault="005C1BCE">
                  <w:r>
                    <w:rPr>
                      <w:rFonts w:hint="eastAsia"/>
                    </w:rPr>
                    <w:t>□每月</w:t>
                  </w:r>
                  <w:r>
                    <w:rPr>
                      <w:rFonts w:hint="eastAsia"/>
                    </w:rPr>
                    <w:t xml:space="preserve"> </w:t>
                  </w:r>
                  <w:r>
                    <w:rPr>
                      <w:rFonts w:hint="eastAsia"/>
                    </w:rPr>
                    <w:t>□每季度</w:t>
                  </w:r>
                  <w:r>
                    <w:rPr>
                      <w:rFonts w:hint="eastAsia"/>
                    </w:rPr>
                    <w:t xml:space="preserve"> </w:t>
                  </w:r>
                  <w:r>
                    <w:rPr>
                      <w:rFonts w:hint="eastAsia"/>
                    </w:rPr>
                    <w:t>☑每年</w:t>
                  </w:r>
                </w:p>
              </w:tc>
            </w:tr>
            <w:tr w:rsidR="007632F7">
              <w:tc>
                <w:tcPr>
                  <w:tcW w:w="987" w:type="dxa"/>
                </w:tcPr>
                <w:p w:rsidR="007632F7" w:rsidRDefault="005C1BCE">
                  <w:r>
                    <w:rPr>
                      <w:rFonts w:hint="eastAsia"/>
                    </w:rPr>
                    <w:t>过程</w:t>
                  </w:r>
                </w:p>
              </w:tc>
              <w:tc>
                <w:tcPr>
                  <w:tcW w:w="2149" w:type="dxa"/>
                </w:tcPr>
                <w:p w:rsidR="007632F7" w:rsidRDefault="005C1BCE">
                  <w:r>
                    <w:rPr>
                      <w:rFonts w:hint="eastAsia"/>
                    </w:rPr>
                    <w:t>现场巡视</w:t>
                  </w:r>
                </w:p>
                <w:p w:rsidR="007632F7" w:rsidRDefault="005C1BCE">
                  <w:r>
                    <w:rPr>
                      <w:rFonts w:hint="eastAsia"/>
                    </w:rPr>
                    <w:t>抽查记录</w:t>
                  </w:r>
                </w:p>
                <w:p w:rsidR="007632F7" w:rsidRDefault="005C1BCE">
                  <w:r>
                    <w:rPr>
                      <w:rFonts w:hint="eastAsia"/>
                    </w:rPr>
                    <w:t>对食品安全目标进行统计</w:t>
                  </w:r>
                </w:p>
              </w:tc>
              <w:tc>
                <w:tcPr>
                  <w:tcW w:w="1986" w:type="dxa"/>
                </w:tcPr>
                <w:p w:rsidR="007632F7" w:rsidRDefault="005C1BCE">
                  <w:r>
                    <w:rPr>
                      <w:rFonts w:hint="eastAsia"/>
                    </w:rPr>
                    <w:t>☑定期检查</w:t>
                  </w:r>
                </w:p>
                <w:p w:rsidR="007632F7" w:rsidRDefault="005C1BCE">
                  <w:r>
                    <w:rPr>
                      <w:rFonts w:hint="eastAsia"/>
                    </w:rPr>
                    <w:t>☑抽查</w:t>
                  </w:r>
                </w:p>
              </w:tc>
              <w:tc>
                <w:tcPr>
                  <w:tcW w:w="1887" w:type="dxa"/>
                </w:tcPr>
                <w:p w:rsidR="007632F7" w:rsidRDefault="005C1BCE">
                  <w:r>
                    <w:rPr>
                      <w:rFonts w:hint="eastAsia"/>
                    </w:rPr>
                    <w:t>操作规程</w:t>
                  </w:r>
                </w:p>
              </w:tc>
              <w:tc>
                <w:tcPr>
                  <w:tcW w:w="2034" w:type="dxa"/>
                </w:tcPr>
                <w:p w:rsidR="007632F7" w:rsidRDefault="005C1BCE">
                  <w:r>
                    <w:rPr>
                      <w:rFonts w:hint="eastAsia"/>
                    </w:rPr>
                    <w:t>☑每月</w:t>
                  </w:r>
                  <w:r>
                    <w:rPr>
                      <w:rFonts w:hint="eastAsia"/>
                    </w:rPr>
                    <w:t xml:space="preserve"> </w:t>
                  </w:r>
                  <w:r>
                    <w:rPr>
                      <w:rFonts w:hint="eastAsia"/>
                    </w:rPr>
                    <w:t>□每季度</w:t>
                  </w:r>
                  <w:r>
                    <w:rPr>
                      <w:rFonts w:hint="eastAsia"/>
                    </w:rPr>
                    <w:t xml:space="preserve"> </w:t>
                  </w:r>
                  <w:r>
                    <w:rPr>
                      <w:rFonts w:hint="eastAsia"/>
                    </w:rPr>
                    <w:t>☑每年</w:t>
                  </w:r>
                </w:p>
              </w:tc>
            </w:tr>
            <w:tr w:rsidR="007632F7">
              <w:trPr>
                <w:trHeight w:val="1014"/>
              </w:trPr>
              <w:tc>
                <w:tcPr>
                  <w:tcW w:w="987" w:type="dxa"/>
                </w:tcPr>
                <w:p w:rsidR="007632F7" w:rsidRDefault="005C1BCE">
                  <w:r>
                    <w:rPr>
                      <w:rFonts w:hint="eastAsia"/>
                    </w:rPr>
                    <w:t>体系</w:t>
                  </w:r>
                </w:p>
              </w:tc>
              <w:tc>
                <w:tcPr>
                  <w:tcW w:w="2149" w:type="dxa"/>
                </w:tcPr>
                <w:p w:rsidR="007632F7" w:rsidRDefault="005C1BCE">
                  <w:r>
                    <w:rPr>
                      <w:rFonts w:hint="eastAsia"/>
                    </w:rPr>
                    <w:t>内部审核；</w:t>
                  </w:r>
                  <w:proofErr w:type="gramStart"/>
                  <w:r>
                    <w:rPr>
                      <w:rFonts w:hint="eastAsia"/>
                    </w:rPr>
                    <w:t>对内审不符合</w:t>
                  </w:r>
                  <w:proofErr w:type="gramEnd"/>
                  <w:r>
                    <w:rPr>
                      <w:rFonts w:hint="eastAsia"/>
                    </w:rPr>
                    <w:t>项进行分析</w:t>
                  </w:r>
                </w:p>
              </w:tc>
              <w:tc>
                <w:tcPr>
                  <w:tcW w:w="1986" w:type="dxa"/>
                </w:tcPr>
                <w:p w:rsidR="007632F7" w:rsidRDefault="005C1BCE">
                  <w:r>
                    <w:rPr>
                      <w:rFonts w:hint="eastAsia"/>
                    </w:rPr>
                    <w:t>☑按年度内审计划</w:t>
                  </w:r>
                </w:p>
                <w:p w:rsidR="007632F7" w:rsidRDefault="005C1BCE">
                  <w:r>
                    <w:rPr>
                      <w:rFonts w:hint="eastAsia"/>
                    </w:rPr>
                    <w:t>☑每年一次</w:t>
                  </w:r>
                </w:p>
                <w:p w:rsidR="007632F7" w:rsidRDefault="005C1BCE">
                  <w:r>
                    <w:rPr>
                      <w:rFonts w:hint="eastAsia"/>
                    </w:rPr>
                    <w:t>☑特殊情况增加</w:t>
                  </w:r>
                </w:p>
              </w:tc>
              <w:tc>
                <w:tcPr>
                  <w:tcW w:w="1887" w:type="dxa"/>
                </w:tcPr>
                <w:p w:rsidR="007632F7" w:rsidRDefault="005C1BCE">
                  <w:r>
                    <w:rPr>
                      <w:rFonts w:hint="eastAsia"/>
                    </w:rPr>
                    <w:t>ISO22000:2018</w:t>
                  </w:r>
                </w:p>
                <w:p w:rsidR="007632F7" w:rsidRDefault="005C1BCE">
                  <w:r>
                    <w:rPr>
                      <w:rFonts w:hint="eastAsia"/>
                    </w:rPr>
                    <w:t>GB/T19001-2016</w:t>
                  </w:r>
                </w:p>
              </w:tc>
              <w:tc>
                <w:tcPr>
                  <w:tcW w:w="2034" w:type="dxa"/>
                </w:tcPr>
                <w:p w:rsidR="007632F7" w:rsidRDefault="005C1BCE">
                  <w:r>
                    <w:rPr>
                      <w:rFonts w:hint="eastAsia"/>
                    </w:rPr>
                    <w:t>□每月</w:t>
                  </w:r>
                  <w:r>
                    <w:rPr>
                      <w:rFonts w:hint="eastAsia"/>
                    </w:rPr>
                    <w:t xml:space="preserve"> </w:t>
                  </w:r>
                  <w:r>
                    <w:rPr>
                      <w:rFonts w:hint="eastAsia"/>
                    </w:rPr>
                    <w:t>□每季度</w:t>
                  </w:r>
                  <w:r>
                    <w:rPr>
                      <w:rFonts w:hint="eastAsia"/>
                    </w:rPr>
                    <w:t xml:space="preserve"> </w:t>
                  </w:r>
                  <w:r>
                    <w:rPr>
                      <w:rFonts w:hint="eastAsia"/>
                    </w:rPr>
                    <w:t>☑每年</w:t>
                  </w:r>
                </w:p>
              </w:tc>
            </w:tr>
            <w:tr w:rsidR="007632F7">
              <w:tc>
                <w:tcPr>
                  <w:tcW w:w="987" w:type="dxa"/>
                </w:tcPr>
                <w:p w:rsidR="007632F7" w:rsidRDefault="005C1BCE">
                  <w:r>
                    <w:rPr>
                      <w:rFonts w:hint="eastAsia"/>
                    </w:rPr>
                    <w:t>体系有效性</w:t>
                  </w:r>
                </w:p>
              </w:tc>
              <w:tc>
                <w:tcPr>
                  <w:tcW w:w="2149" w:type="dxa"/>
                </w:tcPr>
                <w:p w:rsidR="007632F7" w:rsidRDefault="005C1BCE">
                  <w:r>
                    <w:rPr>
                      <w:rFonts w:hint="eastAsia"/>
                    </w:rPr>
                    <w:t>管理评审，对食品安全管理体系存在的需要问题进行分析</w:t>
                  </w:r>
                </w:p>
              </w:tc>
              <w:tc>
                <w:tcPr>
                  <w:tcW w:w="1986" w:type="dxa"/>
                </w:tcPr>
                <w:p w:rsidR="007632F7" w:rsidRDefault="005C1BCE">
                  <w:r>
                    <w:rPr>
                      <w:rFonts w:hint="eastAsia"/>
                    </w:rPr>
                    <w:t>☑每年一次</w:t>
                  </w:r>
                </w:p>
                <w:p w:rsidR="007632F7" w:rsidRDefault="005C1BCE">
                  <w:r>
                    <w:rPr>
                      <w:rFonts w:hint="eastAsia"/>
                    </w:rPr>
                    <w:t>☑特殊情况增加</w:t>
                  </w:r>
                </w:p>
              </w:tc>
              <w:tc>
                <w:tcPr>
                  <w:tcW w:w="1887" w:type="dxa"/>
                </w:tcPr>
                <w:p w:rsidR="007632F7" w:rsidRDefault="005C1BCE">
                  <w:r>
                    <w:rPr>
                      <w:rFonts w:hint="eastAsia"/>
                    </w:rPr>
                    <w:t>ISO22000:2018</w:t>
                  </w:r>
                </w:p>
                <w:p w:rsidR="007632F7" w:rsidRDefault="005C1BCE">
                  <w:r>
                    <w:rPr>
                      <w:rFonts w:hint="eastAsia"/>
                    </w:rPr>
                    <w:t>GB/T19001-2016</w:t>
                  </w:r>
                </w:p>
              </w:tc>
              <w:tc>
                <w:tcPr>
                  <w:tcW w:w="2034" w:type="dxa"/>
                </w:tcPr>
                <w:p w:rsidR="007632F7" w:rsidRDefault="005C1BCE">
                  <w:r>
                    <w:rPr>
                      <w:rFonts w:hint="eastAsia"/>
                    </w:rPr>
                    <w:t>□每月</w:t>
                  </w:r>
                  <w:r>
                    <w:rPr>
                      <w:rFonts w:hint="eastAsia"/>
                    </w:rPr>
                    <w:t xml:space="preserve"> </w:t>
                  </w:r>
                  <w:r>
                    <w:rPr>
                      <w:rFonts w:hint="eastAsia"/>
                    </w:rPr>
                    <w:t>□每季度</w:t>
                  </w:r>
                  <w:r>
                    <w:rPr>
                      <w:rFonts w:hint="eastAsia"/>
                    </w:rPr>
                    <w:t xml:space="preserve"> </w:t>
                  </w:r>
                  <w:r>
                    <w:rPr>
                      <w:rFonts w:hint="eastAsia"/>
                    </w:rPr>
                    <w:t>☑每年</w:t>
                  </w:r>
                </w:p>
              </w:tc>
            </w:tr>
            <w:tr w:rsidR="007632F7">
              <w:tc>
                <w:tcPr>
                  <w:tcW w:w="987" w:type="dxa"/>
                </w:tcPr>
                <w:p w:rsidR="007632F7" w:rsidRDefault="005C1BCE">
                  <w:r>
                    <w:rPr>
                      <w:rFonts w:hint="eastAsia"/>
                    </w:rPr>
                    <w:t>相关方反馈</w:t>
                  </w:r>
                </w:p>
              </w:tc>
              <w:tc>
                <w:tcPr>
                  <w:tcW w:w="2149" w:type="dxa"/>
                </w:tcPr>
                <w:p w:rsidR="007632F7" w:rsidRDefault="005C1BCE">
                  <w:r>
                    <w:rPr>
                      <w:rFonts w:hint="eastAsia"/>
                    </w:rPr>
                    <w:t>反馈处理，对问题进行统计</w:t>
                  </w:r>
                </w:p>
              </w:tc>
              <w:tc>
                <w:tcPr>
                  <w:tcW w:w="1986" w:type="dxa"/>
                </w:tcPr>
                <w:p w:rsidR="007632F7" w:rsidRDefault="005C1BCE">
                  <w:r>
                    <w:rPr>
                      <w:rFonts w:hint="eastAsia"/>
                    </w:rPr>
                    <w:t>□每年一次</w:t>
                  </w:r>
                </w:p>
                <w:p w:rsidR="007632F7" w:rsidRDefault="005C1BCE">
                  <w:r>
                    <w:rPr>
                      <w:rFonts w:hint="eastAsia"/>
                    </w:rPr>
                    <w:t>☑随时</w:t>
                  </w:r>
                </w:p>
              </w:tc>
              <w:tc>
                <w:tcPr>
                  <w:tcW w:w="1887" w:type="dxa"/>
                </w:tcPr>
                <w:p w:rsidR="007632F7" w:rsidRDefault="005C1BCE">
                  <w:r>
                    <w:rPr>
                      <w:rFonts w:hint="eastAsia"/>
                    </w:rPr>
                    <w:t>顾客满意度调查表</w:t>
                  </w:r>
                </w:p>
              </w:tc>
              <w:tc>
                <w:tcPr>
                  <w:tcW w:w="2034" w:type="dxa"/>
                </w:tcPr>
                <w:p w:rsidR="007632F7" w:rsidRDefault="005C1BCE">
                  <w:r>
                    <w:rPr>
                      <w:rFonts w:hint="eastAsia"/>
                    </w:rPr>
                    <w:t>□每月</w:t>
                  </w:r>
                  <w:r>
                    <w:rPr>
                      <w:rFonts w:hint="eastAsia"/>
                    </w:rPr>
                    <w:t xml:space="preserve"> </w:t>
                  </w:r>
                  <w:r>
                    <w:rPr>
                      <w:rFonts w:hint="eastAsia"/>
                    </w:rPr>
                    <w:t>□每季度</w:t>
                  </w:r>
                  <w:r>
                    <w:rPr>
                      <w:rFonts w:hint="eastAsia"/>
                    </w:rPr>
                    <w:t xml:space="preserve"> </w:t>
                  </w:r>
                  <w:r>
                    <w:rPr>
                      <w:rFonts w:hint="eastAsia"/>
                    </w:rPr>
                    <w:t>□每年</w:t>
                  </w:r>
                  <w:r>
                    <w:rPr>
                      <w:rFonts w:hint="eastAsia"/>
                    </w:rPr>
                    <w:t xml:space="preserve">  </w:t>
                  </w:r>
                  <w:r>
                    <w:rPr>
                      <w:rFonts w:hint="eastAsia"/>
                    </w:rPr>
                    <w:t>☑随时</w:t>
                  </w:r>
                </w:p>
              </w:tc>
            </w:tr>
          </w:tbl>
          <w:p w:rsidR="007632F7" w:rsidRDefault="007632F7"/>
        </w:tc>
        <w:tc>
          <w:tcPr>
            <w:tcW w:w="1590" w:type="dxa"/>
            <w:vMerge/>
          </w:tcPr>
          <w:p w:rsidR="007632F7" w:rsidRDefault="007632F7"/>
        </w:tc>
      </w:tr>
      <w:tr w:rsidR="007632F7">
        <w:trPr>
          <w:trHeight w:val="680"/>
        </w:trPr>
        <w:tc>
          <w:tcPr>
            <w:tcW w:w="2052" w:type="dxa"/>
            <w:gridSpan w:val="2"/>
            <w:vMerge w:val="restart"/>
          </w:tcPr>
          <w:p w:rsidR="007632F7" w:rsidRDefault="005C1BCE">
            <w:r>
              <w:rPr>
                <w:rFonts w:hint="eastAsia"/>
              </w:rPr>
              <w:lastRenderedPageBreak/>
              <w:t>管理评审</w:t>
            </w:r>
          </w:p>
          <w:p w:rsidR="007632F7" w:rsidRDefault="007632F7"/>
        </w:tc>
        <w:tc>
          <w:tcPr>
            <w:tcW w:w="944" w:type="dxa"/>
            <w:vMerge w:val="restart"/>
          </w:tcPr>
          <w:p w:rsidR="007632F7" w:rsidRDefault="005C1BCE">
            <w:r>
              <w:rPr>
                <w:rFonts w:hint="eastAsia"/>
              </w:rPr>
              <w:t>F9.3</w:t>
            </w:r>
          </w:p>
          <w:p w:rsidR="007632F7" w:rsidRDefault="005C1BCE">
            <w:r>
              <w:rPr>
                <w:rFonts w:hint="eastAsia"/>
              </w:rPr>
              <w:t>Q9.3</w:t>
            </w:r>
          </w:p>
          <w:p w:rsidR="007632F7" w:rsidRDefault="007632F7">
            <w:pPr>
              <w:pStyle w:val="a0"/>
            </w:pPr>
          </w:p>
          <w:p w:rsidR="007632F7" w:rsidRDefault="007632F7"/>
        </w:tc>
        <w:tc>
          <w:tcPr>
            <w:tcW w:w="761" w:type="dxa"/>
          </w:tcPr>
          <w:p w:rsidR="007632F7" w:rsidRDefault="005C1BCE">
            <w:r>
              <w:rPr>
                <w:rFonts w:hint="eastAsia"/>
              </w:rPr>
              <w:t>文件名称</w:t>
            </w:r>
          </w:p>
        </w:tc>
        <w:tc>
          <w:tcPr>
            <w:tcW w:w="9367" w:type="dxa"/>
          </w:tcPr>
          <w:p w:rsidR="007632F7" w:rsidRDefault="005C1BCE">
            <w:r>
              <w:rPr>
                <w:rFonts w:hint="eastAsia"/>
              </w:rPr>
              <w:t>如：《管理评审控制程序》</w:t>
            </w:r>
          </w:p>
        </w:tc>
        <w:tc>
          <w:tcPr>
            <w:tcW w:w="1590" w:type="dxa"/>
          </w:tcPr>
          <w:p w:rsidR="007632F7" w:rsidRDefault="007632F7"/>
        </w:tc>
      </w:tr>
      <w:tr w:rsidR="007632F7">
        <w:trPr>
          <w:trHeight w:val="90"/>
        </w:trPr>
        <w:tc>
          <w:tcPr>
            <w:tcW w:w="2052" w:type="dxa"/>
            <w:gridSpan w:val="2"/>
            <w:vMerge/>
          </w:tcPr>
          <w:p w:rsidR="007632F7" w:rsidRDefault="007632F7"/>
        </w:tc>
        <w:tc>
          <w:tcPr>
            <w:tcW w:w="944" w:type="dxa"/>
            <w:vMerge/>
          </w:tcPr>
          <w:p w:rsidR="007632F7" w:rsidRDefault="007632F7"/>
        </w:tc>
        <w:tc>
          <w:tcPr>
            <w:tcW w:w="761" w:type="dxa"/>
          </w:tcPr>
          <w:p w:rsidR="007632F7" w:rsidRDefault="007632F7">
            <w:pPr>
              <w:widowControl/>
              <w:spacing w:before="40"/>
              <w:jc w:val="left"/>
              <w:rPr>
                <w:color w:val="000000"/>
                <w:szCs w:val="18"/>
              </w:rPr>
            </w:pPr>
          </w:p>
          <w:p w:rsidR="007632F7" w:rsidRDefault="005C1BCE">
            <w:r>
              <w:rPr>
                <w:rFonts w:hint="eastAsia"/>
              </w:rPr>
              <w:lastRenderedPageBreak/>
              <w:t>运行证据</w:t>
            </w:r>
          </w:p>
        </w:tc>
        <w:tc>
          <w:tcPr>
            <w:tcW w:w="9367" w:type="dxa"/>
          </w:tcPr>
          <w:p w:rsidR="007632F7" w:rsidRDefault="005C1BCE">
            <w:pPr>
              <w:widowControl/>
              <w:spacing w:before="40"/>
              <w:jc w:val="left"/>
              <w:rPr>
                <w:color w:val="000000"/>
                <w:szCs w:val="18"/>
              </w:rPr>
            </w:pPr>
            <w:r>
              <w:rPr>
                <w:rFonts w:hint="eastAsia"/>
                <w:color w:val="000000"/>
                <w:szCs w:val="18"/>
              </w:rPr>
              <w:lastRenderedPageBreak/>
              <w:t>自</w:t>
            </w:r>
            <w:r>
              <w:sym w:font="Wingdings" w:char="00FE"/>
            </w:r>
            <w:r>
              <w:rPr>
                <w:rFonts w:hint="eastAsia"/>
                <w:color w:val="000000"/>
                <w:szCs w:val="18"/>
              </w:rPr>
              <w:t>管理体系建立后</w:t>
            </w:r>
            <w:r>
              <w:rPr>
                <w:rFonts w:hint="eastAsia"/>
                <w:color w:val="000000"/>
                <w:szCs w:val="18"/>
              </w:rPr>
              <w:t>/</w:t>
            </w:r>
            <w:r>
              <w:sym w:font="Wingdings" w:char="00A8"/>
            </w:r>
            <w:r>
              <w:rPr>
                <w:rFonts w:hint="eastAsia"/>
              </w:rPr>
              <w:t>近一年</w:t>
            </w:r>
            <w:r>
              <w:rPr>
                <w:rFonts w:hint="eastAsia"/>
                <w:color w:val="000000"/>
                <w:szCs w:val="18"/>
              </w:rPr>
              <w:t>，于</w:t>
            </w:r>
            <w:r>
              <w:rPr>
                <w:rFonts w:hint="eastAsia"/>
                <w:color w:val="000000"/>
                <w:szCs w:val="18"/>
                <w:u w:val="single"/>
              </w:rPr>
              <w:t xml:space="preserve"> 2022</w:t>
            </w:r>
            <w:r>
              <w:rPr>
                <w:color w:val="000000"/>
                <w:szCs w:val="18"/>
                <w:u w:val="single"/>
              </w:rPr>
              <w:t xml:space="preserve">  </w:t>
            </w:r>
            <w:r>
              <w:rPr>
                <w:rFonts w:hint="eastAsia"/>
                <w:color w:val="000000"/>
                <w:szCs w:val="18"/>
              </w:rPr>
              <w:t>年</w:t>
            </w:r>
            <w:r>
              <w:rPr>
                <w:rFonts w:hint="eastAsia"/>
                <w:color w:val="000000"/>
                <w:szCs w:val="18"/>
                <w:u w:val="single"/>
              </w:rPr>
              <w:t xml:space="preserve"> 9</w:t>
            </w:r>
            <w:r>
              <w:rPr>
                <w:rFonts w:hint="eastAsia"/>
                <w:color w:val="000000"/>
                <w:szCs w:val="18"/>
              </w:rPr>
              <w:t>月</w:t>
            </w:r>
            <w:r>
              <w:rPr>
                <w:rFonts w:hint="eastAsia"/>
                <w:color w:val="000000"/>
                <w:szCs w:val="18"/>
                <w:u w:val="single"/>
              </w:rPr>
              <w:t>5</w:t>
            </w:r>
            <w:r>
              <w:rPr>
                <w:color w:val="000000"/>
                <w:szCs w:val="18"/>
                <w:u w:val="single"/>
              </w:rPr>
              <w:t xml:space="preserve"> </w:t>
            </w:r>
            <w:r>
              <w:rPr>
                <w:rFonts w:hint="eastAsia"/>
                <w:color w:val="000000"/>
                <w:szCs w:val="18"/>
              </w:rPr>
              <w:t>日实施了管理评审；</w:t>
            </w:r>
          </w:p>
          <w:p w:rsidR="007632F7" w:rsidRDefault="005C1BCE">
            <w:pPr>
              <w:widowControl/>
              <w:spacing w:before="40"/>
              <w:jc w:val="left"/>
              <w:rPr>
                <w:color w:val="000000"/>
                <w:szCs w:val="18"/>
              </w:rPr>
            </w:pPr>
            <w:r>
              <w:rPr>
                <w:rFonts w:hint="eastAsia"/>
                <w:color w:val="000000"/>
                <w:szCs w:val="18"/>
              </w:rPr>
              <w:lastRenderedPageBreak/>
              <w:t>查看</w:t>
            </w:r>
            <w:r>
              <w:rPr>
                <w:rFonts w:hint="eastAsia"/>
                <w:color w:val="000000"/>
                <w:szCs w:val="21"/>
              </w:rPr>
              <w:t>☑管理评审计划</w:t>
            </w:r>
            <w:r>
              <w:rPr>
                <w:rFonts w:hint="eastAsia"/>
                <w:color w:val="000000"/>
                <w:szCs w:val="21"/>
              </w:rPr>
              <w:t xml:space="preserve">  </w:t>
            </w:r>
            <w:r>
              <w:rPr>
                <w:rFonts w:hint="eastAsia"/>
                <w:color w:val="000000"/>
                <w:szCs w:val="21"/>
              </w:rPr>
              <w:t>☑管理评审记录（工作总结）</w:t>
            </w:r>
            <w:r>
              <w:rPr>
                <w:rFonts w:hint="eastAsia"/>
                <w:color w:val="000000"/>
                <w:szCs w:val="21"/>
              </w:rPr>
              <w:t xml:space="preserve">  </w:t>
            </w:r>
            <w:r>
              <w:rPr>
                <w:rFonts w:hint="eastAsia"/>
                <w:color w:val="000000"/>
                <w:szCs w:val="21"/>
              </w:rPr>
              <w:t>□管理评审纪要</w:t>
            </w:r>
            <w:r>
              <w:rPr>
                <w:rFonts w:hint="eastAsia"/>
                <w:color w:val="000000"/>
                <w:szCs w:val="21"/>
              </w:rPr>
              <w:t xml:space="preserve">  </w:t>
            </w:r>
            <w:r>
              <w:rPr>
                <w:rFonts w:hint="eastAsia"/>
                <w:color w:val="000000"/>
                <w:szCs w:val="21"/>
              </w:rPr>
              <w:t>☑管理评审报告</w:t>
            </w:r>
          </w:p>
          <w:p w:rsidR="007632F7" w:rsidRDefault="007632F7">
            <w:pPr>
              <w:widowControl/>
              <w:spacing w:before="40"/>
              <w:jc w:val="left"/>
              <w:rPr>
                <w:color w:val="000000"/>
                <w:szCs w:val="21"/>
              </w:rPr>
            </w:pPr>
          </w:p>
          <w:tbl>
            <w:tblPr>
              <w:tblStyle w:val="a6"/>
              <w:tblW w:w="8541" w:type="dxa"/>
              <w:tblLayout w:type="fixed"/>
              <w:tblLook w:val="04A0" w:firstRow="1" w:lastRow="0" w:firstColumn="1" w:lastColumn="0" w:noHBand="0" w:noVBand="1"/>
            </w:tblPr>
            <w:tblGrid>
              <w:gridCol w:w="3235"/>
              <w:gridCol w:w="1936"/>
              <w:gridCol w:w="3370"/>
            </w:tblGrid>
            <w:tr w:rsidR="007632F7">
              <w:tc>
                <w:tcPr>
                  <w:tcW w:w="3235" w:type="dxa"/>
                </w:tcPr>
                <w:p w:rsidR="007632F7" w:rsidRDefault="005C1BCE">
                  <w:pPr>
                    <w:widowControl/>
                    <w:spacing w:before="40"/>
                    <w:jc w:val="left"/>
                    <w:rPr>
                      <w:color w:val="000000"/>
                      <w:szCs w:val="21"/>
                    </w:rPr>
                  </w:pPr>
                  <w:r>
                    <w:rPr>
                      <w:rFonts w:hint="eastAsia"/>
                      <w:color w:val="000000"/>
                      <w:szCs w:val="21"/>
                    </w:rPr>
                    <w:t>管理评审输入信息</w:t>
                  </w:r>
                </w:p>
              </w:tc>
              <w:tc>
                <w:tcPr>
                  <w:tcW w:w="1936" w:type="dxa"/>
                </w:tcPr>
                <w:p w:rsidR="007632F7" w:rsidRDefault="005C1BCE">
                  <w:pPr>
                    <w:widowControl/>
                    <w:spacing w:before="40"/>
                    <w:jc w:val="left"/>
                    <w:rPr>
                      <w:color w:val="000000"/>
                      <w:szCs w:val="21"/>
                    </w:rPr>
                  </w:pPr>
                  <w:r>
                    <w:rPr>
                      <w:rFonts w:hint="eastAsia"/>
                      <w:color w:val="000000"/>
                      <w:szCs w:val="21"/>
                    </w:rPr>
                    <w:t>评价</w:t>
                  </w:r>
                </w:p>
              </w:tc>
              <w:tc>
                <w:tcPr>
                  <w:tcW w:w="3370" w:type="dxa"/>
                </w:tcPr>
                <w:p w:rsidR="007632F7" w:rsidRDefault="005C1BCE">
                  <w:pPr>
                    <w:widowControl/>
                    <w:spacing w:before="40"/>
                    <w:jc w:val="left"/>
                    <w:rPr>
                      <w:color w:val="000000"/>
                      <w:szCs w:val="21"/>
                    </w:rPr>
                  </w:pPr>
                  <w:r>
                    <w:rPr>
                      <w:rFonts w:hint="eastAsia"/>
                      <w:color w:val="000000"/>
                      <w:szCs w:val="21"/>
                    </w:rPr>
                    <w:t>问题描述</w:t>
                  </w:r>
                </w:p>
              </w:tc>
            </w:tr>
            <w:tr w:rsidR="007632F7">
              <w:tc>
                <w:tcPr>
                  <w:tcW w:w="3235" w:type="dxa"/>
                </w:tcPr>
                <w:p w:rsidR="007632F7" w:rsidRDefault="005C1BCE">
                  <w:pPr>
                    <w:widowControl/>
                    <w:spacing w:before="40"/>
                    <w:jc w:val="left"/>
                    <w:rPr>
                      <w:color w:val="000000"/>
                      <w:szCs w:val="21"/>
                    </w:rPr>
                  </w:pPr>
                  <w:r>
                    <w:rPr>
                      <w:rFonts w:hint="eastAsia"/>
                    </w:rPr>
                    <w:sym w:font="Wingdings" w:char="00A8"/>
                  </w:r>
                  <w:r>
                    <w:rPr>
                      <w:rFonts w:hint="eastAsia"/>
                    </w:rPr>
                    <w:t>以往管理评审所采取措施的情况；</w:t>
                  </w:r>
                </w:p>
              </w:tc>
              <w:tc>
                <w:tcPr>
                  <w:tcW w:w="1936" w:type="dxa"/>
                </w:tcPr>
                <w:p w:rsidR="007632F7" w:rsidRDefault="005C1BCE">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3370" w:type="dxa"/>
                </w:tcPr>
                <w:p w:rsidR="007632F7" w:rsidRDefault="005C1BCE">
                  <w:pPr>
                    <w:widowControl/>
                    <w:spacing w:before="40"/>
                    <w:jc w:val="left"/>
                    <w:rPr>
                      <w:color w:val="000000"/>
                      <w:szCs w:val="21"/>
                    </w:rPr>
                  </w:pPr>
                  <w:r>
                    <w:rPr>
                      <w:rFonts w:hint="eastAsia"/>
                      <w:color w:val="000000"/>
                      <w:szCs w:val="21"/>
                    </w:rPr>
                    <w:t>不涉及</w:t>
                  </w:r>
                </w:p>
              </w:tc>
            </w:tr>
            <w:tr w:rsidR="007632F7">
              <w:tc>
                <w:tcPr>
                  <w:tcW w:w="8541" w:type="dxa"/>
                  <w:gridSpan w:val="3"/>
                  <w:shd w:val="clear" w:color="auto" w:fill="F2F2F2" w:themeFill="background1" w:themeFillShade="F2"/>
                </w:tcPr>
                <w:p w:rsidR="007632F7" w:rsidRDefault="005C1BCE">
                  <w:pPr>
                    <w:widowControl/>
                    <w:spacing w:before="40"/>
                    <w:jc w:val="left"/>
                    <w:rPr>
                      <w:color w:val="000000"/>
                      <w:szCs w:val="21"/>
                    </w:rPr>
                  </w:pPr>
                  <w:r>
                    <w:rPr>
                      <w:rFonts w:hint="eastAsia"/>
                      <w:color w:val="000000"/>
                      <w:szCs w:val="21"/>
                    </w:rPr>
                    <w:t>FSMS</w:t>
                  </w:r>
                </w:p>
              </w:tc>
            </w:tr>
            <w:tr w:rsidR="007632F7">
              <w:tc>
                <w:tcPr>
                  <w:tcW w:w="3235" w:type="dxa"/>
                </w:tcPr>
                <w:p w:rsidR="007632F7" w:rsidRDefault="005C1BCE">
                  <w:pPr>
                    <w:widowControl/>
                    <w:spacing w:before="40"/>
                    <w:jc w:val="left"/>
                    <w:rPr>
                      <w:color w:val="000000"/>
                      <w:szCs w:val="21"/>
                    </w:rPr>
                  </w:pPr>
                  <w:r>
                    <w:rPr>
                      <w:rFonts w:hint="eastAsia"/>
                      <w:color w:val="000000"/>
                      <w:szCs w:val="21"/>
                    </w:rPr>
                    <w:t>管理评审输入信息</w:t>
                  </w:r>
                </w:p>
              </w:tc>
              <w:tc>
                <w:tcPr>
                  <w:tcW w:w="1936" w:type="dxa"/>
                </w:tcPr>
                <w:p w:rsidR="007632F7" w:rsidRDefault="005C1BCE">
                  <w:pPr>
                    <w:widowControl/>
                    <w:spacing w:before="40"/>
                    <w:jc w:val="left"/>
                    <w:rPr>
                      <w:color w:val="000000"/>
                      <w:szCs w:val="21"/>
                    </w:rPr>
                  </w:pPr>
                  <w:r>
                    <w:rPr>
                      <w:rFonts w:hint="eastAsia"/>
                      <w:color w:val="000000"/>
                      <w:szCs w:val="21"/>
                    </w:rPr>
                    <w:t>评价</w:t>
                  </w:r>
                </w:p>
              </w:tc>
              <w:tc>
                <w:tcPr>
                  <w:tcW w:w="3370" w:type="dxa"/>
                </w:tcPr>
                <w:p w:rsidR="007632F7" w:rsidRDefault="005C1BCE">
                  <w:pPr>
                    <w:widowControl/>
                    <w:spacing w:before="40"/>
                    <w:jc w:val="left"/>
                    <w:rPr>
                      <w:color w:val="000000"/>
                      <w:szCs w:val="21"/>
                    </w:rPr>
                  </w:pPr>
                  <w:r>
                    <w:rPr>
                      <w:rFonts w:hint="eastAsia"/>
                      <w:color w:val="000000"/>
                      <w:szCs w:val="21"/>
                    </w:rPr>
                    <w:t>问题描述</w:t>
                  </w:r>
                </w:p>
              </w:tc>
            </w:tr>
            <w:tr w:rsidR="007632F7">
              <w:tc>
                <w:tcPr>
                  <w:tcW w:w="3235" w:type="dxa"/>
                </w:tcPr>
                <w:p w:rsidR="007632F7" w:rsidRDefault="005C1BCE">
                  <w:pPr>
                    <w:widowControl/>
                    <w:spacing w:before="40"/>
                    <w:jc w:val="left"/>
                    <w:rPr>
                      <w:color w:val="000000"/>
                      <w:szCs w:val="21"/>
                    </w:rPr>
                  </w:pPr>
                  <w:r>
                    <w:rPr>
                      <w:rFonts w:hint="eastAsia"/>
                    </w:rPr>
                    <w:sym w:font="Wingdings" w:char="00FE"/>
                  </w:r>
                  <w:r>
                    <w:rPr>
                      <w:rFonts w:hint="eastAsia"/>
                    </w:rPr>
                    <w:t xml:space="preserve"> </w:t>
                  </w:r>
                  <w:r>
                    <w:rPr>
                      <w:color w:val="000000"/>
                      <w:szCs w:val="21"/>
                    </w:rPr>
                    <w:t>组织所处形势的变化</w:t>
                  </w:r>
                  <w:r>
                    <w:rPr>
                      <w:rFonts w:hint="eastAsia"/>
                    </w:rPr>
                    <w:t>；</w:t>
                  </w:r>
                </w:p>
              </w:tc>
              <w:tc>
                <w:tcPr>
                  <w:tcW w:w="1936" w:type="dxa"/>
                </w:tcPr>
                <w:p w:rsidR="007632F7" w:rsidRDefault="005C1BCE">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3370" w:type="dxa"/>
                </w:tcPr>
                <w:p w:rsidR="007632F7" w:rsidRDefault="007632F7">
                  <w:pPr>
                    <w:widowControl/>
                    <w:spacing w:before="40"/>
                    <w:jc w:val="left"/>
                    <w:rPr>
                      <w:color w:val="000000"/>
                      <w:szCs w:val="21"/>
                    </w:rPr>
                  </w:pPr>
                </w:p>
              </w:tc>
            </w:tr>
            <w:tr w:rsidR="007632F7">
              <w:tc>
                <w:tcPr>
                  <w:tcW w:w="3235" w:type="dxa"/>
                </w:tcPr>
                <w:p w:rsidR="007632F7" w:rsidRDefault="005C1BCE">
                  <w:pPr>
                    <w:widowControl/>
                    <w:spacing w:before="40"/>
                    <w:jc w:val="left"/>
                    <w:rPr>
                      <w:color w:val="000000"/>
                      <w:szCs w:val="21"/>
                    </w:rPr>
                  </w:pPr>
                  <w:r>
                    <w:rPr>
                      <w:color w:val="000000"/>
                      <w:szCs w:val="21"/>
                    </w:rPr>
                    <w:sym w:font="Wingdings" w:char="00FE"/>
                  </w:r>
                  <w:r>
                    <w:rPr>
                      <w:color w:val="000000"/>
                      <w:szCs w:val="21"/>
                    </w:rPr>
                    <w:t>发生的紧急情况、事故或撤回；</w:t>
                  </w:r>
                </w:p>
              </w:tc>
              <w:tc>
                <w:tcPr>
                  <w:tcW w:w="1936" w:type="dxa"/>
                </w:tcPr>
                <w:p w:rsidR="007632F7" w:rsidRDefault="005C1BCE">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3370" w:type="dxa"/>
                </w:tcPr>
                <w:p w:rsidR="007632F7" w:rsidRDefault="005C1BCE">
                  <w:pPr>
                    <w:widowControl/>
                    <w:spacing w:before="40"/>
                    <w:jc w:val="left"/>
                    <w:rPr>
                      <w:color w:val="000000"/>
                      <w:szCs w:val="21"/>
                    </w:rPr>
                  </w:pPr>
                  <w:r>
                    <w:rPr>
                      <w:rFonts w:hint="eastAsia"/>
                      <w:color w:val="000000"/>
                      <w:szCs w:val="21"/>
                    </w:rPr>
                    <w:t>未发生紧急情况，已进行撤回演练</w:t>
                  </w:r>
                </w:p>
              </w:tc>
            </w:tr>
            <w:tr w:rsidR="007632F7">
              <w:tc>
                <w:tcPr>
                  <w:tcW w:w="3235" w:type="dxa"/>
                </w:tcPr>
                <w:p w:rsidR="007632F7" w:rsidRDefault="005C1BCE">
                  <w:pPr>
                    <w:widowControl/>
                    <w:spacing w:before="40"/>
                    <w:jc w:val="left"/>
                    <w:rPr>
                      <w:color w:val="000000"/>
                      <w:szCs w:val="21"/>
                    </w:rPr>
                  </w:pPr>
                  <w:r>
                    <w:rPr>
                      <w:rFonts w:hint="eastAsia"/>
                      <w:color w:val="000000"/>
                      <w:szCs w:val="21"/>
                    </w:rPr>
                    <w:t>☑</w:t>
                  </w:r>
                  <w:r>
                    <w:rPr>
                      <w:color w:val="000000"/>
                      <w:szCs w:val="21"/>
                    </w:rPr>
                    <w:t>与食品安全管理体系有关的内部和外部因素变化，包括顾客和顾客投诉；</w:t>
                  </w:r>
                </w:p>
              </w:tc>
              <w:tc>
                <w:tcPr>
                  <w:tcW w:w="1936" w:type="dxa"/>
                </w:tcPr>
                <w:p w:rsidR="007632F7" w:rsidRDefault="005C1BCE">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3370" w:type="dxa"/>
                </w:tcPr>
                <w:p w:rsidR="007632F7" w:rsidRDefault="005C1BCE">
                  <w:pPr>
                    <w:widowControl/>
                    <w:spacing w:before="40"/>
                    <w:jc w:val="left"/>
                    <w:rPr>
                      <w:color w:val="000000"/>
                      <w:szCs w:val="21"/>
                    </w:rPr>
                  </w:pPr>
                  <w:r>
                    <w:rPr>
                      <w:rFonts w:hint="eastAsia"/>
                      <w:color w:val="000000"/>
                      <w:szCs w:val="21"/>
                    </w:rPr>
                    <w:t>未发生顾客投诉</w:t>
                  </w:r>
                </w:p>
              </w:tc>
            </w:tr>
            <w:tr w:rsidR="007632F7">
              <w:tc>
                <w:tcPr>
                  <w:tcW w:w="3235" w:type="dxa"/>
                </w:tcPr>
                <w:p w:rsidR="007632F7" w:rsidRDefault="005C1BCE">
                  <w:pPr>
                    <w:widowControl/>
                    <w:spacing w:before="40"/>
                    <w:jc w:val="left"/>
                    <w:rPr>
                      <w:color w:val="000000"/>
                      <w:szCs w:val="21"/>
                    </w:rPr>
                  </w:pPr>
                  <w:r>
                    <w:rPr>
                      <w:rFonts w:hint="eastAsia"/>
                      <w:color w:val="000000"/>
                      <w:szCs w:val="21"/>
                    </w:rPr>
                    <w:t>☑</w:t>
                  </w:r>
                  <w:r>
                    <w:rPr>
                      <w:color w:val="000000"/>
                      <w:szCs w:val="21"/>
                    </w:rPr>
                    <w:t>食品安全绩效和食品安全管理体系不符合和纠正措施</w:t>
                  </w:r>
                </w:p>
              </w:tc>
              <w:tc>
                <w:tcPr>
                  <w:tcW w:w="1936" w:type="dxa"/>
                </w:tcPr>
                <w:p w:rsidR="007632F7" w:rsidRDefault="005C1BCE">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3370" w:type="dxa"/>
                </w:tcPr>
                <w:p w:rsidR="007632F7" w:rsidRDefault="007632F7">
                  <w:pPr>
                    <w:widowControl/>
                    <w:spacing w:before="40"/>
                    <w:jc w:val="left"/>
                    <w:rPr>
                      <w:color w:val="000000"/>
                      <w:szCs w:val="21"/>
                    </w:rPr>
                  </w:pPr>
                </w:p>
              </w:tc>
            </w:tr>
            <w:tr w:rsidR="007632F7">
              <w:tc>
                <w:tcPr>
                  <w:tcW w:w="3235" w:type="dxa"/>
                </w:tcPr>
                <w:p w:rsidR="007632F7" w:rsidRDefault="005C1BCE">
                  <w:pPr>
                    <w:widowControl/>
                    <w:spacing w:before="40"/>
                    <w:jc w:val="left"/>
                    <w:rPr>
                      <w:color w:val="000000"/>
                      <w:szCs w:val="21"/>
                    </w:rPr>
                  </w:pPr>
                  <w:r>
                    <w:rPr>
                      <w:rFonts w:hint="eastAsia"/>
                      <w:color w:val="000000"/>
                      <w:szCs w:val="21"/>
                    </w:rPr>
                    <w:t>☑</w:t>
                  </w:r>
                  <w:r>
                    <w:rPr>
                      <w:rFonts w:hint="eastAsia"/>
                    </w:rPr>
                    <w:t>监视和测量结果及趋势</w:t>
                  </w:r>
                </w:p>
              </w:tc>
              <w:tc>
                <w:tcPr>
                  <w:tcW w:w="1936" w:type="dxa"/>
                </w:tcPr>
                <w:p w:rsidR="007632F7" w:rsidRDefault="005C1BCE">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3370" w:type="dxa"/>
                </w:tcPr>
                <w:p w:rsidR="007632F7" w:rsidRDefault="007632F7">
                  <w:pPr>
                    <w:widowControl/>
                    <w:spacing w:before="40"/>
                    <w:jc w:val="left"/>
                    <w:rPr>
                      <w:color w:val="000000"/>
                      <w:szCs w:val="21"/>
                    </w:rPr>
                  </w:pPr>
                </w:p>
              </w:tc>
            </w:tr>
            <w:tr w:rsidR="007632F7">
              <w:tc>
                <w:tcPr>
                  <w:tcW w:w="3235" w:type="dxa"/>
                </w:tcPr>
                <w:p w:rsidR="007632F7" w:rsidRDefault="005C1BCE">
                  <w:pPr>
                    <w:widowControl/>
                    <w:spacing w:before="40"/>
                    <w:jc w:val="left"/>
                    <w:rPr>
                      <w:color w:val="000000"/>
                      <w:szCs w:val="21"/>
                    </w:rPr>
                  </w:pPr>
                  <w:r>
                    <w:rPr>
                      <w:rFonts w:hint="eastAsia"/>
                      <w:color w:val="000000"/>
                      <w:szCs w:val="21"/>
                    </w:rPr>
                    <w:t>☑</w:t>
                  </w:r>
                  <w:r>
                    <w:rPr>
                      <w:color w:val="000000"/>
                      <w:szCs w:val="21"/>
                    </w:rPr>
                    <w:t>审核结果（内部和外部）包括执法检查结果</w:t>
                  </w:r>
                </w:p>
              </w:tc>
              <w:tc>
                <w:tcPr>
                  <w:tcW w:w="1936" w:type="dxa"/>
                </w:tcPr>
                <w:p w:rsidR="007632F7" w:rsidRDefault="005C1BCE">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3370" w:type="dxa"/>
                </w:tcPr>
                <w:p w:rsidR="007632F7" w:rsidRDefault="007632F7">
                  <w:pPr>
                    <w:widowControl/>
                    <w:spacing w:before="40"/>
                    <w:jc w:val="left"/>
                    <w:rPr>
                      <w:color w:val="000000"/>
                      <w:szCs w:val="21"/>
                    </w:rPr>
                  </w:pPr>
                </w:p>
              </w:tc>
            </w:tr>
            <w:tr w:rsidR="007632F7">
              <w:tc>
                <w:tcPr>
                  <w:tcW w:w="3235" w:type="dxa"/>
                </w:tcPr>
                <w:p w:rsidR="007632F7" w:rsidRDefault="005C1BCE">
                  <w:pPr>
                    <w:widowControl/>
                    <w:spacing w:before="40"/>
                    <w:jc w:val="left"/>
                    <w:rPr>
                      <w:color w:val="000000"/>
                      <w:szCs w:val="21"/>
                    </w:rPr>
                  </w:pPr>
                  <w:r>
                    <w:rPr>
                      <w:color w:val="000000"/>
                      <w:szCs w:val="21"/>
                    </w:rPr>
                    <w:sym w:font="Wingdings" w:char="00FE"/>
                  </w:r>
                  <w:r>
                    <w:rPr>
                      <w:color w:val="000000"/>
                      <w:szCs w:val="21"/>
                    </w:rPr>
                    <w:t>与</w:t>
                  </w:r>
                  <w:r>
                    <w:rPr>
                      <w:color w:val="000000"/>
                      <w:szCs w:val="21"/>
                    </w:rPr>
                    <w:t>PRP</w:t>
                  </w:r>
                  <w:r>
                    <w:rPr>
                      <w:color w:val="000000"/>
                      <w:szCs w:val="21"/>
                    </w:rPr>
                    <w:t>、</w:t>
                  </w:r>
                  <w:r>
                    <w:rPr>
                      <w:color w:val="000000"/>
                      <w:szCs w:val="21"/>
                    </w:rPr>
                    <w:t>OPRP</w:t>
                  </w:r>
                  <w:r>
                    <w:rPr>
                      <w:color w:val="000000"/>
                      <w:szCs w:val="21"/>
                    </w:rPr>
                    <w:t>计划和</w:t>
                  </w:r>
                  <w:r>
                    <w:rPr>
                      <w:color w:val="000000"/>
                      <w:szCs w:val="21"/>
                    </w:rPr>
                    <w:t>HACCP</w:t>
                  </w:r>
                  <w:r>
                    <w:rPr>
                      <w:color w:val="000000"/>
                      <w:szCs w:val="21"/>
                    </w:rPr>
                    <w:t>计划有关的验证活动结果的分析</w:t>
                  </w:r>
                </w:p>
              </w:tc>
              <w:tc>
                <w:tcPr>
                  <w:tcW w:w="1936" w:type="dxa"/>
                </w:tcPr>
                <w:p w:rsidR="007632F7" w:rsidRDefault="005C1BCE">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3370" w:type="dxa"/>
                </w:tcPr>
                <w:p w:rsidR="007632F7" w:rsidRDefault="007632F7">
                  <w:pPr>
                    <w:widowControl/>
                    <w:spacing w:before="40"/>
                    <w:jc w:val="left"/>
                    <w:rPr>
                      <w:color w:val="000000"/>
                      <w:szCs w:val="21"/>
                    </w:rPr>
                  </w:pPr>
                </w:p>
              </w:tc>
            </w:tr>
            <w:tr w:rsidR="007632F7">
              <w:tc>
                <w:tcPr>
                  <w:tcW w:w="3235" w:type="dxa"/>
                </w:tcPr>
                <w:p w:rsidR="007632F7" w:rsidRDefault="005C1BCE">
                  <w:pPr>
                    <w:widowControl/>
                    <w:spacing w:before="40"/>
                    <w:jc w:val="left"/>
                  </w:pPr>
                  <w:r>
                    <w:rPr>
                      <w:rFonts w:hint="eastAsia"/>
                      <w:color w:val="000000"/>
                      <w:szCs w:val="21"/>
                    </w:rPr>
                    <w:t>☑</w:t>
                  </w:r>
                  <w:r>
                    <w:rPr>
                      <w:color w:val="000000"/>
                      <w:szCs w:val="21"/>
                    </w:rPr>
                    <w:t>实现食品安全管理体系目标的程度</w:t>
                  </w:r>
                </w:p>
              </w:tc>
              <w:tc>
                <w:tcPr>
                  <w:tcW w:w="1936" w:type="dxa"/>
                </w:tcPr>
                <w:p w:rsidR="007632F7" w:rsidRDefault="005C1BCE">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3370" w:type="dxa"/>
                </w:tcPr>
                <w:p w:rsidR="007632F7" w:rsidRDefault="005C1BCE">
                  <w:pPr>
                    <w:widowControl/>
                    <w:spacing w:before="40"/>
                    <w:jc w:val="left"/>
                    <w:rPr>
                      <w:color w:val="000000"/>
                      <w:szCs w:val="21"/>
                    </w:rPr>
                  </w:pPr>
                  <w:r>
                    <w:rPr>
                      <w:rFonts w:hint="eastAsia"/>
                      <w:color w:val="000000"/>
                      <w:szCs w:val="21"/>
                    </w:rPr>
                    <w:t>目标已实现</w:t>
                  </w:r>
                </w:p>
              </w:tc>
            </w:tr>
            <w:tr w:rsidR="007632F7">
              <w:tc>
                <w:tcPr>
                  <w:tcW w:w="3235" w:type="dxa"/>
                </w:tcPr>
                <w:p w:rsidR="007632F7" w:rsidRDefault="005C1BCE">
                  <w:pPr>
                    <w:widowControl/>
                    <w:spacing w:before="40"/>
                    <w:jc w:val="left"/>
                    <w:rPr>
                      <w:color w:val="000000"/>
                      <w:szCs w:val="21"/>
                    </w:rPr>
                  </w:pPr>
                  <w:r>
                    <w:rPr>
                      <w:rFonts w:hint="eastAsia"/>
                      <w:color w:val="000000"/>
                      <w:szCs w:val="21"/>
                    </w:rPr>
                    <w:t>☑</w:t>
                  </w:r>
                  <w:r>
                    <w:rPr>
                      <w:color w:val="000000"/>
                      <w:szCs w:val="21"/>
                    </w:rPr>
                    <w:t>外部供方绩效</w:t>
                  </w:r>
                </w:p>
              </w:tc>
              <w:tc>
                <w:tcPr>
                  <w:tcW w:w="1936" w:type="dxa"/>
                </w:tcPr>
                <w:p w:rsidR="007632F7" w:rsidRDefault="005C1BCE">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3370" w:type="dxa"/>
                </w:tcPr>
                <w:p w:rsidR="007632F7" w:rsidRDefault="005C1BCE">
                  <w:pPr>
                    <w:widowControl/>
                    <w:spacing w:before="40"/>
                    <w:jc w:val="left"/>
                    <w:rPr>
                      <w:color w:val="000000"/>
                      <w:szCs w:val="21"/>
                    </w:rPr>
                  </w:pPr>
                  <w:r>
                    <w:rPr>
                      <w:rFonts w:hint="eastAsia"/>
                      <w:color w:val="000000"/>
                      <w:szCs w:val="21"/>
                    </w:rPr>
                    <w:t>符合要求</w:t>
                  </w:r>
                </w:p>
              </w:tc>
            </w:tr>
            <w:tr w:rsidR="007632F7">
              <w:tc>
                <w:tcPr>
                  <w:tcW w:w="3235" w:type="dxa"/>
                </w:tcPr>
                <w:p w:rsidR="007632F7" w:rsidRDefault="005C1BCE">
                  <w:pPr>
                    <w:widowControl/>
                    <w:spacing w:before="40"/>
                    <w:jc w:val="left"/>
                    <w:rPr>
                      <w:color w:val="000000"/>
                      <w:szCs w:val="21"/>
                    </w:rPr>
                  </w:pPr>
                  <w:r>
                    <w:rPr>
                      <w:color w:val="000000"/>
                      <w:szCs w:val="21"/>
                    </w:rPr>
                    <w:sym w:font="Wingdings" w:char="00FE"/>
                  </w:r>
                  <w:r>
                    <w:rPr>
                      <w:color w:val="000000"/>
                      <w:szCs w:val="21"/>
                    </w:rPr>
                    <w:t>体系更新活动的评审结果</w:t>
                  </w:r>
                  <w:r>
                    <w:rPr>
                      <w:rFonts w:hint="eastAsia"/>
                      <w:color w:val="000000"/>
                      <w:szCs w:val="21"/>
                    </w:rPr>
                    <w:t>的评审</w:t>
                  </w:r>
                </w:p>
              </w:tc>
              <w:tc>
                <w:tcPr>
                  <w:tcW w:w="1936" w:type="dxa"/>
                </w:tcPr>
                <w:p w:rsidR="007632F7" w:rsidRDefault="005C1BCE">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3370" w:type="dxa"/>
                </w:tcPr>
                <w:p w:rsidR="007632F7" w:rsidRDefault="005C1BCE">
                  <w:pPr>
                    <w:widowControl/>
                    <w:spacing w:before="40"/>
                    <w:jc w:val="left"/>
                    <w:rPr>
                      <w:color w:val="000000"/>
                      <w:szCs w:val="21"/>
                    </w:rPr>
                  </w:pPr>
                  <w:r>
                    <w:rPr>
                      <w:rFonts w:hint="eastAsia"/>
                      <w:color w:val="000000"/>
                      <w:szCs w:val="21"/>
                    </w:rPr>
                    <w:t>不需更新</w:t>
                  </w:r>
                </w:p>
              </w:tc>
            </w:tr>
            <w:tr w:rsidR="007632F7">
              <w:tc>
                <w:tcPr>
                  <w:tcW w:w="3235" w:type="dxa"/>
                </w:tcPr>
                <w:p w:rsidR="007632F7" w:rsidRDefault="005C1BCE">
                  <w:pPr>
                    <w:widowControl/>
                    <w:spacing w:before="40"/>
                    <w:jc w:val="left"/>
                    <w:rPr>
                      <w:color w:val="000000"/>
                      <w:szCs w:val="21"/>
                    </w:rPr>
                  </w:pPr>
                  <w:r>
                    <w:rPr>
                      <w:rFonts w:hint="eastAsia"/>
                      <w:color w:val="000000"/>
                      <w:szCs w:val="21"/>
                    </w:rPr>
                    <w:t>☑</w:t>
                  </w:r>
                  <w:r>
                    <w:rPr>
                      <w:color w:val="000000"/>
                      <w:szCs w:val="21"/>
                    </w:rPr>
                    <w:t>顾客反馈的沟通活动</w:t>
                  </w:r>
                  <w:r>
                    <w:rPr>
                      <w:rFonts w:hint="eastAsia"/>
                      <w:color w:val="000000"/>
                      <w:szCs w:val="21"/>
                    </w:rPr>
                    <w:t>的评审</w:t>
                  </w:r>
                </w:p>
              </w:tc>
              <w:tc>
                <w:tcPr>
                  <w:tcW w:w="1936" w:type="dxa"/>
                </w:tcPr>
                <w:p w:rsidR="007632F7" w:rsidRDefault="005C1BCE">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3370" w:type="dxa"/>
                </w:tcPr>
                <w:p w:rsidR="007632F7" w:rsidRDefault="005C1BCE">
                  <w:pPr>
                    <w:widowControl/>
                    <w:spacing w:before="40"/>
                    <w:jc w:val="left"/>
                    <w:rPr>
                      <w:color w:val="000000"/>
                      <w:szCs w:val="21"/>
                    </w:rPr>
                  </w:pPr>
                  <w:r>
                    <w:rPr>
                      <w:rFonts w:hint="eastAsia"/>
                      <w:color w:val="000000"/>
                      <w:szCs w:val="21"/>
                    </w:rPr>
                    <w:t>未发生顾客投诉</w:t>
                  </w:r>
                </w:p>
              </w:tc>
            </w:tr>
            <w:tr w:rsidR="007632F7">
              <w:tc>
                <w:tcPr>
                  <w:tcW w:w="3235" w:type="dxa"/>
                </w:tcPr>
                <w:p w:rsidR="007632F7" w:rsidRDefault="005C1BCE">
                  <w:pPr>
                    <w:widowControl/>
                    <w:spacing w:before="40"/>
                    <w:jc w:val="left"/>
                  </w:pPr>
                  <w:r>
                    <w:rPr>
                      <w:rFonts w:hint="eastAsia"/>
                      <w:color w:val="000000"/>
                      <w:szCs w:val="21"/>
                    </w:rPr>
                    <w:lastRenderedPageBreak/>
                    <w:t>☑</w:t>
                  </w:r>
                  <w:r>
                    <w:rPr>
                      <w:color w:val="000000"/>
                      <w:szCs w:val="21"/>
                    </w:rPr>
                    <w:t>紧急情况、事故或撤回</w:t>
                  </w:r>
                  <w:r>
                    <w:rPr>
                      <w:rFonts w:hint="eastAsia"/>
                      <w:color w:val="000000"/>
                      <w:szCs w:val="21"/>
                    </w:rPr>
                    <w:t>的评审</w:t>
                  </w:r>
                </w:p>
              </w:tc>
              <w:tc>
                <w:tcPr>
                  <w:tcW w:w="1936" w:type="dxa"/>
                </w:tcPr>
                <w:p w:rsidR="007632F7" w:rsidRDefault="005C1BCE">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3370" w:type="dxa"/>
                </w:tcPr>
                <w:p w:rsidR="007632F7" w:rsidRDefault="005C1BCE">
                  <w:pPr>
                    <w:widowControl/>
                    <w:spacing w:before="40"/>
                    <w:jc w:val="left"/>
                    <w:rPr>
                      <w:color w:val="000000"/>
                      <w:szCs w:val="21"/>
                    </w:rPr>
                  </w:pPr>
                  <w:r>
                    <w:rPr>
                      <w:rFonts w:hint="eastAsia"/>
                      <w:color w:val="000000"/>
                      <w:szCs w:val="21"/>
                    </w:rPr>
                    <w:t>未发生，已进行演练</w:t>
                  </w:r>
                </w:p>
              </w:tc>
            </w:tr>
            <w:tr w:rsidR="007632F7">
              <w:tc>
                <w:tcPr>
                  <w:tcW w:w="3235" w:type="dxa"/>
                </w:tcPr>
                <w:p w:rsidR="007632F7" w:rsidRDefault="005C1BCE">
                  <w:pPr>
                    <w:widowControl/>
                    <w:spacing w:before="40"/>
                    <w:jc w:val="left"/>
                  </w:pPr>
                  <w:r>
                    <w:rPr>
                      <w:rFonts w:hint="eastAsia"/>
                      <w:color w:val="000000"/>
                      <w:szCs w:val="21"/>
                    </w:rPr>
                    <w:t>☑</w:t>
                  </w:r>
                  <w:r>
                    <w:rPr>
                      <w:color w:val="000000"/>
                      <w:szCs w:val="21"/>
                    </w:rPr>
                    <w:t>持续改进的机会</w:t>
                  </w:r>
                  <w:r>
                    <w:rPr>
                      <w:rFonts w:hint="eastAsia"/>
                      <w:color w:val="000000"/>
                      <w:szCs w:val="21"/>
                    </w:rPr>
                    <w:t>的评审</w:t>
                  </w:r>
                </w:p>
              </w:tc>
              <w:tc>
                <w:tcPr>
                  <w:tcW w:w="1936" w:type="dxa"/>
                </w:tcPr>
                <w:p w:rsidR="007632F7" w:rsidRDefault="005C1BCE">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3370" w:type="dxa"/>
                </w:tcPr>
                <w:p w:rsidR="007632F7" w:rsidRDefault="007632F7">
                  <w:pPr>
                    <w:widowControl/>
                    <w:spacing w:before="40"/>
                    <w:jc w:val="left"/>
                    <w:rPr>
                      <w:color w:val="000000"/>
                      <w:szCs w:val="21"/>
                    </w:rPr>
                  </w:pPr>
                </w:p>
              </w:tc>
            </w:tr>
            <w:tr w:rsidR="007632F7">
              <w:tc>
                <w:tcPr>
                  <w:tcW w:w="3235" w:type="dxa"/>
                </w:tcPr>
                <w:p w:rsidR="007632F7" w:rsidRDefault="005C1BCE">
                  <w:pPr>
                    <w:widowControl/>
                    <w:spacing w:before="40"/>
                    <w:jc w:val="left"/>
                  </w:pPr>
                  <w:r>
                    <w:rPr>
                      <w:rFonts w:hint="eastAsia"/>
                      <w:color w:val="000000"/>
                      <w:szCs w:val="21"/>
                    </w:rPr>
                    <w:t>☑</w:t>
                  </w:r>
                  <w:r>
                    <w:rPr>
                      <w:rFonts w:hint="eastAsia"/>
                    </w:rPr>
                    <w:t>资源的充分性</w:t>
                  </w:r>
                </w:p>
              </w:tc>
              <w:tc>
                <w:tcPr>
                  <w:tcW w:w="1936" w:type="dxa"/>
                </w:tcPr>
                <w:p w:rsidR="007632F7" w:rsidRDefault="005C1BCE">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3370" w:type="dxa"/>
                </w:tcPr>
                <w:p w:rsidR="007632F7" w:rsidRDefault="007632F7">
                  <w:pPr>
                    <w:widowControl/>
                    <w:spacing w:before="40"/>
                    <w:jc w:val="left"/>
                    <w:rPr>
                      <w:color w:val="000000"/>
                      <w:szCs w:val="21"/>
                    </w:rPr>
                  </w:pPr>
                </w:p>
              </w:tc>
            </w:tr>
            <w:tr w:rsidR="007632F7">
              <w:tc>
                <w:tcPr>
                  <w:tcW w:w="8541" w:type="dxa"/>
                  <w:gridSpan w:val="3"/>
                  <w:shd w:val="clear" w:color="auto" w:fill="F2F2F2" w:themeFill="background1" w:themeFillShade="F2"/>
                </w:tcPr>
                <w:p w:rsidR="007632F7" w:rsidRDefault="005C1BCE">
                  <w:pPr>
                    <w:widowControl/>
                    <w:spacing w:before="40"/>
                    <w:jc w:val="left"/>
                    <w:rPr>
                      <w:color w:val="000000"/>
                      <w:szCs w:val="21"/>
                    </w:rPr>
                  </w:pPr>
                  <w:r>
                    <w:rPr>
                      <w:rFonts w:hint="eastAsia"/>
                    </w:rPr>
                    <w:t>QMS</w:t>
                  </w:r>
                </w:p>
              </w:tc>
            </w:tr>
            <w:tr w:rsidR="007632F7">
              <w:tc>
                <w:tcPr>
                  <w:tcW w:w="3235" w:type="dxa"/>
                </w:tcPr>
                <w:p w:rsidR="007632F7" w:rsidRDefault="005C1BCE">
                  <w:pPr>
                    <w:widowControl/>
                    <w:spacing w:before="40"/>
                    <w:jc w:val="left"/>
                    <w:rPr>
                      <w:color w:val="000000"/>
                      <w:szCs w:val="21"/>
                    </w:rPr>
                  </w:pPr>
                  <w:r>
                    <w:rPr>
                      <w:rFonts w:hint="eastAsia"/>
                      <w:color w:val="000000"/>
                      <w:szCs w:val="21"/>
                    </w:rPr>
                    <w:t>管理评审输入信息</w:t>
                  </w:r>
                </w:p>
              </w:tc>
              <w:tc>
                <w:tcPr>
                  <w:tcW w:w="1936" w:type="dxa"/>
                </w:tcPr>
                <w:p w:rsidR="007632F7" w:rsidRDefault="005C1BCE">
                  <w:pPr>
                    <w:widowControl/>
                    <w:spacing w:before="40"/>
                    <w:jc w:val="left"/>
                    <w:rPr>
                      <w:color w:val="000000"/>
                      <w:szCs w:val="21"/>
                    </w:rPr>
                  </w:pPr>
                  <w:r>
                    <w:rPr>
                      <w:rFonts w:hint="eastAsia"/>
                      <w:color w:val="000000"/>
                      <w:szCs w:val="21"/>
                    </w:rPr>
                    <w:t>评价</w:t>
                  </w:r>
                </w:p>
              </w:tc>
              <w:tc>
                <w:tcPr>
                  <w:tcW w:w="3370" w:type="dxa"/>
                </w:tcPr>
                <w:p w:rsidR="007632F7" w:rsidRDefault="005C1BCE">
                  <w:pPr>
                    <w:widowControl/>
                    <w:spacing w:before="40"/>
                    <w:jc w:val="left"/>
                    <w:rPr>
                      <w:color w:val="000000"/>
                      <w:szCs w:val="21"/>
                    </w:rPr>
                  </w:pPr>
                  <w:r>
                    <w:rPr>
                      <w:rFonts w:hint="eastAsia"/>
                      <w:color w:val="000000"/>
                      <w:szCs w:val="21"/>
                    </w:rPr>
                    <w:t>问题描述</w:t>
                  </w:r>
                </w:p>
              </w:tc>
            </w:tr>
            <w:tr w:rsidR="007632F7">
              <w:tc>
                <w:tcPr>
                  <w:tcW w:w="3235" w:type="dxa"/>
                </w:tcPr>
                <w:p w:rsidR="007632F7" w:rsidRDefault="005C1BCE">
                  <w:pPr>
                    <w:widowControl/>
                    <w:spacing w:before="40"/>
                    <w:jc w:val="left"/>
                    <w:rPr>
                      <w:color w:val="000000"/>
                      <w:szCs w:val="21"/>
                    </w:rPr>
                  </w:pPr>
                  <w:r>
                    <w:rPr>
                      <w:rFonts w:hint="eastAsia"/>
                    </w:rPr>
                    <w:t>与质量管理体系相关的内外部因素的变化；</w:t>
                  </w:r>
                </w:p>
              </w:tc>
              <w:tc>
                <w:tcPr>
                  <w:tcW w:w="1936" w:type="dxa"/>
                </w:tcPr>
                <w:p w:rsidR="007632F7" w:rsidRDefault="005C1BCE">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3370" w:type="dxa"/>
                </w:tcPr>
                <w:p w:rsidR="007632F7" w:rsidRDefault="007632F7">
                  <w:pPr>
                    <w:widowControl/>
                    <w:spacing w:before="40"/>
                    <w:jc w:val="left"/>
                    <w:rPr>
                      <w:color w:val="000000"/>
                      <w:szCs w:val="21"/>
                    </w:rPr>
                  </w:pPr>
                </w:p>
              </w:tc>
            </w:tr>
            <w:tr w:rsidR="007632F7">
              <w:tc>
                <w:tcPr>
                  <w:tcW w:w="3235" w:type="dxa"/>
                </w:tcPr>
                <w:p w:rsidR="007632F7" w:rsidRDefault="005C1BCE">
                  <w:pPr>
                    <w:widowControl/>
                    <w:spacing w:before="40"/>
                    <w:jc w:val="left"/>
                    <w:rPr>
                      <w:color w:val="000000"/>
                      <w:szCs w:val="21"/>
                    </w:rPr>
                  </w:pPr>
                  <w:r>
                    <w:rPr>
                      <w:rFonts w:hint="eastAsia"/>
                    </w:rPr>
                    <w:t>顾客满意和有关相关方的反馈及趋势</w:t>
                  </w:r>
                </w:p>
              </w:tc>
              <w:tc>
                <w:tcPr>
                  <w:tcW w:w="1936" w:type="dxa"/>
                </w:tcPr>
                <w:p w:rsidR="007632F7" w:rsidRDefault="005C1BCE">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3370" w:type="dxa"/>
                </w:tcPr>
                <w:p w:rsidR="007632F7" w:rsidRDefault="005C1BCE">
                  <w:pPr>
                    <w:widowControl/>
                    <w:spacing w:before="40"/>
                    <w:jc w:val="left"/>
                    <w:rPr>
                      <w:color w:val="000000"/>
                      <w:szCs w:val="21"/>
                    </w:rPr>
                  </w:pPr>
                  <w:r>
                    <w:rPr>
                      <w:rFonts w:hint="eastAsia"/>
                      <w:color w:val="000000"/>
                      <w:szCs w:val="21"/>
                    </w:rPr>
                    <w:t>未发生顾客投诉</w:t>
                  </w:r>
                </w:p>
              </w:tc>
            </w:tr>
            <w:tr w:rsidR="007632F7">
              <w:tc>
                <w:tcPr>
                  <w:tcW w:w="3235" w:type="dxa"/>
                </w:tcPr>
                <w:p w:rsidR="007632F7" w:rsidRDefault="005C1BCE">
                  <w:pPr>
                    <w:widowControl/>
                    <w:spacing w:before="40"/>
                    <w:jc w:val="left"/>
                    <w:rPr>
                      <w:color w:val="000000"/>
                      <w:szCs w:val="21"/>
                    </w:rPr>
                  </w:pPr>
                  <w:r>
                    <w:rPr>
                      <w:rFonts w:hint="eastAsia"/>
                    </w:rPr>
                    <w:t>质量目标的实现程度及趋势</w:t>
                  </w:r>
                </w:p>
              </w:tc>
              <w:tc>
                <w:tcPr>
                  <w:tcW w:w="1936" w:type="dxa"/>
                </w:tcPr>
                <w:p w:rsidR="007632F7" w:rsidRDefault="005C1BCE">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3370" w:type="dxa"/>
                </w:tcPr>
                <w:p w:rsidR="007632F7" w:rsidRDefault="005C1BCE">
                  <w:pPr>
                    <w:widowControl/>
                    <w:spacing w:before="40"/>
                    <w:jc w:val="left"/>
                    <w:rPr>
                      <w:color w:val="000000"/>
                      <w:szCs w:val="21"/>
                    </w:rPr>
                  </w:pPr>
                  <w:r>
                    <w:rPr>
                      <w:rFonts w:hint="eastAsia"/>
                      <w:color w:val="000000"/>
                      <w:szCs w:val="21"/>
                    </w:rPr>
                    <w:t>已完成</w:t>
                  </w:r>
                </w:p>
              </w:tc>
            </w:tr>
            <w:tr w:rsidR="007632F7">
              <w:tc>
                <w:tcPr>
                  <w:tcW w:w="3235" w:type="dxa"/>
                </w:tcPr>
                <w:p w:rsidR="007632F7" w:rsidRDefault="005C1BCE">
                  <w:pPr>
                    <w:widowControl/>
                    <w:spacing w:before="40"/>
                    <w:jc w:val="left"/>
                    <w:rPr>
                      <w:color w:val="000000"/>
                      <w:szCs w:val="21"/>
                    </w:rPr>
                  </w:pPr>
                  <w:r>
                    <w:rPr>
                      <w:rFonts w:hint="eastAsia"/>
                    </w:rPr>
                    <w:t>过程绩效以及产品和服务的合格情况及趋势</w:t>
                  </w:r>
                </w:p>
              </w:tc>
              <w:tc>
                <w:tcPr>
                  <w:tcW w:w="1936" w:type="dxa"/>
                </w:tcPr>
                <w:p w:rsidR="007632F7" w:rsidRDefault="005C1BCE">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3370" w:type="dxa"/>
                </w:tcPr>
                <w:p w:rsidR="007632F7" w:rsidRDefault="005C1BCE">
                  <w:pPr>
                    <w:widowControl/>
                    <w:spacing w:before="40"/>
                    <w:jc w:val="left"/>
                    <w:rPr>
                      <w:color w:val="000000"/>
                      <w:szCs w:val="21"/>
                    </w:rPr>
                  </w:pPr>
                  <w:r>
                    <w:rPr>
                      <w:rFonts w:hint="eastAsia"/>
                      <w:color w:val="000000"/>
                      <w:szCs w:val="21"/>
                    </w:rPr>
                    <w:t>未发生不合格</w:t>
                  </w:r>
                </w:p>
              </w:tc>
            </w:tr>
            <w:tr w:rsidR="007632F7">
              <w:tc>
                <w:tcPr>
                  <w:tcW w:w="3235" w:type="dxa"/>
                </w:tcPr>
                <w:p w:rsidR="007632F7" w:rsidRDefault="005C1BCE">
                  <w:pPr>
                    <w:widowControl/>
                    <w:spacing w:before="40"/>
                    <w:jc w:val="left"/>
                    <w:rPr>
                      <w:color w:val="000000"/>
                      <w:szCs w:val="21"/>
                    </w:rPr>
                  </w:pPr>
                  <w:r>
                    <w:rPr>
                      <w:rFonts w:hint="eastAsia"/>
                    </w:rPr>
                    <w:t>不合格及纠正措施及趋势</w:t>
                  </w:r>
                </w:p>
              </w:tc>
              <w:tc>
                <w:tcPr>
                  <w:tcW w:w="1936" w:type="dxa"/>
                </w:tcPr>
                <w:p w:rsidR="007632F7" w:rsidRDefault="005C1BCE">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3370" w:type="dxa"/>
                </w:tcPr>
                <w:p w:rsidR="007632F7" w:rsidRDefault="007632F7">
                  <w:pPr>
                    <w:widowControl/>
                    <w:spacing w:before="40"/>
                    <w:jc w:val="left"/>
                    <w:rPr>
                      <w:color w:val="000000"/>
                      <w:szCs w:val="21"/>
                    </w:rPr>
                  </w:pPr>
                </w:p>
              </w:tc>
            </w:tr>
            <w:tr w:rsidR="007632F7">
              <w:tc>
                <w:tcPr>
                  <w:tcW w:w="3235" w:type="dxa"/>
                </w:tcPr>
                <w:p w:rsidR="007632F7" w:rsidRDefault="005C1BCE">
                  <w:pPr>
                    <w:widowControl/>
                    <w:spacing w:before="40"/>
                    <w:jc w:val="left"/>
                    <w:rPr>
                      <w:color w:val="000000"/>
                      <w:szCs w:val="21"/>
                    </w:rPr>
                  </w:pPr>
                  <w:r>
                    <w:rPr>
                      <w:rFonts w:hint="eastAsia"/>
                    </w:rPr>
                    <w:t>监视和测量结果及趋势</w:t>
                  </w:r>
                </w:p>
              </w:tc>
              <w:tc>
                <w:tcPr>
                  <w:tcW w:w="1936" w:type="dxa"/>
                </w:tcPr>
                <w:p w:rsidR="007632F7" w:rsidRDefault="005C1BCE">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3370" w:type="dxa"/>
                </w:tcPr>
                <w:p w:rsidR="007632F7" w:rsidRDefault="007632F7">
                  <w:pPr>
                    <w:widowControl/>
                    <w:spacing w:before="40"/>
                    <w:jc w:val="left"/>
                    <w:rPr>
                      <w:color w:val="000000"/>
                      <w:szCs w:val="21"/>
                    </w:rPr>
                  </w:pPr>
                </w:p>
              </w:tc>
            </w:tr>
            <w:tr w:rsidR="007632F7">
              <w:tc>
                <w:tcPr>
                  <w:tcW w:w="3235" w:type="dxa"/>
                </w:tcPr>
                <w:p w:rsidR="007632F7" w:rsidRDefault="005C1BCE">
                  <w:pPr>
                    <w:widowControl/>
                    <w:spacing w:before="40"/>
                    <w:jc w:val="left"/>
                    <w:rPr>
                      <w:color w:val="000000"/>
                      <w:szCs w:val="21"/>
                    </w:rPr>
                  </w:pPr>
                  <w:r>
                    <w:rPr>
                      <w:rFonts w:hint="eastAsia"/>
                    </w:rPr>
                    <w:t>内审、外部审核结果及趋势</w:t>
                  </w:r>
                </w:p>
              </w:tc>
              <w:tc>
                <w:tcPr>
                  <w:tcW w:w="1936" w:type="dxa"/>
                </w:tcPr>
                <w:p w:rsidR="007632F7" w:rsidRDefault="005C1BCE">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3370" w:type="dxa"/>
                </w:tcPr>
                <w:p w:rsidR="007632F7" w:rsidRDefault="005C1BCE">
                  <w:pPr>
                    <w:widowControl/>
                    <w:spacing w:before="40"/>
                    <w:jc w:val="left"/>
                    <w:rPr>
                      <w:color w:val="000000"/>
                      <w:szCs w:val="21"/>
                    </w:rPr>
                  </w:pPr>
                  <w:proofErr w:type="gramStart"/>
                  <w:r>
                    <w:rPr>
                      <w:rFonts w:hint="eastAsia"/>
                      <w:color w:val="000000"/>
                      <w:szCs w:val="21"/>
                    </w:rPr>
                    <w:t>管评分析</w:t>
                  </w:r>
                  <w:proofErr w:type="gramEnd"/>
                  <w:r>
                    <w:rPr>
                      <w:rFonts w:hint="eastAsia"/>
                      <w:color w:val="000000"/>
                      <w:szCs w:val="21"/>
                    </w:rPr>
                    <w:t>了内审的结果</w:t>
                  </w:r>
                </w:p>
              </w:tc>
            </w:tr>
            <w:tr w:rsidR="007632F7">
              <w:tc>
                <w:tcPr>
                  <w:tcW w:w="3235" w:type="dxa"/>
                </w:tcPr>
                <w:p w:rsidR="007632F7" w:rsidRDefault="005C1BCE">
                  <w:pPr>
                    <w:widowControl/>
                    <w:spacing w:before="40"/>
                    <w:jc w:val="left"/>
                    <w:rPr>
                      <w:color w:val="000000"/>
                      <w:szCs w:val="21"/>
                    </w:rPr>
                  </w:pPr>
                  <w:r>
                    <w:rPr>
                      <w:rFonts w:hint="eastAsia"/>
                    </w:rPr>
                    <w:t>外部供方的绩效及趋势</w:t>
                  </w:r>
                </w:p>
              </w:tc>
              <w:tc>
                <w:tcPr>
                  <w:tcW w:w="1936" w:type="dxa"/>
                </w:tcPr>
                <w:p w:rsidR="007632F7" w:rsidRDefault="005C1BCE">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3370" w:type="dxa"/>
                </w:tcPr>
                <w:p w:rsidR="007632F7" w:rsidRDefault="007632F7">
                  <w:pPr>
                    <w:widowControl/>
                    <w:spacing w:before="40"/>
                    <w:jc w:val="left"/>
                    <w:rPr>
                      <w:color w:val="000000"/>
                      <w:szCs w:val="21"/>
                    </w:rPr>
                  </w:pPr>
                </w:p>
              </w:tc>
            </w:tr>
            <w:tr w:rsidR="007632F7">
              <w:tc>
                <w:tcPr>
                  <w:tcW w:w="3235" w:type="dxa"/>
                </w:tcPr>
                <w:p w:rsidR="007632F7" w:rsidRDefault="005C1BCE">
                  <w:pPr>
                    <w:widowControl/>
                    <w:spacing w:before="40"/>
                    <w:jc w:val="left"/>
                    <w:rPr>
                      <w:color w:val="000000"/>
                      <w:szCs w:val="21"/>
                    </w:rPr>
                  </w:pPr>
                  <w:r>
                    <w:rPr>
                      <w:rFonts w:hint="eastAsia"/>
                    </w:rPr>
                    <w:t>资源的充分性；</w:t>
                  </w:r>
                </w:p>
              </w:tc>
              <w:tc>
                <w:tcPr>
                  <w:tcW w:w="1936" w:type="dxa"/>
                </w:tcPr>
                <w:p w:rsidR="007632F7" w:rsidRDefault="005C1BCE">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3370" w:type="dxa"/>
                </w:tcPr>
                <w:p w:rsidR="007632F7" w:rsidRDefault="007632F7">
                  <w:pPr>
                    <w:widowControl/>
                    <w:spacing w:before="40"/>
                    <w:jc w:val="left"/>
                    <w:rPr>
                      <w:color w:val="000000"/>
                      <w:szCs w:val="21"/>
                    </w:rPr>
                  </w:pPr>
                </w:p>
              </w:tc>
            </w:tr>
            <w:tr w:rsidR="007632F7">
              <w:tc>
                <w:tcPr>
                  <w:tcW w:w="3235" w:type="dxa"/>
                </w:tcPr>
                <w:p w:rsidR="007632F7" w:rsidRDefault="005C1BCE">
                  <w:pPr>
                    <w:widowControl/>
                    <w:spacing w:before="40"/>
                    <w:jc w:val="left"/>
                    <w:rPr>
                      <w:color w:val="000000"/>
                      <w:szCs w:val="21"/>
                    </w:rPr>
                  </w:pPr>
                  <w:r>
                    <w:rPr>
                      <w:rFonts w:hint="eastAsia"/>
                    </w:rPr>
                    <w:t>应对风险和机遇所采取措施的有效性</w:t>
                  </w:r>
                </w:p>
              </w:tc>
              <w:tc>
                <w:tcPr>
                  <w:tcW w:w="1936" w:type="dxa"/>
                </w:tcPr>
                <w:p w:rsidR="007632F7" w:rsidRDefault="005C1BCE">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3370" w:type="dxa"/>
                </w:tcPr>
                <w:p w:rsidR="007632F7" w:rsidRDefault="007632F7">
                  <w:pPr>
                    <w:widowControl/>
                    <w:spacing w:before="40"/>
                    <w:jc w:val="left"/>
                    <w:rPr>
                      <w:color w:val="000000"/>
                      <w:szCs w:val="21"/>
                    </w:rPr>
                  </w:pPr>
                </w:p>
              </w:tc>
            </w:tr>
            <w:tr w:rsidR="007632F7">
              <w:tc>
                <w:tcPr>
                  <w:tcW w:w="3235" w:type="dxa"/>
                </w:tcPr>
                <w:p w:rsidR="007632F7" w:rsidRDefault="005C1BCE">
                  <w:pPr>
                    <w:widowControl/>
                    <w:spacing w:before="40"/>
                    <w:jc w:val="left"/>
                  </w:pPr>
                  <w:r>
                    <w:rPr>
                      <w:rFonts w:hint="eastAsia"/>
                    </w:rPr>
                    <w:t>改进的机会</w:t>
                  </w:r>
                </w:p>
              </w:tc>
              <w:tc>
                <w:tcPr>
                  <w:tcW w:w="1936" w:type="dxa"/>
                </w:tcPr>
                <w:p w:rsidR="007632F7" w:rsidRDefault="005C1BCE">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3370" w:type="dxa"/>
                </w:tcPr>
                <w:p w:rsidR="007632F7" w:rsidRDefault="007632F7">
                  <w:pPr>
                    <w:widowControl/>
                    <w:spacing w:before="40"/>
                    <w:jc w:val="left"/>
                    <w:rPr>
                      <w:color w:val="000000"/>
                      <w:szCs w:val="21"/>
                    </w:rPr>
                  </w:pPr>
                </w:p>
              </w:tc>
            </w:tr>
          </w:tbl>
          <w:p w:rsidR="007632F7" w:rsidRDefault="007632F7">
            <w:pPr>
              <w:widowControl/>
              <w:spacing w:before="40"/>
              <w:jc w:val="left"/>
              <w:rPr>
                <w:color w:val="000000"/>
                <w:szCs w:val="21"/>
              </w:rPr>
            </w:pPr>
          </w:p>
          <w:p w:rsidR="007632F7" w:rsidRDefault="005C1BCE">
            <w:pPr>
              <w:widowControl/>
              <w:spacing w:before="40"/>
              <w:jc w:val="left"/>
              <w:rPr>
                <w:u w:val="single"/>
              </w:rPr>
            </w:pPr>
            <w:r>
              <w:rPr>
                <w:rFonts w:hint="eastAsia"/>
                <w:color w:val="000000"/>
                <w:szCs w:val="21"/>
              </w:rPr>
              <w:t>对质量管理体系</w:t>
            </w:r>
            <w:r>
              <w:rPr>
                <w:rFonts w:hint="eastAsia"/>
                <w:color w:val="000000"/>
                <w:szCs w:val="21"/>
              </w:rPr>
              <w:t>/</w:t>
            </w:r>
            <w:r>
              <w:rPr>
                <w:rFonts w:hint="eastAsia"/>
                <w:color w:val="000000"/>
                <w:szCs w:val="21"/>
              </w:rPr>
              <w:t>食品安全管理</w:t>
            </w:r>
            <w:proofErr w:type="gramStart"/>
            <w:r>
              <w:rPr>
                <w:rFonts w:hint="eastAsia"/>
                <w:color w:val="000000"/>
                <w:szCs w:val="21"/>
              </w:rPr>
              <w:t>体系</w:t>
            </w:r>
            <w:r>
              <w:rPr>
                <w:rFonts w:hint="eastAsia"/>
              </w:rPr>
              <w:t>体系</w:t>
            </w:r>
            <w:proofErr w:type="gramEnd"/>
            <w:r>
              <w:rPr>
                <w:rFonts w:hint="eastAsia"/>
                <w:color w:val="000000"/>
                <w:szCs w:val="21"/>
              </w:rPr>
              <w:t>的持续适宜性，充分性，有效性的结论。☑</w:t>
            </w:r>
            <w:r>
              <w:rPr>
                <w:rFonts w:hint="eastAsia"/>
              </w:rPr>
              <w:t>满足</w:t>
            </w:r>
            <w:r>
              <w:rPr>
                <w:rFonts w:hint="eastAsia"/>
                <w:color w:val="000000"/>
                <w:szCs w:val="21"/>
              </w:rPr>
              <w:t xml:space="preserve"> </w:t>
            </w:r>
            <w:r>
              <w:rPr>
                <w:rFonts w:hint="eastAsia"/>
                <w:color w:val="000000"/>
                <w:szCs w:val="21"/>
              </w:rPr>
              <w:t>□</w:t>
            </w:r>
            <w:r>
              <w:rPr>
                <w:rFonts w:hint="eastAsia"/>
              </w:rPr>
              <w:t>不满足，说明</w:t>
            </w:r>
            <w:r>
              <w:rPr>
                <w:rFonts w:hint="eastAsia"/>
                <w:u w:val="single"/>
              </w:rPr>
              <w:t xml:space="preserve">           </w:t>
            </w:r>
          </w:p>
          <w:p w:rsidR="007632F7" w:rsidRDefault="007632F7">
            <w:pPr>
              <w:pStyle w:val="a0"/>
            </w:pPr>
          </w:p>
          <w:tbl>
            <w:tblPr>
              <w:tblStyle w:val="a6"/>
              <w:tblW w:w="9043" w:type="dxa"/>
              <w:tblLayout w:type="fixed"/>
              <w:tblLook w:val="04A0" w:firstRow="1" w:lastRow="0" w:firstColumn="1" w:lastColumn="0" w:noHBand="0" w:noVBand="1"/>
            </w:tblPr>
            <w:tblGrid>
              <w:gridCol w:w="2852"/>
              <w:gridCol w:w="3695"/>
              <w:gridCol w:w="2496"/>
            </w:tblGrid>
            <w:tr w:rsidR="007632F7">
              <w:tc>
                <w:tcPr>
                  <w:tcW w:w="2852" w:type="dxa"/>
                </w:tcPr>
                <w:p w:rsidR="007632F7" w:rsidRDefault="005C1BCE">
                  <w:pPr>
                    <w:widowControl/>
                    <w:spacing w:before="40"/>
                    <w:jc w:val="left"/>
                    <w:rPr>
                      <w:color w:val="000000"/>
                      <w:szCs w:val="18"/>
                    </w:rPr>
                  </w:pPr>
                  <w:r>
                    <w:rPr>
                      <w:rFonts w:hint="eastAsia"/>
                      <w:color w:val="000000"/>
                      <w:szCs w:val="18"/>
                    </w:rPr>
                    <w:t>FSMS</w:t>
                  </w:r>
                </w:p>
              </w:tc>
              <w:tc>
                <w:tcPr>
                  <w:tcW w:w="3695" w:type="dxa"/>
                </w:tcPr>
                <w:p w:rsidR="007632F7" w:rsidRDefault="007632F7">
                  <w:pPr>
                    <w:widowControl/>
                    <w:spacing w:before="40"/>
                    <w:jc w:val="left"/>
                    <w:rPr>
                      <w:color w:val="000000"/>
                      <w:szCs w:val="21"/>
                    </w:rPr>
                  </w:pPr>
                </w:p>
              </w:tc>
              <w:tc>
                <w:tcPr>
                  <w:tcW w:w="2496" w:type="dxa"/>
                </w:tcPr>
                <w:p w:rsidR="007632F7" w:rsidRDefault="007632F7">
                  <w:pPr>
                    <w:widowControl/>
                    <w:spacing w:before="40"/>
                    <w:jc w:val="left"/>
                  </w:pPr>
                </w:p>
              </w:tc>
            </w:tr>
            <w:tr w:rsidR="007632F7">
              <w:tc>
                <w:tcPr>
                  <w:tcW w:w="2852" w:type="dxa"/>
                </w:tcPr>
                <w:p w:rsidR="007632F7" w:rsidRDefault="005C1BCE">
                  <w:pPr>
                    <w:widowControl/>
                    <w:spacing w:before="40"/>
                    <w:jc w:val="left"/>
                    <w:rPr>
                      <w:color w:val="000000"/>
                      <w:szCs w:val="21"/>
                    </w:rPr>
                  </w:pPr>
                  <w:r>
                    <w:rPr>
                      <w:rFonts w:hint="eastAsia"/>
                      <w:color w:val="000000"/>
                      <w:szCs w:val="18"/>
                    </w:rPr>
                    <w:lastRenderedPageBreak/>
                    <w:t>管理评审输出信息（决策）</w:t>
                  </w:r>
                </w:p>
              </w:tc>
              <w:tc>
                <w:tcPr>
                  <w:tcW w:w="3695" w:type="dxa"/>
                </w:tcPr>
                <w:p w:rsidR="007632F7" w:rsidRDefault="005C1BCE">
                  <w:pPr>
                    <w:widowControl/>
                    <w:spacing w:before="40"/>
                    <w:jc w:val="left"/>
                    <w:rPr>
                      <w:color w:val="000000"/>
                      <w:szCs w:val="21"/>
                    </w:rPr>
                  </w:pPr>
                  <w:r>
                    <w:rPr>
                      <w:rFonts w:hint="eastAsia"/>
                      <w:color w:val="000000"/>
                      <w:szCs w:val="21"/>
                    </w:rPr>
                    <w:t>措施描述（举例）</w:t>
                  </w:r>
                </w:p>
              </w:tc>
              <w:tc>
                <w:tcPr>
                  <w:tcW w:w="2496" w:type="dxa"/>
                </w:tcPr>
                <w:p w:rsidR="007632F7" w:rsidRDefault="005C1BCE">
                  <w:pPr>
                    <w:widowControl/>
                    <w:spacing w:before="40"/>
                    <w:jc w:val="left"/>
                    <w:rPr>
                      <w:color w:val="000000"/>
                      <w:szCs w:val="21"/>
                    </w:rPr>
                  </w:pPr>
                  <w:r>
                    <w:rPr>
                      <w:rFonts w:hint="eastAsia"/>
                    </w:rPr>
                    <w:t>改进措施</w:t>
                  </w:r>
                </w:p>
              </w:tc>
            </w:tr>
            <w:tr w:rsidR="007632F7">
              <w:tc>
                <w:tcPr>
                  <w:tcW w:w="2852" w:type="dxa"/>
                </w:tcPr>
                <w:p w:rsidR="007632F7" w:rsidRDefault="005C1BCE">
                  <w:pPr>
                    <w:widowControl/>
                    <w:spacing w:before="40"/>
                    <w:jc w:val="left"/>
                    <w:rPr>
                      <w:color w:val="000000"/>
                      <w:szCs w:val="21"/>
                    </w:rPr>
                  </w:pPr>
                  <w:r>
                    <w:rPr>
                      <w:rFonts w:hint="eastAsia"/>
                    </w:rPr>
                    <w:t>与持续改进机会相关的决策</w:t>
                  </w:r>
                </w:p>
              </w:tc>
              <w:tc>
                <w:tcPr>
                  <w:tcW w:w="3695" w:type="dxa"/>
                </w:tcPr>
                <w:p w:rsidR="007632F7" w:rsidRDefault="005C1BCE">
                  <w:pPr>
                    <w:widowControl/>
                    <w:spacing w:before="40"/>
                    <w:jc w:val="left"/>
                    <w:rPr>
                      <w:color w:val="000000"/>
                      <w:szCs w:val="21"/>
                    </w:rPr>
                  </w:pPr>
                  <w:r>
                    <w:rPr>
                      <w:rFonts w:ascii="宋体" w:hAnsi="宋体" w:cs="宋体"/>
                      <w:color w:val="000000"/>
                      <w:szCs w:val="21"/>
                    </w:rPr>
                    <w:t>公司</w:t>
                  </w:r>
                  <w:r>
                    <w:rPr>
                      <w:rFonts w:ascii="宋体" w:hAnsi="宋体" w:cs="宋体" w:hint="eastAsia"/>
                      <w:color w:val="000000"/>
                      <w:szCs w:val="21"/>
                    </w:rPr>
                    <w:t>部分</w:t>
                  </w:r>
                  <w:r>
                    <w:rPr>
                      <w:rFonts w:ascii="宋体" w:hAnsi="宋体" w:cs="宋体"/>
                      <w:color w:val="000000"/>
                      <w:szCs w:val="21"/>
                    </w:rPr>
                    <w:t>员工对</w:t>
                  </w:r>
                  <w:r>
                    <w:rPr>
                      <w:rFonts w:ascii="宋体" w:hAnsi="宋体" w:cs="宋体" w:hint="eastAsia"/>
                      <w:color w:val="000000"/>
                      <w:szCs w:val="21"/>
                    </w:rPr>
                    <w:t>ISO</w:t>
                  </w:r>
                  <w:r>
                    <w:rPr>
                      <w:rFonts w:ascii="宋体" w:hAnsi="宋体" w:cs="宋体"/>
                      <w:color w:val="000000"/>
                      <w:szCs w:val="21"/>
                    </w:rPr>
                    <w:t>9001&amp;</w:t>
                  </w:r>
                  <w:r>
                    <w:rPr>
                      <w:rFonts w:ascii="宋体" w:hAnsi="宋体" w:cs="宋体" w:hint="eastAsia"/>
                      <w:color w:val="000000"/>
                      <w:szCs w:val="21"/>
                    </w:rPr>
                    <w:t>ISO</w:t>
                  </w:r>
                  <w:r>
                    <w:rPr>
                      <w:rFonts w:ascii="宋体" w:hAnsi="宋体" w:cs="宋体"/>
                      <w:color w:val="000000"/>
                      <w:szCs w:val="21"/>
                    </w:rPr>
                    <w:t>22000</w:t>
                  </w:r>
                  <w:r>
                    <w:rPr>
                      <w:rFonts w:ascii="宋体" w:hAnsi="宋体" w:cs="宋体" w:hint="eastAsia"/>
                      <w:color w:val="000000"/>
                      <w:szCs w:val="21"/>
                    </w:rPr>
                    <w:t>双体系</w:t>
                  </w:r>
                  <w:r>
                    <w:rPr>
                      <w:rFonts w:ascii="宋体" w:hAnsi="宋体" w:cs="宋体"/>
                      <w:color w:val="000000"/>
                      <w:szCs w:val="21"/>
                    </w:rPr>
                    <w:t>标准不</w:t>
                  </w:r>
                  <w:r>
                    <w:rPr>
                      <w:rFonts w:ascii="宋体" w:hAnsi="宋体" w:cs="宋体" w:hint="eastAsia"/>
                      <w:color w:val="000000"/>
                      <w:szCs w:val="21"/>
                    </w:rPr>
                    <w:t>够</w:t>
                  </w:r>
                  <w:r>
                    <w:rPr>
                      <w:rFonts w:ascii="宋体" w:hAnsi="宋体" w:cs="宋体"/>
                      <w:color w:val="000000"/>
                      <w:szCs w:val="21"/>
                    </w:rPr>
                    <w:t>熟悉，对手册、程序要求</w:t>
                  </w:r>
                  <w:r>
                    <w:rPr>
                      <w:rFonts w:ascii="宋体" w:hAnsi="宋体" w:cs="宋体" w:hint="eastAsia"/>
                      <w:color w:val="000000"/>
                      <w:szCs w:val="21"/>
                    </w:rPr>
                    <w:t>理解不足</w:t>
                  </w:r>
                  <w:r>
                    <w:rPr>
                      <w:rFonts w:ascii="宋体" w:hAnsi="宋体" w:cs="宋体"/>
                      <w:color w:val="000000"/>
                      <w:szCs w:val="21"/>
                    </w:rPr>
                    <w:t>，公司内部多组织学习体系管理要求，不断提升公司内部管理能力。</w:t>
                  </w:r>
                </w:p>
              </w:tc>
              <w:tc>
                <w:tcPr>
                  <w:tcW w:w="2496" w:type="dxa"/>
                </w:tcPr>
                <w:p w:rsidR="007632F7" w:rsidRDefault="005C1BCE">
                  <w:pPr>
                    <w:widowControl/>
                    <w:spacing w:before="40"/>
                    <w:jc w:val="left"/>
                    <w:rPr>
                      <w:rFonts w:ascii="宋体" w:hAnsi="宋体" w:cs="宋体"/>
                      <w:color w:val="000000"/>
                      <w:szCs w:val="21"/>
                    </w:rPr>
                  </w:pPr>
                  <w:r>
                    <w:rPr>
                      <w:rFonts w:ascii="宋体" w:hAnsi="宋体" w:cs="宋体" w:hint="eastAsia"/>
                      <w:color w:val="000000"/>
                      <w:szCs w:val="21"/>
                    </w:rPr>
                    <w:t>☑已落实:</w:t>
                  </w:r>
                  <w:r>
                    <w:rPr>
                      <w:rFonts w:hint="eastAsia"/>
                      <w:u w:val="single"/>
                    </w:rPr>
                    <w:t>2022.12.15</w:t>
                  </w:r>
                </w:p>
                <w:p w:rsidR="007632F7" w:rsidRDefault="005C1BCE">
                  <w:pPr>
                    <w:widowControl/>
                    <w:spacing w:before="40"/>
                    <w:jc w:val="left"/>
                    <w:rPr>
                      <w:color w:val="000000"/>
                      <w:szCs w:val="21"/>
                    </w:rPr>
                  </w:pPr>
                  <w:r>
                    <w:rPr>
                      <w:rFonts w:ascii="宋体" w:hAnsi="宋体" w:cs="宋体" w:hint="eastAsia"/>
                      <w:color w:val="000000"/>
                      <w:szCs w:val="21"/>
                    </w:rPr>
                    <w:t>□已部分</w:t>
                  </w:r>
                  <w:r>
                    <w:rPr>
                      <w:rFonts w:hint="eastAsia"/>
                    </w:rPr>
                    <w:t>落实</w:t>
                  </w:r>
                </w:p>
              </w:tc>
            </w:tr>
            <w:tr w:rsidR="007632F7">
              <w:tc>
                <w:tcPr>
                  <w:tcW w:w="2852" w:type="dxa"/>
                </w:tcPr>
                <w:p w:rsidR="007632F7" w:rsidRDefault="005C1BCE">
                  <w:pPr>
                    <w:widowControl/>
                    <w:spacing w:before="40"/>
                    <w:jc w:val="left"/>
                    <w:rPr>
                      <w:color w:val="000000"/>
                      <w:szCs w:val="21"/>
                    </w:rPr>
                  </w:pPr>
                  <w:r>
                    <w:rPr>
                      <w:rFonts w:hint="eastAsia"/>
                    </w:rPr>
                    <w:t>食品安全管理体系所需的变更</w:t>
                  </w:r>
                </w:p>
              </w:tc>
              <w:tc>
                <w:tcPr>
                  <w:tcW w:w="3695" w:type="dxa"/>
                </w:tcPr>
                <w:p w:rsidR="007632F7" w:rsidRDefault="005C1BCE">
                  <w:pPr>
                    <w:widowControl/>
                    <w:spacing w:before="40"/>
                    <w:jc w:val="left"/>
                    <w:rPr>
                      <w:color w:val="000000"/>
                      <w:szCs w:val="21"/>
                    </w:rPr>
                  </w:pPr>
                  <w:r>
                    <w:rPr>
                      <w:rFonts w:hint="eastAsia"/>
                      <w:color w:val="000000"/>
                      <w:szCs w:val="21"/>
                    </w:rPr>
                    <w:t>——</w:t>
                  </w:r>
                </w:p>
              </w:tc>
              <w:tc>
                <w:tcPr>
                  <w:tcW w:w="2496" w:type="dxa"/>
                </w:tcPr>
                <w:p w:rsidR="007632F7" w:rsidRDefault="005C1BCE">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7632F7">
              <w:tc>
                <w:tcPr>
                  <w:tcW w:w="2852" w:type="dxa"/>
                </w:tcPr>
                <w:p w:rsidR="007632F7" w:rsidRDefault="005C1BCE">
                  <w:pPr>
                    <w:widowControl/>
                    <w:spacing w:before="40"/>
                    <w:jc w:val="left"/>
                    <w:rPr>
                      <w:color w:val="000000"/>
                      <w:szCs w:val="21"/>
                    </w:rPr>
                  </w:pPr>
                  <w:r>
                    <w:rPr>
                      <w:rFonts w:hint="eastAsia"/>
                    </w:rPr>
                    <w:t>资源需求</w:t>
                  </w:r>
                </w:p>
              </w:tc>
              <w:tc>
                <w:tcPr>
                  <w:tcW w:w="3695" w:type="dxa"/>
                </w:tcPr>
                <w:p w:rsidR="007632F7" w:rsidRDefault="005C1BCE">
                  <w:pPr>
                    <w:widowControl/>
                    <w:spacing w:before="40"/>
                    <w:jc w:val="left"/>
                    <w:rPr>
                      <w:color w:val="000000"/>
                      <w:szCs w:val="21"/>
                    </w:rPr>
                  </w:pPr>
                  <w:r>
                    <w:rPr>
                      <w:rFonts w:hint="eastAsia"/>
                      <w:color w:val="000000"/>
                      <w:szCs w:val="21"/>
                    </w:rPr>
                    <w:t>——</w:t>
                  </w:r>
                </w:p>
              </w:tc>
              <w:tc>
                <w:tcPr>
                  <w:tcW w:w="2496" w:type="dxa"/>
                </w:tcPr>
                <w:p w:rsidR="007632F7" w:rsidRDefault="005C1BCE">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7632F7">
              <w:tc>
                <w:tcPr>
                  <w:tcW w:w="2852" w:type="dxa"/>
                </w:tcPr>
                <w:p w:rsidR="007632F7" w:rsidRDefault="005C1BCE">
                  <w:pPr>
                    <w:widowControl/>
                    <w:spacing w:before="40"/>
                    <w:jc w:val="left"/>
                    <w:rPr>
                      <w:color w:val="000000"/>
                      <w:szCs w:val="21"/>
                    </w:rPr>
                  </w:pPr>
                  <w:r>
                    <w:rPr>
                      <w:rFonts w:hint="eastAsia"/>
                      <w:color w:val="000000"/>
                      <w:szCs w:val="21"/>
                    </w:rPr>
                    <w:t>食品安全目标未实现所采取的措施。（需要时）</w:t>
                  </w:r>
                </w:p>
              </w:tc>
              <w:tc>
                <w:tcPr>
                  <w:tcW w:w="3695" w:type="dxa"/>
                </w:tcPr>
                <w:p w:rsidR="007632F7" w:rsidRDefault="005C1BCE">
                  <w:pPr>
                    <w:widowControl/>
                    <w:spacing w:before="40"/>
                    <w:jc w:val="left"/>
                    <w:rPr>
                      <w:color w:val="000000"/>
                      <w:szCs w:val="21"/>
                    </w:rPr>
                  </w:pPr>
                  <w:r>
                    <w:rPr>
                      <w:rFonts w:hint="eastAsia"/>
                      <w:color w:val="000000"/>
                      <w:szCs w:val="21"/>
                    </w:rPr>
                    <w:t>——</w:t>
                  </w:r>
                </w:p>
              </w:tc>
              <w:tc>
                <w:tcPr>
                  <w:tcW w:w="2496" w:type="dxa"/>
                </w:tcPr>
                <w:p w:rsidR="007632F7" w:rsidRDefault="005C1BCE">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7632F7">
              <w:tc>
                <w:tcPr>
                  <w:tcW w:w="2852" w:type="dxa"/>
                </w:tcPr>
                <w:p w:rsidR="007632F7" w:rsidRDefault="005C1BCE">
                  <w:pPr>
                    <w:widowControl/>
                    <w:spacing w:before="40"/>
                    <w:jc w:val="left"/>
                    <w:rPr>
                      <w:color w:val="000000"/>
                      <w:szCs w:val="21"/>
                    </w:rPr>
                  </w:pPr>
                  <w:r>
                    <w:rPr>
                      <w:rFonts w:hint="eastAsia"/>
                      <w:color w:val="000000"/>
                      <w:szCs w:val="21"/>
                    </w:rPr>
                    <w:t>改进食品安全管理体系与其他业务过程融合的机会。（需要时）</w:t>
                  </w:r>
                </w:p>
              </w:tc>
              <w:tc>
                <w:tcPr>
                  <w:tcW w:w="3695" w:type="dxa"/>
                </w:tcPr>
                <w:p w:rsidR="007632F7" w:rsidRDefault="005C1BCE">
                  <w:pPr>
                    <w:widowControl/>
                    <w:spacing w:before="40"/>
                    <w:jc w:val="left"/>
                    <w:rPr>
                      <w:color w:val="000000"/>
                      <w:szCs w:val="21"/>
                    </w:rPr>
                  </w:pPr>
                  <w:r>
                    <w:rPr>
                      <w:rFonts w:hint="eastAsia"/>
                      <w:color w:val="000000"/>
                      <w:szCs w:val="21"/>
                    </w:rPr>
                    <w:t>——</w:t>
                  </w:r>
                </w:p>
              </w:tc>
              <w:tc>
                <w:tcPr>
                  <w:tcW w:w="2496" w:type="dxa"/>
                </w:tcPr>
                <w:p w:rsidR="007632F7" w:rsidRDefault="005C1BCE">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7632F7">
              <w:tc>
                <w:tcPr>
                  <w:tcW w:w="2852" w:type="dxa"/>
                </w:tcPr>
                <w:p w:rsidR="007632F7" w:rsidRDefault="005C1BCE">
                  <w:pPr>
                    <w:widowControl/>
                    <w:spacing w:before="40"/>
                    <w:jc w:val="left"/>
                    <w:rPr>
                      <w:color w:val="000000"/>
                      <w:szCs w:val="21"/>
                    </w:rPr>
                  </w:pPr>
                  <w:r>
                    <w:rPr>
                      <w:rFonts w:hint="eastAsia"/>
                      <w:color w:val="000000"/>
                      <w:szCs w:val="21"/>
                    </w:rPr>
                    <w:t>任何与组织战略方向相关的结论</w:t>
                  </w:r>
                </w:p>
              </w:tc>
              <w:tc>
                <w:tcPr>
                  <w:tcW w:w="3695" w:type="dxa"/>
                </w:tcPr>
                <w:p w:rsidR="007632F7" w:rsidRDefault="005C1BCE">
                  <w:pPr>
                    <w:widowControl/>
                    <w:spacing w:before="40"/>
                    <w:jc w:val="left"/>
                    <w:rPr>
                      <w:color w:val="000000"/>
                      <w:szCs w:val="21"/>
                    </w:rPr>
                  </w:pPr>
                  <w:r>
                    <w:rPr>
                      <w:rFonts w:hint="eastAsia"/>
                      <w:color w:val="000000"/>
                      <w:szCs w:val="21"/>
                    </w:rPr>
                    <w:t>——</w:t>
                  </w:r>
                </w:p>
              </w:tc>
              <w:tc>
                <w:tcPr>
                  <w:tcW w:w="2496" w:type="dxa"/>
                </w:tcPr>
                <w:p w:rsidR="007632F7" w:rsidRDefault="005C1BCE">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7632F7">
              <w:tc>
                <w:tcPr>
                  <w:tcW w:w="9043" w:type="dxa"/>
                  <w:gridSpan w:val="3"/>
                  <w:shd w:val="clear" w:color="auto" w:fill="F2F2F2" w:themeFill="background1" w:themeFillShade="F2"/>
                </w:tcPr>
                <w:p w:rsidR="007632F7" w:rsidRDefault="005C1BCE">
                  <w:pPr>
                    <w:widowControl/>
                    <w:spacing w:before="40"/>
                    <w:jc w:val="left"/>
                    <w:rPr>
                      <w:szCs w:val="21"/>
                    </w:rPr>
                  </w:pPr>
                  <w:r>
                    <w:rPr>
                      <w:rFonts w:hint="eastAsia"/>
                      <w:szCs w:val="21"/>
                    </w:rPr>
                    <w:t>QMS</w:t>
                  </w:r>
                </w:p>
              </w:tc>
            </w:tr>
            <w:tr w:rsidR="007632F7">
              <w:tc>
                <w:tcPr>
                  <w:tcW w:w="2852" w:type="dxa"/>
                </w:tcPr>
                <w:p w:rsidR="007632F7" w:rsidRDefault="005C1BCE">
                  <w:pPr>
                    <w:widowControl/>
                    <w:spacing w:before="40"/>
                    <w:jc w:val="left"/>
                    <w:rPr>
                      <w:color w:val="000000"/>
                      <w:szCs w:val="21"/>
                    </w:rPr>
                  </w:pPr>
                  <w:r>
                    <w:rPr>
                      <w:rFonts w:hint="eastAsia"/>
                      <w:color w:val="000000"/>
                      <w:szCs w:val="18"/>
                    </w:rPr>
                    <w:t>管理评审输出信息</w:t>
                  </w:r>
                </w:p>
              </w:tc>
              <w:tc>
                <w:tcPr>
                  <w:tcW w:w="3695" w:type="dxa"/>
                </w:tcPr>
                <w:p w:rsidR="007632F7" w:rsidRDefault="005C1BCE">
                  <w:pPr>
                    <w:widowControl/>
                    <w:spacing w:before="40"/>
                    <w:jc w:val="left"/>
                    <w:rPr>
                      <w:color w:val="000000"/>
                      <w:szCs w:val="21"/>
                    </w:rPr>
                  </w:pPr>
                  <w:r>
                    <w:rPr>
                      <w:rFonts w:hint="eastAsia"/>
                      <w:color w:val="000000"/>
                      <w:szCs w:val="21"/>
                    </w:rPr>
                    <w:t>措施描述（举例）</w:t>
                  </w:r>
                </w:p>
              </w:tc>
              <w:tc>
                <w:tcPr>
                  <w:tcW w:w="2496" w:type="dxa"/>
                </w:tcPr>
                <w:p w:rsidR="007632F7" w:rsidRDefault="005C1BCE">
                  <w:pPr>
                    <w:widowControl/>
                    <w:spacing w:before="40"/>
                    <w:jc w:val="left"/>
                    <w:rPr>
                      <w:color w:val="000000"/>
                      <w:szCs w:val="21"/>
                    </w:rPr>
                  </w:pPr>
                  <w:r>
                    <w:rPr>
                      <w:rFonts w:hint="eastAsia"/>
                    </w:rPr>
                    <w:t>改进措施</w:t>
                  </w:r>
                </w:p>
              </w:tc>
            </w:tr>
            <w:tr w:rsidR="007632F7">
              <w:tc>
                <w:tcPr>
                  <w:tcW w:w="2852" w:type="dxa"/>
                </w:tcPr>
                <w:p w:rsidR="007632F7" w:rsidRDefault="005C1BCE">
                  <w:pPr>
                    <w:widowControl/>
                    <w:spacing w:before="40"/>
                    <w:jc w:val="left"/>
                    <w:rPr>
                      <w:color w:val="000000"/>
                      <w:szCs w:val="21"/>
                    </w:rPr>
                  </w:pPr>
                  <w:r>
                    <w:rPr>
                      <w:rFonts w:hint="eastAsia"/>
                    </w:rPr>
                    <w:t>改进的机会</w:t>
                  </w:r>
                </w:p>
              </w:tc>
              <w:tc>
                <w:tcPr>
                  <w:tcW w:w="3695" w:type="dxa"/>
                </w:tcPr>
                <w:p w:rsidR="007632F7" w:rsidRDefault="005C1BCE">
                  <w:pPr>
                    <w:widowControl/>
                    <w:spacing w:before="40"/>
                    <w:jc w:val="left"/>
                    <w:rPr>
                      <w:color w:val="000000"/>
                      <w:szCs w:val="21"/>
                    </w:rPr>
                  </w:pPr>
                  <w:r>
                    <w:rPr>
                      <w:rFonts w:ascii="宋体" w:hAnsi="宋体" w:cs="宋体"/>
                      <w:color w:val="000000"/>
                      <w:szCs w:val="21"/>
                    </w:rPr>
                    <w:t>公司</w:t>
                  </w:r>
                  <w:r>
                    <w:rPr>
                      <w:rFonts w:ascii="宋体" w:hAnsi="宋体" w:cs="宋体" w:hint="eastAsia"/>
                      <w:color w:val="000000"/>
                      <w:szCs w:val="21"/>
                    </w:rPr>
                    <w:t>部分</w:t>
                  </w:r>
                  <w:r>
                    <w:rPr>
                      <w:rFonts w:ascii="宋体" w:hAnsi="宋体" w:cs="宋体"/>
                      <w:color w:val="000000"/>
                      <w:szCs w:val="21"/>
                    </w:rPr>
                    <w:t>员工对</w:t>
                  </w:r>
                  <w:r>
                    <w:rPr>
                      <w:rFonts w:ascii="宋体" w:hAnsi="宋体" w:cs="宋体" w:hint="eastAsia"/>
                      <w:color w:val="000000"/>
                      <w:szCs w:val="21"/>
                    </w:rPr>
                    <w:t>ISO</w:t>
                  </w:r>
                  <w:r>
                    <w:rPr>
                      <w:rFonts w:ascii="宋体" w:hAnsi="宋体" w:cs="宋体"/>
                      <w:color w:val="000000"/>
                      <w:szCs w:val="21"/>
                    </w:rPr>
                    <w:t>9001&amp;</w:t>
                  </w:r>
                  <w:r>
                    <w:rPr>
                      <w:rFonts w:ascii="宋体" w:hAnsi="宋体" w:cs="宋体" w:hint="eastAsia"/>
                      <w:color w:val="000000"/>
                      <w:szCs w:val="21"/>
                    </w:rPr>
                    <w:t>ISO</w:t>
                  </w:r>
                  <w:r>
                    <w:rPr>
                      <w:rFonts w:ascii="宋体" w:hAnsi="宋体" w:cs="宋体"/>
                      <w:color w:val="000000"/>
                      <w:szCs w:val="21"/>
                    </w:rPr>
                    <w:t>22000</w:t>
                  </w:r>
                  <w:r>
                    <w:rPr>
                      <w:rFonts w:ascii="宋体" w:hAnsi="宋体" w:cs="宋体" w:hint="eastAsia"/>
                      <w:color w:val="000000"/>
                      <w:szCs w:val="21"/>
                    </w:rPr>
                    <w:t>双体系</w:t>
                  </w:r>
                  <w:r>
                    <w:rPr>
                      <w:rFonts w:ascii="宋体" w:hAnsi="宋体" w:cs="宋体"/>
                      <w:color w:val="000000"/>
                      <w:szCs w:val="21"/>
                    </w:rPr>
                    <w:t>标准不</w:t>
                  </w:r>
                  <w:r>
                    <w:rPr>
                      <w:rFonts w:ascii="宋体" w:hAnsi="宋体" w:cs="宋体" w:hint="eastAsia"/>
                      <w:color w:val="000000"/>
                      <w:szCs w:val="21"/>
                    </w:rPr>
                    <w:t>够</w:t>
                  </w:r>
                  <w:r>
                    <w:rPr>
                      <w:rFonts w:ascii="宋体" w:hAnsi="宋体" w:cs="宋体"/>
                      <w:color w:val="000000"/>
                      <w:szCs w:val="21"/>
                    </w:rPr>
                    <w:t>熟悉，对手册、程序要求</w:t>
                  </w:r>
                  <w:r>
                    <w:rPr>
                      <w:rFonts w:ascii="宋体" w:hAnsi="宋体" w:cs="宋体" w:hint="eastAsia"/>
                      <w:color w:val="000000"/>
                      <w:szCs w:val="21"/>
                    </w:rPr>
                    <w:t>理解不足</w:t>
                  </w:r>
                  <w:r>
                    <w:rPr>
                      <w:rFonts w:ascii="宋体" w:hAnsi="宋体" w:cs="宋体"/>
                      <w:color w:val="000000"/>
                      <w:szCs w:val="21"/>
                    </w:rPr>
                    <w:t>，公司内部多组织学习体系管理要求，不断提升公司内部管理能力。</w:t>
                  </w:r>
                </w:p>
              </w:tc>
              <w:tc>
                <w:tcPr>
                  <w:tcW w:w="2496" w:type="dxa"/>
                </w:tcPr>
                <w:p w:rsidR="007632F7" w:rsidRDefault="005C1BCE">
                  <w:pPr>
                    <w:widowControl/>
                    <w:spacing w:before="40"/>
                    <w:jc w:val="left"/>
                    <w:rPr>
                      <w:rFonts w:ascii="宋体" w:hAnsi="宋体" w:cs="宋体"/>
                      <w:color w:val="000000"/>
                      <w:szCs w:val="21"/>
                    </w:rPr>
                  </w:pPr>
                  <w:r>
                    <w:rPr>
                      <w:rFonts w:ascii="宋体" w:hAnsi="宋体" w:cs="宋体" w:hint="eastAsia"/>
                      <w:color w:val="000000"/>
                      <w:szCs w:val="21"/>
                    </w:rPr>
                    <w:t>☑已落实:</w:t>
                  </w:r>
                  <w:r>
                    <w:rPr>
                      <w:rFonts w:hint="eastAsia"/>
                      <w:u w:val="single"/>
                    </w:rPr>
                    <w:t>2022.12.15</w:t>
                  </w:r>
                </w:p>
                <w:p w:rsidR="007632F7" w:rsidRDefault="005C1BCE">
                  <w:pPr>
                    <w:widowControl/>
                    <w:spacing w:before="40"/>
                    <w:jc w:val="left"/>
                    <w:rPr>
                      <w:color w:val="000000"/>
                      <w:szCs w:val="21"/>
                    </w:rPr>
                  </w:pPr>
                  <w:r>
                    <w:rPr>
                      <w:rFonts w:hint="eastAsia"/>
                      <w:color w:val="000000"/>
                      <w:szCs w:val="21"/>
                    </w:rPr>
                    <w:t>□</w:t>
                  </w:r>
                  <w:r>
                    <w:rPr>
                      <w:rFonts w:hint="eastAsia"/>
                    </w:rPr>
                    <w:t>已部分落实</w:t>
                  </w:r>
                </w:p>
              </w:tc>
            </w:tr>
            <w:tr w:rsidR="007632F7">
              <w:tc>
                <w:tcPr>
                  <w:tcW w:w="2852" w:type="dxa"/>
                </w:tcPr>
                <w:p w:rsidR="007632F7" w:rsidRDefault="005C1BCE">
                  <w:pPr>
                    <w:widowControl/>
                    <w:spacing w:before="40"/>
                    <w:jc w:val="left"/>
                    <w:rPr>
                      <w:color w:val="000000"/>
                      <w:szCs w:val="21"/>
                    </w:rPr>
                  </w:pPr>
                  <w:r>
                    <w:rPr>
                      <w:rFonts w:hint="eastAsia"/>
                    </w:rPr>
                    <w:t>质量管理体系所需的变更</w:t>
                  </w:r>
                </w:p>
              </w:tc>
              <w:tc>
                <w:tcPr>
                  <w:tcW w:w="3695" w:type="dxa"/>
                </w:tcPr>
                <w:p w:rsidR="007632F7" w:rsidRDefault="005C1BCE">
                  <w:pPr>
                    <w:widowControl/>
                    <w:spacing w:before="40"/>
                    <w:jc w:val="left"/>
                    <w:rPr>
                      <w:color w:val="000000"/>
                      <w:szCs w:val="21"/>
                    </w:rPr>
                  </w:pPr>
                  <w:r>
                    <w:rPr>
                      <w:rFonts w:hint="eastAsia"/>
                      <w:color w:val="000000"/>
                      <w:szCs w:val="21"/>
                    </w:rPr>
                    <w:t>——</w:t>
                  </w:r>
                </w:p>
              </w:tc>
              <w:tc>
                <w:tcPr>
                  <w:tcW w:w="2496" w:type="dxa"/>
                </w:tcPr>
                <w:p w:rsidR="007632F7" w:rsidRDefault="005C1BCE">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7632F7">
              <w:tc>
                <w:tcPr>
                  <w:tcW w:w="2852" w:type="dxa"/>
                </w:tcPr>
                <w:p w:rsidR="007632F7" w:rsidRDefault="005C1BCE">
                  <w:pPr>
                    <w:widowControl/>
                    <w:spacing w:before="40"/>
                    <w:jc w:val="left"/>
                    <w:rPr>
                      <w:color w:val="000000"/>
                      <w:szCs w:val="21"/>
                    </w:rPr>
                  </w:pPr>
                  <w:r>
                    <w:rPr>
                      <w:rFonts w:hint="eastAsia"/>
                    </w:rPr>
                    <w:t>资源需求</w:t>
                  </w:r>
                </w:p>
              </w:tc>
              <w:tc>
                <w:tcPr>
                  <w:tcW w:w="3695" w:type="dxa"/>
                </w:tcPr>
                <w:p w:rsidR="007632F7" w:rsidRDefault="005C1BCE">
                  <w:pPr>
                    <w:widowControl/>
                    <w:spacing w:before="40"/>
                    <w:jc w:val="left"/>
                    <w:rPr>
                      <w:color w:val="000000"/>
                      <w:szCs w:val="21"/>
                    </w:rPr>
                  </w:pPr>
                  <w:r>
                    <w:rPr>
                      <w:rFonts w:hint="eastAsia"/>
                      <w:color w:val="000000"/>
                      <w:szCs w:val="21"/>
                    </w:rPr>
                    <w:t>——</w:t>
                  </w:r>
                </w:p>
              </w:tc>
              <w:tc>
                <w:tcPr>
                  <w:tcW w:w="2496" w:type="dxa"/>
                </w:tcPr>
                <w:p w:rsidR="007632F7" w:rsidRDefault="005C1BCE">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bl>
          <w:p w:rsidR="007632F7" w:rsidRDefault="007632F7">
            <w:pPr>
              <w:pStyle w:val="a0"/>
            </w:pPr>
          </w:p>
          <w:p w:rsidR="007632F7" w:rsidRDefault="007632F7"/>
          <w:p w:rsidR="007632F7" w:rsidRDefault="005C1BCE">
            <w:pPr>
              <w:rPr>
                <w:u w:val="single"/>
              </w:rPr>
            </w:pPr>
            <w:r>
              <w:rPr>
                <w:rFonts w:hint="eastAsia"/>
              </w:rPr>
              <w:sym w:font="Wingdings" w:char="00A8"/>
            </w:r>
            <w:r>
              <w:rPr>
                <w:rFonts w:hint="eastAsia"/>
              </w:rPr>
              <w:t>改进措施未落实的原因：</w:t>
            </w:r>
            <w:r>
              <w:rPr>
                <w:rFonts w:hint="eastAsia"/>
                <w:u w:val="single"/>
              </w:rPr>
              <w:t xml:space="preserve">                                         </w:t>
            </w:r>
          </w:p>
          <w:p w:rsidR="007632F7" w:rsidRDefault="007632F7"/>
        </w:tc>
        <w:tc>
          <w:tcPr>
            <w:tcW w:w="1590" w:type="dxa"/>
          </w:tcPr>
          <w:p w:rsidR="007632F7" w:rsidRDefault="005C1BCE">
            <w:r>
              <w:lastRenderedPageBreak/>
              <w:sym w:font="Wingdings" w:char="00FE"/>
            </w:r>
            <w:r>
              <w:rPr>
                <w:rFonts w:hint="eastAsia"/>
              </w:rPr>
              <w:t>符合</w:t>
            </w:r>
          </w:p>
          <w:p w:rsidR="007632F7" w:rsidRDefault="005C1BCE">
            <w:r>
              <w:sym w:font="Wingdings" w:char="00A8"/>
            </w:r>
            <w:r>
              <w:rPr>
                <w:rFonts w:hint="eastAsia"/>
              </w:rPr>
              <w:t>不符合</w:t>
            </w:r>
          </w:p>
        </w:tc>
      </w:tr>
      <w:tr w:rsidR="007632F7">
        <w:trPr>
          <w:trHeight w:val="305"/>
        </w:trPr>
        <w:tc>
          <w:tcPr>
            <w:tcW w:w="2052" w:type="dxa"/>
            <w:gridSpan w:val="2"/>
          </w:tcPr>
          <w:p w:rsidR="007632F7" w:rsidRDefault="005C1BCE">
            <w:r>
              <w:rPr>
                <w:rFonts w:hint="eastAsia"/>
              </w:rPr>
              <w:lastRenderedPageBreak/>
              <w:t>改进</w:t>
            </w:r>
          </w:p>
        </w:tc>
        <w:tc>
          <w:tcPr>
            <w:tcW w:w="944" w:type="dxa"/>
          </w:tcPr>
          <w:p w:rsidR="007632F7" w:rsidRDefault="005C1BCE">
            <w:r>
              <w:rPr>
                <w:rFonts w:hint="eastAsia"/>
              </w:rPr>
              <w:t>Q10.1</w:t>
            </w:r>
          </w:p>
        </w:tc>
        <w:tc>
          <w:tcPr>
            <w:tcW w:w="761" w:type="dxa"/>
          </w:tcPr>
          <w:p w:rsidR="007632F7" w:rsidRDefault="005C1BCE">
            <w:r>
              <w:rPr>
                <w:rFonts w:hint="eastAsia"/>
              </w:rPr>
              <w:t>文件名称</w:t>
            </w:r>
          </w:p>
        </w:tc>
        <w:tc>
          <w:tcPr>
            <w:tcW w:w="9367" w:type="dxa"/>
          </w:tcPr>
          <w:p w:rsidR="007632F7" w:rsidRDefault="005C1BCE">
            <w:r>
              <w:rPr>
                <w:rFonts w:hint="eastAsia"/>
              </w:rPr>
              <w:t>如：</w:t>
            </w:r>
            <w:r>
              <w:rPr>
                <w:rFonts w:hint="eastAsia"/>
              </w:rPr>
              <w:sym w:font="Wingdings" w:char="00FE"/>
            </w:r>
            <w:r>
              <w:rPr>
                <w:rFonts w:hint="eastAsia"/>
              </w:rPr>
              <w:t>管理手册</w:t>
            </w:r>
            <w:r>
              <w:rPr>
                <w:rFonts w:hint="eastAsia"/>
              </w:rPr>
              <w:t>10.1</w:t>
            </w:r>
            <w:r>
              <w:rPr>
                <w:rFonts w:hint="eastAsia"/>
              </w:rPr>
              <w:t>章</w:t>
            </w:r>
          </w:p>
        </w:tc>
        <w:tc>
          <w:tcPr>
            <w:tcW w:w="1590" w:type="dxa"/>
            <w:vMerge w:val="restart"/>
          </w:tcPr>
          <w:p w:rsidR="007632F7" w:rsidRDefault="005C1BCE">
            <w:r>
              <w:sym w:font="Wingdings" w:char="00FE"/>
            </w:r>
            <w:r>
              <w:rPr>
                <w:rFonts w:hint="eastAsia"/>
              </w:rPr>
              <w:t>符合</w:t>
            </w:r>
          </w:p>
          <w:p w:rsidR="007632F7" w:rsidRDefault="005C1BCE">
            <w:r>
              <w:sym w:font="Wingdings" w:char="00A8"/>
            </w:r>
            <w:r>
              <w:rPr>
                <w:rFonts w:hint="eastAsia"/>
              </w:rPr>
              <w:t>不符合</w:t>
            </w:r>
          </w:p>
        </w:tc>
      </w:tr>
      <w:tr w:rsidR="007632F7">
        <w:trPr>
          <w:trHeight w:val="193"/>
        </w:trPr>
        <w:tc>
          <w:tcPr>
            <w:tcW w:w="2052" w:type="dxa"/>
            <w:gridSpan w:val="2"/>
          </w:tcPr>
          <w:p w:rsidR="007632F7" w:rsidRDefault="007632F7"/>
        </w:tc>
        <w:tc>
          <w:tcPr>
            <w:tcW w:w="944" w:type="dxa"/>
          </w:tcPr>
          <w:p w:rsidR="007632F7" w:rsidRDefault="007632F7"/>
        </w:tc>
        <w:tc>
          <w:tcPr>
            <w:tcW w:w="761" w:type="dxa"/>
          </w:tcPr>
          <w:p w:rsidR="007632F7" w:rsidRDefault="005C1BCE">
            <w:r>
              <w:rPr>
                <w:rFonts w:hint="eastAsia"/>
              </w:rPr>
              <w:t>运行证据</w:t>
            </w:r>
          </w:p>
        </w:tc>
        <w:tc>
          <w:tcPr>
            <w:tcW w:w="9367" w:type="dxa"/>
          </w:tcPr>
          <w:p w:rsidR="007632F7" w:rsidRDefault="005C1BCE">
            <w:r>
              <w:rPr>
                <w:rFonts w:hint="eastAsia"/>
              </w:rPr>
              <w:t>组织确定和选择了改进机会，并采取必要措施，以满足顾客要求和增强顾客满意。</w:t>
            </w:r>
            <w:r>
              <w:rPr>
                <w:rFonts w:hint="eastAsia"/>
              </w:rPr>
              <w:t xml:space="preserve"> </w:t>
            </w:r>
          </w:p>
          <w:p w:rsidR="007632F7" w:rsidRDefault="005C1BCE">
            <w:r>
              <w:rPr>
                <w:rFonts w:hint="eastAsia"/>
              </w:rPr>
              <w:t>这包括：</w:t>
            </w:r>
            <w:r>
              <w:rPr>
                <w:rFonts w:hint="eastAsia"/>
              </w:rPr>
              <w:t xml:space="preserve"> </w:t>
            </w:r>
          </w:p>
          <w:p w:rsidR="007632F7" w:rsidRDefault="005C1BCE">
            <w:r>
              <w:rPr>
                <w:rFonts w:hint="eastAsia"/>
              </w:rPr>
              <w:sym w:font="Wingdings" w:char="00FE"/>
            </w:r>
            <w:r>
              <w:rPr>
                <w:rFonts w:hint="eastAsia"/>
              </w:rPr>
              <w:t>改进产品和服务，以满足要求并应对未来的需求和期望；</w:t>
            </w:r>
            <w:r>
              <w:rPr>
                <w:rFonts w:hint="eastAsia"/>
              </w:rPr>
              <w:t xml:space="preserve"> </w:t>
            </w:r>
          </w:p>
          <w:p w:rsidR="007632F7" w:rsidRDefault="005C1BCE">
            <w:r>
              <w:rPr>
                <w:rFonts w:hint="eastAsia"/>
              </w:rPr>
              <w:sym w:font="Wingdings" w:char="00FE"/>
            </w:r>
            <w:r>
              <w:rPr>
                <w:rFonts w:hint="eastAsia"/>
              </w:rPr>
              <w:t>纠正、预防或减少不利影响；</w:t>
            </w:r>
            <w:r>
              <w:rPr>
                <w:rFonts w:hint="eastAsia"/>
              </w:rPr>
              <w:t xml:space="preserve"> </w:t>
            </w:r>
          </w:p>
          <w:p w:rsidR="007632F7" w:rsidRDefault="005C1BCE">
            <w:r>
              <w:rPr>
                <w:rFonts w:hint="eastAsia"/>
              </w:rPr>
              <w:sym w:font="Wingdings" w:char="00FE"/>
            </w:r>
            <w:r>
              <w:rPr>
                <w:rFonts w:hint="eastAsia"/>
              </w:rPr>
              <w:t>改进质量管理体系的绩效和有效性。</w:t>
            </w:r>
            <w:r>
              <w:rPr>
                <w:rFonts w:hint="eastAsia"/>
              </w:rPr>
              <w:t xml:space="preserve"> </w:t>
            </w:r>
          </w:p>
          <w:p w:rsidR="007632F7" w:rsidRDefault="007632F7"/>
          <w:p w:rsidR="007632F7" w:rsidRDefault="005C1BCE">
            <w:r>
              <w:rPr>
                <w:rFonts w:hint="eastAsia"/>
              </w:rPr>
              <w:t>改进包括：纠正、纠正措施、持续改进、突破性变革、创新和重组。</w:t>
            </w:r>
            <w:r>
              <w:rPr>
                <w:rFonts w:hint="eastAsia"/>
              </w:rPr>
              <w:t xml:space="preserve"> </w:t>
            </w:r>
          </w:p>
        </w:tc>
        <w:tc>
          <w:tcPr>
            <w:tcW w:w="1590" w:type="dxa"/>
            <w:vMerge/>
          </w:tcPr>
          <w:p w:rsidR="007632F7" w:rsidRDefault="007632F7"/>
        </w:tc>
      </w:tr>
      <w:tr w:rsidR="007632F7">
        <w:trPr>
          <w:trHeight w:val="409"/>
        </w:trPr>
        <w:tc>
          <w:tcPr>
            <w:tcW w:w="2052" w:type="dxa"/>
            <w:gridSpan w:val="2"/>
            <w:vMerge w:val="restart"/>
          </w:tcPr>
          <w:p w:rsidR="007632F7" w:rsidRDefault="005C1BCE">
            <w:r>
              <w:rPr>
                <w:rFonts w:hint="eastAsia"/>
              </w:rPr>
              <w:t>持续改进</w:t>
            </w:r>
          </w:p>
        </w:tc>
        <w:tc>
          <w:tcPr>
            <w:tcW w:w="944" w:type="dxa"/>
            <w:vMerge w:val="restart"/>
          </w:tcPr>
          <w:p w:rsidR="007632F7" w:rsidRDefault="005C1BCE">
            <w:r>
              <w:rPr>
                <w:rFonts w:hint="eastAsia"/>
              </w:rPr>
              <w:t>F10.2</w:t>
            </w:r>
          </w:p>
          <w:p w:rsidR="007632F7" w:rsidRDefault="005C1BCE">
            <w:pPr>
              <w:rPr>
                <w:szCs w:val="21"/>
              </w:rPr>
            </w:pPr>
            <w:r>
              <w:rPr>
                <w:rFonts w:hint="eastAsia"/>
                <w:szCs w:val="21"/>
              </w:rPr>
              <w:t>Q10.3</w:t>
            </w:r>
          </w:p>
          <w:p w:rsidR="007632F7" w:rsidRDefault="007632F7">
            <w:pPr>
              <w:pStyle w:val="a0"/>
            </w:pPr>
          </w:p>
        </w:tc>
        <w:tc>
          <w:tcPr>
            <w:tcW w:w="761" w:type="dxa"/>
          </w:tcPr>
          <w:p w:rsidR="007632F7" w:rsidRDefault="005C1BCE">
            <w:r>
              <w:rPr>
                <w:rFonts w:hint="eastAsia"/>
              </w:rPr>
              <w:t>文件名称</w:t>
            </w:r>
          </w:p>
        </w:tc>
        <w:tc>
          <w:tcPr>
            <w:tcW w:w="9367" w:type="dxa"/>
          </w:tcPr>
          <w:p w:rsidR="007632F7" w:rsidRDefault="005C1BCE">
            <w:r>
              <w:rPr>
                <w:rFonts w:hint="eastAsia"/>
              </w:rPr>
              <w:t>如：</w:t>
            </w:r>
            <w:r>
              <w:rPr>
                <w:rFonts w:hint="eastAsia"/>
              </w:rPr>
              <w:sym w:font="Wingdings" w:char="00FE"/>
            </w:r>
            <w:r>
              <w:rPr>
                <w:rFonts w:hint="eastAsia"/>
              </w:rPr>
              <w:t>管理手册</w:t>
            </w:r>
            <w:r>
              <w:rPr>
                <w:rFonts w:hint="eastAsia"/>
              </w:rPr>
              <w:t>10.1</w:t>
            </w:r>
            <w:r>
              <w:rPr>
                <w:rFonts w:hint="eastAsia"/>
              </w:rPr>
              <w:t>章</w:t>
            </w:r>
          </w:p>
        </w:tc>
        <w:tc>
          <w:tcPr>
            <w:tcW w:w="1590" w:type="dxa"/>
            <w:vMerge w:val="restart"/>
          </w:tcPr>
          <w:p w:rsidR="007632F7" w:rsidRDefault="005C1BCE">
            <w:r>
              <w:sym w:font="Wingdings" w:char="00FE"/>
            </w:r>
            <w:r>
              <w:rPr>
                <w:rFonts w:hint="eastAsia"/>
              </w:rPr>
              <w:t>符合</w:t>
            </w:r>
          </w:p>
          <w:p w:rsidR="007632F7" w:rsidRDefault="005C1BCE">
            <w:r>
              <w:sym w:font="Wingdings" w:char="00A8"/>
            </w:r>
            <w:r>
              <w:rPr>
                <w:rFonts w:hint="eastAsia"/>
              </w:rPr>
              <w:t>不符合</w:t>
            </w:r>
          </w:p>
        </w:tc>
      </w:tr>
      <w:tr w:rsidR="007632F7">
        <w:trPr>
          <w:trHeight w:val="1191"/>
        </w:trPr>
        <w:tc>
          <w:tcPr>
            <w:tcW w:w="2052" w:type="dxa"/>
            <w:gridSpan w:val="2"/>
            <w:vMerge/>
          </w:tcPr>
          <w:p w:rsidR="007632F7" w:rsidRDefault="007632F7"/>
        </w:tc>
        <w:tc>
          <w:tcPr>
            <w:tcW w:w="944" w:type="dxa"/>
            <w:vMerge/>
          </w:tcPr>
          <w:p w:rsidR="007632F7" w:rsidRDefault="007632F7"/>
        </w:tc>
        <w:tc>
          <w:tcPr>
            <w:tcW w:w="761" w:type="dxa"/>
          </w:tcPr>
          <w:p w:rsidR="007632F7" w:rsidRDefault="005C1BCE">
            <w:r>
              <w:rPr>
                <w:rFonts w:hint="eastAsia"/>
              </w:rPr>
              <w:t>运行证据</w:t>
            </w:r>
          </w:p>
        </w:tc>
        <w:tc>
          <w:tcPr>
            <w:tcW w:w="9367" w:type="dxa"/>
          </w:tcPr>
          <w:p w:rsidR="007632F7" w:rsidRDefault="005C1BCE">
            <w:r>
              <w:rPr>
                <w:rFonts w:hint="eastAsia"/>
              </w:rPr>
              <w:t>组织已持续改进质量</w:t>
            </w:r>
            <w:r>
              <w:rPr>
                <w:rFonts w:hint="eastAsia"/>
              </w:rPr>
              <w:t>/</w:t>
            </w:r>
            <w:r>
              <w:rPr>
                <w:rFonts w:hint="eastAsia"/>
              </w:rPr>
              <w:t>食品安全管理体系的适宜性、充分性和有效性，以提升食品安全绩效</w:t>
            </w:r>
            <w:r>
              <w:rPr>
                <w:rFonts w:hint="eastAsia"/>
              </w:rPr>
              <w:t>/</w:t>
            </w:r>
            <w:r>
              <w:rPr>
                <w:rFonts w:hint="eastAsia"/>
              </w:rPr>
              <w:t>环境绩效。</w:t>
            </w:r>
            <w:r>
              <w:rPr>
                <w:rFonts w:hint="eastAsia"/>
              </w:rPr>
              <w:t xml:space="preserve"> </w:t>
            </w:r>
          </w:p>
          <w:p w:rsidR="007632F7" w:rsidRDefault="005C1BCE">
            <w:r>
              <w:rPr>
                <w:rFonts w:hint="eastAsia"/>
              </w:rPr>
              <w:t>组织考虑了分析和评价的结果以及管理评审的输出，确定是否存在需求或机遇，这些需求或机遇应作为持续改进的一部分加以应对。</w:t>
            </w:r>
          </w:p>
          <w:p w:rsidR="007632F7" w:rsidRDefault="005C1BCE">
            <w:pPr>
              <w:widowControl/>
              <w:spacing w:before="40"/>
              <w:jc w:val="left"/>
              <w:rPr>
                <w:rFonts w:ascii="宋体" w:hAnsi="宋体" w:cs="宋体"/>
                <w:color w:val="000000"/>
                <w:szCs w:val="21"/>
              </w:rPr>
            </w:pPr>
            <w:r>
              <w:rPr>
                <w:rFonts w:hint="eastAsia"/>
              </w:rPr>
              <w:sym w:font="Wingdings" w:char="00FE"/>
            </w:r>
            <w:r>
              <w:rPr>
                <w:rFonts w:hint="eastAsia"/>
              </w:rPr>
              <w:t xml:space="preserve"> </w:t>
            </w:r>
            <w:r>
              <w:rPr>
                <w:rFonts w:hint="eastAsia"/>
              </w:rPr>
              <w:t>管理评审改进措施已落实</w:t>
            </w:r>
            <w:r>
              <w:rPr>
                <w:rFonts w:ascii="宋体" w:hAnsi="宋体" w:cs="宋体" w:hint="eastAsia"/>
                <w:color w:val="000000"/>
                <w:szCs w:val="21"/>
              </w:rPr>
              <w:t>:</w:t>
            </w:r>
            <w:r>
              <w:rPr>
                <w:rFonts w:hint="eastAsia"/>
                <w:u w:val="single"/>
              </w:rPr>
              <w:t>2022.12.15</w:t>
            </w:r>
          </w:p>
          <w:p w:rsidR="007632F7" w:rsidRDefault="007632F7"/>
          <w:p w:rsidR="007632F7" w:rsidRDefault="005C1BCE">
            <w:pPr>
              <w:rPr>
                <w:u w:val="single"/>
              </w:rPr>
            </w:pPr>
            <w:r>
              <w:rPr>
                <w:rFonts w:hint="eastAsia"/>
              </w:rPr>
              <w:sym w:font="Wingdings" w:char="00A8"/>
            </w:r>
            <w:r>
              <w:rPr>
                <w:rFonts w:hint="eastAsia"/>
              </w:rPr>
              <w:t xml:space="preserve"> </w:t>
            </w:r>
            <w:r>
              <w:rPr>
                <w:rFonts w:hint="eastAsia"/>
              </w:rPr>
              <w:t>管理评审改进措施未落实的原因：</w:t>
            </w:r>
            <w:r>
              <w:rPr>
                <w:rFonts w:hint="eastAsia"/>
                <w:u w:val="single"/>
              </w:rPr>
              <w:t xml:space="preserve">              </w:t>
            </w:r>
          </w:p>
          <w:p w:rsidR="007632F7" w:rsidRDefault="007632F7">
            <w:pPr>
              <w:pStyle w:val="a0"/>
            </w:pPr>
          </w:p>
          <w:p w:rsidR="007632F7" w:rsidRDefault="005C1BCE">
            <w:r>
              <w:rPr>
                <w:rFonts w:hint="eastAsia"/>
              </w:rPr>
              <w:t>最高管理者应确保组织通过以下活动，持续改进食品安全管理体系的有效性：</w:t>
            </w:r>
          </w:p>
          <w:p w:rsidR="007632F7" w:rsidRDefault="005C1BCE">
            <w:r>
              <w:rPr>
                <w:rFonts w:hint="eastAsia"/>
              </w:rPr>
              <w:sym w:font="Wingdings" w:char="00FE"/>
            </w:r>
            <w:r>
              <w:rPr>
                <w:rFonts w:hint="eastAsia"/>
              </w:rPr>
              <w:t>沟通</w:t>
            </w:r>
            <w:r>
              <w:rPr>
                <w:rFonts w:hint="eastAsia"/>
              </w:rPr>
              <w:t xml:space="preserve">  </w:t>
            </w:r>
            <w:r>
              <w:rPr>
                <w:rFonts w:hint="eastAsia"/>
              </w:rPr>
              <w:sym w:font="Wingdings" w:char="00FE"/>
            </w:r>
            <w:r>
              <w:rPr>
                <w:rFonts w:hint="eastAsia"/>
              </w:rPr>
              <w:t>管理评审</w:t>
            </w:r>
            <w:r>
              <w:rPr>
                <w:rFonts w:hint="eastAsia"/>
              </w:rPr>
              <w:t xml:space="preserve">  </w:t>
            </w:r>
            <w:r>
              <w:rPr>
                <w:rFonts w:hint="eastAsia"/>
              </w:rPr>
              <w:sym w:font="Wingdings" w:char="00FE"/>
            </w:r>
            <w:r>
              <w:rPr>
                <w:rFonts w:hint="eastAsia"/>
              </w:rPr>
              <w:t>内部审核</w:t>
            </w:r>
            <w:r>
              <w:rPr>
                <w:rFonts w:hint="eastAsia"/>
              </w:rPr>
              <w:t xml:space="preserve">  </w:t>
            </w:r>
            <w:r>
              <w:rPr>
                <w:rFonts w:hint="eastAsia"/>
              </w:rPr>
              <w:sym w:font="Wingdings" w:char="00FE"/>
            </w:r>
            <w:r>
              <w:rPr>
                <w:rFonts w:hint="eastAsia"/>
              </w:rPr>
              <w:t>验证活动结果分析</w:t>
            </w:r>
            <w:r>
              <w:rPr>
                <w:rFonts w:hint="eastAsia"/>
              </w:rPr>
              <w:t xml:space="preserve"> </w:t>
            </w:r>
            <w:r>
              <w:rPr>
                <w:rFonts w:hint="eastAsia"/>
              </w:rPr>
              <w:sym w:font="Wingdings" w:char="00FE"/>
            </w:r>
            <w:r>
              <w:rPr>
                <w:rFonts w:hint="eastAsia"/>
              </w:rPr>
              <w:t>控制措施验证和控制措施组合</w:t>
            </w:r>
          </w:p>
          <w:p w:rsidR="007632F7" w:rsidRDefault="005C1BCE">
            <w:r>
              <w:rPr>
                <w:rFonts w:hint="eastAsia"/>
              </w:rPr>
              <w:sym w:font="Wingdings" w:char="00FE"/>
            </w:r>
            <w:r>
              <w:rPr>
                <w:rFonts w:hint="eastAsia"/>
              </w:rPr>
              <w:t>纠正措施</w:t>
            </w:r>
            <w:r>
              <w:rPr>
                <w:rFonts w:hint="eastAsia"/>
              </w:rPr>
              <w:t xml:space="preserve">  </w:t>
            </w:r>
            <w:r>
              <w:rPr>
                <w:rFonts w:hint="eastAsia"/>
              </w:rPr>
              <w:sym w:font="Wingdings" w:char="00FE"/>
            </w:r>
            <w:r>
              <w:rPr>
                <w:rFonts w:hint="eastAsia"/>
              </w:rPr>
              <w:t>FSMS</w:t>
            </w:r>
            <w:r>
              <w:rPr>
                <w:rFonts w:hint="eastAsia"/>
              </w:rPr>
              <w:t>更新。</w:t>
            </w:r>
          </w:p>
        </w:tc>
        <w:tc>
          <w:tcPr>
            <w:tcW w:w="1590" w:type="dxa"/>
            <w:vMerge/>
          </w:tcPr>
          <w:p w:rsidR="007632F7" w:rsidRDefault="007632F7"/>
        </w:tc>
      </w:tr>
    </w:tbl>
    <w:p w:rsidR="007632F7" w:rsidRDefault="007632F7"/>
    <w:p w:rsidR="007632F7" w:rsidRDefault="005C1BCE">
      <w:pPr>
        <w:pStyle w:val="a0"/>
      </w:pPr>
      <w:r>
        <w:rPr>
          <w:rFonts w:hint="eastAsia"/>
        </w:rPr>
        <w:t>说明：不符合标注</w:t>
      </w:r>
      <w:r>
        <w:rPr>
          <w:rFonts w:hint="eastAsia"/>
        </w:rPr>
        <w:t>N</w:t>
      </w:r>
    </w:p>
    <w:sectPr w:rsidR="007632F7">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567" w:rsidRDefault="00370567">
      <w:r>
        <w:separator/>
      </w:r>
    </w:p>
  </w:endnote>
  <w:endnote w:type="continuationSeparator" w:id="0">
    <w:p w:rsidR="00370567" w:rsidRDefault="0037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隶书">
    <w:altName w:val="微软雅黑"/>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仿宋_GBK">
    <w:altName w:val="微软雅黑"/>
    <w:charset w:val="86"/>
    <w:family w:val="script"/>
    <w:pitch w:val="default"/>
    <w:sig w:usb0="00000000" w:usb1="00000000" w:usb2="00000010" w:usb3="00000000" w:csb0="00040000" w:csb1="00000000"/>
  </w:font>
  <w:font w:name="CIDFont+F5">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7632F7" w:rsidRDefault="005C1BCE">
            <w:pPr>
              <w:pStyle w:val="a0"/>
              <w:jc w:val="center"/>
            </w:pPr>
            <w:r>
              <w:rPr>
                <w:b/>
                <w:sz w:val="24"/>
                <w:szCs w:val="24"/>
              </w:rPr>
              <w:fldChar w:fldCharType="begin"/>
            </w:r>
            <w:r>
              <w:rPr>
                <w:b/>
              </w:rPr>
              <w:instrText>PAGE</w:instrText>
            </w:r>
            <w:r>
              <w:rPr>
                <w:b/>
                <w:sz w:val="24"/>
                <w:szCs w:val="24"/>
              </w:rPr>
              <w:fldChar w:fldCharType="separate"/>
            </w:r>
            <w:r w:rsidR="006F07EA">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F07EA">
              <w:rPr>
                <w:b/>
                <w:noProof/>
              </w:rPr>
              <w:t>18</w:t>
            </w:r>
            <w:r>
              <w:rPr>
                <w:b/>
                <w:sz w:val="24"/>
                <w:szCs w:val="24"/>
              </w:rPr>
              <w:fldChar w:fldCharType="end"/>
            </w:r>
          </w:p>
        </w:sdtContent>
      </w:sdt>
    </w:sdtContent>
  </w:sdt>
  <w:p w:rsidR="007632F7" w:rsidRDefault="007632F7">
    <w:pPr>
      <w:pStyle w:val="a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567" w:rsidRDefault="00370567">
      <w:r>
        <w:separator/>
      </w:r>
    </w:p>
  </w:footnote>
  <w:footnote w:type="continuationSeparator" w:id="0">
    <w:p w:rsidR="00370567" w:rsidRDefault="00370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7" w:rsidRDefault="005C1BCE">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25450" cy="428625"/>
          <wp:effectExtent l="0" t="0" r="6350" b="3175"/>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25450" cy="42862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632F7" w:rsidRDefault="00370567">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2" type="#_x0000_t202" style="position:absolute;left:0;text-align:left;margin-left:554.75pt;margin-top:2.2pt;width:172pt;height:20.2pt;z-index:251659264;mso-width-relative:page;mso-height-relative:page"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hBqrl1gAAAAoBAAAPAAAAAAAAAAEAIAAAACIAAABkcnMvZG93&#10;bnJldi54bWxQSwECFAAUAAAACACHTuJAK8WDsMkBAACAAwAADgAAAAAAAAABACAAAAAlAQAAZHJz&#10;L2Uyb0RvYy54bWxQSwUGAAAAAAYABgBZAQAAYAUAAAAA&#10;" stroked="f">
          <v:textbox>
            <w:txbxContent>
              <w:p w:rsidR="007632F7" w:rsidRDefault="005C1BCE">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I-12  (05</w:t>
                </w:r>
                <w:r>
                  <w:rPr>
                    <w:rFonts w:hint="eastAsia"/>
                    <w:sz w:val="18"/>
                    <w:szCs w:val="18"/>
                  </w:rPr>
                  <w:t>版</w:t>
                </w:r>
                <w:r>
                  <w:rPr>
                    <w:rFonts w:hint="eastAsia"/>
                    <w:sz w:val="18"/>
                    <w:szCs w:val="18"/>
                  </w:rPr>
                  <w:t>)</w:t>
                </w:r>
              </w:p>
            </w:txbxContent>
          </v:textbox>
        </v:shape>
      </w:pict>
    </w:r>
    <w:r w:rsidR="005C1BCE">
      <w:rPr>
        <w:rStyle w:val="CharChar1"/>
        <w:rFonts w:hint="default"/>
        <w:w w:val="90"/>
      </w:rPr>
      <w:t xml:space="preserve">Beijing International Standard united Certification </w:t>
    </w:r>
    <w:proofErr w:type="spellStart"/>
    <w:r w:rsidR="005C1BCE">
      <w:rPr>
        <w:rStyle w:val="CharChar1"/>
        <w:rFonts w:hint="default"/>
        <w:w w:val="90"/>
      </w:rPr>
      <w:t>Co.</w:t>
    </w:r>
    <w:proofErr w:type="gramStart"/>
    <w:r w:rsidR="005C1BCE">
      <w:rPr>
        <w:rStyle w:val="CharChar1"/>
        <w:rFonts w:hint="default"/>
        <w:w w:val="90"/>
      </w:rPr>
      <w:t>,Ltd</w:t>
    </w:r>
    <w:proofErr w:type="spellEnd"/>
    <w:proofErr w:type="gramEnd"/>
    <w:r w:rsidR="005C1BCE">
      <w:rPr>
        <w:rStyle w:val="CharChar1"/>
        <w:rFonts w:hint="default"/>
        <w:w w:val="90"/>
      </w:rPr>
      <w:t>.</w:t>
    </w:r>
  </w:p>
  <w:p w:rsidR="007632F7" w:rsidRDefault="007632F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194F9"/>
    <w:multiLevelType w:val="singleLevel"/>
    <w:tmpl w:val="19E194F9"/>
    <w:lvl w:ilvl="0">
      <w:start w:val="1"/>
      <w:numFmt w:val="low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MwYzRkZTA3YjI5ZjZmNjczODY5YzdlZTZkODRhZDgifQ=="/>
  </w:docVars>
  <w:rsids>
    <w:rsidRoot w:val="00172A27"/>
    <w:rsid w:val="000237F6"/>
    <w:rsid w:val="0003373A"/>
    <w:rsid w:val="000400E2"/>
    <w:rsid w:val="00062E46"/>
    <w:rsid w:val="00066B43"/>
    <w:rsid w:val="000C15A0"/>
    <w:rsid w:val="000E6B21"/>
    <w:rsid w:val="001126B5"/>
    <w:rsid w:val="00120E8B"/>
    <w:rsid w:val="001226ED"/>
    <w:rsid w:val="00172A27"/>
    <w:rsid w:val="001930DC"/>
    <w:rsid w:val="001A2D7F"/>
    <w:rsid w:val="001A7976"/>
    <w:rsid w:val="001F090B"/>
    <w:rsid w:val="001F13F9"/>
    <w:rsid w:val="0020258E"/>
    <w:rsid w:val="002939AD"/>
    <w:rsid w:val="00301F2D"/>
    <w:rsid w:val="00314AF6"/>
    <w:rsid w:val="00336C5B"/>
    <w:rsid w:val="00337922"/>
    <w:rsid w:val="00340867"/>
    <w:rsid w:val="00370567"/>
    <w:rsid w:val="00373270"/>
    <w:rsid w:val="00380837"/>
    <w:rsid w:val="003A198A"/>
    <w:rsid w:val="003A3FFF"/>
    <w:rsid w:val="00410914"/>
    <w:rsid w:val="00412A3F"/>
    <w:rsid w:val="004177C7"/>
    <w:rsid w:val="00430DD2"/>
    <w:rsid w:val="004724DC"/>
    <w:rsid w:val="0048201E"/>
    <w:rsid w:val="005158BA"/>
    <w:rsid w:val="00536930"/>
    <w:rsid w:val="00553344"/>
    <w:rsid w:val="00564E53"/>
    <w:rsid w:val="00572483"/>
    <w:rsid w:val="005C1BCE"/>
    <w:rsid w:val="005D4D9D"/>
    <w:rsid w:val="005D5659"/>
    <w:rsid w:val="00600C20"/>
    <w:rsid w:val="00616BCD"/>
    <w:rsid w:val="00644FE2"/>
    <w:rsid w:val="0067640C"/>
    <w:rsid w:val="00696F95"/>
    <w:rsid w:val="006E678B"/>
    <w:rsid w:val="006E7B1D"/>
    <w:rsid w:val="006F07EA"/>
    <w:rsid w:val="006F43EA"/>
    <w:rsid w:val="00713448"/>
    <w:rsid w:val="00733AF3"/>
    <w:rsid w:val="007565B2"/>
    <w:rsid w:val="007632F7"/>
    <w:rsid w:val="007757F3"/>
    <w:rsid w:val="007C1061"/>
    <w:rsid w:val="007C1B48"/>
    <w:rsid w:val="007E3B15"/>
    <w:rsid w:val="007E6AEB"/>
    <w:rsid w:val="00801C24"/>
    <w:rsid w:val="008538E9"/>
    <w:rsid w:val="00854BF7"/>
    <w:rsid w:val="008973EE"/>
    <w:rsid w:val="00897F39"/>
    <w:rsid w:val="008E686A"/>
    <w:rsid w:val="00971600"/>
    <w:rsid w:val="009973B4"/>
    <w:rsid w:val="009C28C1"/>
    <w:rsid w:val="009F7EED"/>
    <w:rsid w:val="00A21CD2"/>
    <w:rsid w:val="00A262EF"/>
    <w:rsid w:val="00A30CCE"/>
    <w:rsid w:val="00A80636"/>
    <w:rsid w:val="00A8382E"/>
    <w:rsid w:val="00AD60E0"/>
    <w:rsid w:val="00AE46F3"/>
    <w:rsid w:val="00AF0AAB"/>
    <w:rsid w:val="00B13D4A"/>
    <w:rsid w:val="00B309D5"/>
    <w:rsid w:val="00B73F15"/>
    <w:rsid w:val="00BF1FBB"/>
    <w:rsid w:val="00BF597E"/>
    <w:rsid w:val="00C05988"/>
    <w:rsid w:val="00C30FA9"/>
    <w:rsid w:val="00C40FED"/>
    <w:rsid w:val="00C465A4"/>
    <w:rsid w:val="00C51A36"/>
    <w:rsid w:val="00C55228"/>
    <w:rsid w:val="00C63768"/>
    <w:rsid w:val="00C77034"/>
    <w:rsid w:val="00C96C18"/>
    <w:rsid w:val="00CE315A"/>
    <w:rsid w:val="00CE5B4C"/>
    <w:rsid w:val="00D06F59"/>
    <w:rsid w:val="00D436A8"/>
    <w:rsid w:val="00D64E7C"/>
    <w:rsid w:val="00D82E51"/>
    <w:rsid w:val="00D8388C"/>
    <w:rsid w:val="00DC0CD3"/>
    <w:rsid w:val="00DD5DF8"/>
    <w:rsid w:val="00E6224C"/>
    <w:rsid w:val="00EA37D1"/>
    <w:rsid w:val="00EB0164"/>
    <w:rsid w:val="00ED0F62"/>
    <w:rsid w:val="00EF5D02"/>
    <w:rsid w:val="00F14A9E"/>
    <w:rsid w:val="00F31A90"/>
    <w:rsid w:val="00F409BB"/>
    <w:rsid w:val="00F51DFC"/>
    <w:rsid w:val="00F94C84"/>
    <w:rsid w:val="00FB3E36"/>
    <w:rsid w:val="00FD7CF3"/>
    <w:rsid w:val="01260C71"/>
    <w:rsid w:val="0148246F"/>
    <w:rsid w:val="01B97AED"/>
    <w:rsid w:val="01BB3069"/>
    <w:rsid w:val="01CE4435"/>
    <w:rsid w:val="01E27364"/>
    <w:rsid w:val="01F72228"/>
    <w:rsid w:val="02203F02"/>
    <w:rsid w:val="0228580F"/>
    <w:rsid w:val="026A697D"/>
    <w:rsid w:val="028120F9"/>
    <w:rsid w:val="02914BFE"/>
    <w:rsid w:val="02B57480"/>
    <w:rsid w:val="02C41A3B"/>
    <w:rsid w:val="02C75A20"/>
    <w:rsid w:val="03085664"/>
    <w:rsid w:val="0326784C"/>
    <w:rsid w:val="032F5195"/>
    <w:rsid w:val="03373FF4"/>
    <w:rsid w:val="03504EFA"/>
    <w:rsid w:val="036737B4"/>
    <w:rsid w:val="03A0688A"/>
    <w:rsid w:val="03A32F8E"/>
    <w:rsid w:val="03AC3D8E"/>
    <w:rsid w:val="03CE483E"/>
    <w:rsid w:val="03CF54E8"/>
    <w:rsid w:val="03D738E7"/>
    <w:rsid w:val="0405614C"/>
    <w:rsid w:val="042332AF"/>
    <w:rsid w:val="044125D6"/>
    <w:rsid w:val="0441326A"/>
    <w:rsid w:val="04414625"/>
    <w:rsid w:val="04883DB3"/>
    <w:rsid w:val="04981EC9"/>
    <w:rsid w:val="04C420B7"/>
    <w:rsid w:val="050D3D1E"/>
    <w:rsid w:val="05322678"/>
    <w:rsid w:val="05422E8D"/>
    <w:rsid w:val="055F55F4"/>
    <w:rsid w:val="056577F0"/>
    <w:rsid w:val="05692040"/>
    <w:rsid w:val="05705C5F"/>
    <w:rsid w:val="059C20C3"/>
    <w:rsid w:val="05A05014"/>
    <w:rsid w:val="05F6270F"/>
    <w:rsid w:val="0605101B"/>
    <w:rsid w:val="06120F24"/>
    <w:rsid w:val="0618393F"/>
    <w:rsid w:val="061B4460"/>
    <w:rsid w:val="06406560"/>
    <w:rsid w:val="067B702D"/>
    <w:rsid w:val="06994A8D"/>
    <w:rsid w:val="06AA7E97"/>
    <w:rsid w:val="06E85474"/>
    <w:rsid w:val="06ED612A"/>
    <w:rsid w:val="0700448C"/>
    <w:rsid w:val="071261A2"/>
    <w:rsid w:val="07A565CE"/>
    <w:rsid w:val="07B22619"/>
    <w:rsid w:val="07C13D29"/>
    <w:rsid w:val="07ED0401"/>
    <w:rsid w:val="07EF616D"/>
    <w:rsid w:val="07F5731B"/>
    <w:rsid w:val="07F67361"/>
    <w:rsid w:val="081B6228"/>
    <w:rsid w:val="083339D6"/>
    <w:rsid w:val="08767210"/>
    <w:rsid w:val="0884117F"/>
    <w:rsid w:val="08851DD7"/>
    <w:rsid w:val="088F34A6"/>
    <w:rsid w:val="08A65A0B"/>
    <w:rsid w:val="08C22483"/>
    <w:rsid w:val="08ED1EE8"/>
    <w:rsid w:val="09005957"/>
    <w:rsid w:val="09621B67"/>
    <w:rsid w:val="096333C5"/>
    <w:rsid w:val="0977604F"/>
    <w:rsid w:val="09933EF9"/>
    <w:rsid w:val="09AA0CA5"/>
    <w:rsid w:val="09DC02FD"/>
    <w:rsid w:val="09FA6045"/>
    <w:rsid w:val="0A0F142E"/>
    <w:rsid w:val="0A1C56C1"/>
    <w:rsid w:val="0A793506"/>
    <w:rsid w:val="0A8371C4"/>
    <w:rsid w:val="0A904067"/>
    <w:rsid w:val="0ACA6ED2"/>
    <w:rsid w:val="0AEF4D8D"/>
    <w:rsid w:val="0B0C5CAD"/>
    <w:rsid w:val="0B10795D"/>
    <w:rsid w:val="0B3A4AAA"/>
    <w:rsid w:val="0B4D2BD0"/>
    <w:rsid w:val="0B8E28C6"/>
    <w:rsid w:val="0BC32499"/>
    <w:rsid w:val="0BCE544E"/>
    <w:rsid w:val="0BE01CF2"/>
    <w:rsid w:val="0BE64DFF"/>
    <w:rsid w:val="0C466D6D"/>
    <w:rsid w:val="0C5423F7"/>
    <w:rsid w:val="0C8009B8"/>
    <w:rsid w:val="0C842FD4"/>
    <w:rsid w:val="0CA27A29"/>
    <w:rsid w:val="0CB17E0B"/>
    <w:rsid w:val="0CC102DA"/>
    <w:rsid w:val="0CC85F41"/>
    <w:rsid w:val="0CC87248"/>
    <w:rsid w:val="0CD5463E"/>
    <w:rsid w:val="0CE57F67"/>
    <w:rsid w:val="0CEB516B"/>
    <w:rsid w:val="0D0D1D0A"/>
    <w:rsid w:val="0D181113"/>
    <w:rsid w:val="0D1E4D9B"/>
    <w:rsid w:val="0D4D1326"/>
    <w:rsid w:val="0D6A2C36"/>
    <w:rsid w:val="0D7B34FF"/>
    <w:rsid w:val="0D7D1AE1"/>
    <w:rsid w:val="0DB35CC0"/>
    <w:rsid w:val="0DD9585D"/>
    <w:rsid w:val="0E306F6C"/>
    <w:rsid w:val="0E467C0C"/>
    <w:rsid w:val="0E49595F"/>
    <w:rsid w:val="0E4C35DF"/>
    <w:rsid w:val="0E5927F2"/>
    <w:rsid w:val="0EA43140"/>
    <w:rsid w:val="0EA50415"/>
    <w:rsid w:val="0EB8524B"/>
    <w:rsid w:val="0EB8667B"/>
    <w:rsid w:val="0ECE0C57"/>
    <w:rsid w:val="0F7C4252"/>
    <w:rsid w:val="0F86648B"/>
    <w:rsid w:val="0FBB3782"/>
    <w:rsid w:val="0FDE4D72"/>
    <w:rsid w:val="0FFA42BF"/>
    <w:rsid w:val="100B6D7F"/>
    <w:rsid w:val="100D075A"/>
    <w:rsid w:val="102005A9"/>
    <w:rsid w:val="1055343B"/>
    <w:rsid w:val="106A3497"/>
    <w:rsid w:val="108219C2"/>
    <w:rsid w:val="10991918"/>
    <w:rsid w:val="10A120FB"/>
    <w:rsid w:val="10AB5B5F"/>
    <w:rsid w:val="10C112A0"/>
    <w:rsid w:val="10C11C69"/>
    <w:rsid w:val="10C54500"/>
    <w:rsid w:val="10C64B2B"/>
    <w:rsid w:val="10D61701"/>
    <w:rsid w:val="10DD2E35"/>
    <w:rsid w:val="113F6014"/>
    <w:rsid w:val="11536201"/>
    <w:rsid w:val="115D3DB9"/>
    <w:rsid w:val="11B03A6A"/>
    <w:rsid w:val="11BD2BE2"/>
    <w:rsid w:val="11BE2038"/>
    <w:rsid w:val="11C40475"/>
    <w:rsid w:val="11DC0AC4"/>
    <w:rsid w:val="11E2439D"/>
    <w:rsid w:val="121A66AF"/>
    <w:rsid w:val="12563B2D"/>
    <w:rsid w:val="126207EB"/>
    <w:rsid w:val="12A2571D"/>
    <w:rsid w:val="12A42EA7"/>
    <w:rsid w:val="12A506D3"/>
    <w:rsid w:val="12BA01F9"/>
    <w:rsid w:val="131C6135"/>
    <w:rsid w:val="13296CDD"/>
    <w:rsid w:val="133370C5"/>
    <w:rsid w:val="13377943"/>
    <w:rsid w:val="134E7573"/>
    <w:rsid w:val="13641F47"/>
    <w:rsid w:val="136840D5"/>
    <w:rsid w:val="136C7D4D"/>
    <w:rsid w:val="13890C2B"/>
    <w:rsid w:val="139E437B"/>
    <w:rsid w:val="13A420AC"/>
    <w:rsid w:val="13B45CA8"/>
    <w:rsid w:val="13C11723"/>
    <w:rsid w:val="13DB5CFA"/>
    <w:rsid w:val="13EB79B2"/>
    <w:rsid w:val="13F05B29"/>
    <w:rsid w:val="13FF2186"/>
    <w:rsid w:val="140B1CB9"/>
    <w:rsid w:val="142B1883"/>
    <w:rsid w:val="144A7F37"/>
    <w:rsid w:val="145B46D3"/>
    <w:rsid w:val="14642D75"/>
    <w:rsid w:val="1464487F"/>
    <w:rsid w:val="14897EFA"/>
    <w:rsid w:val="14A349D6"/>
    <w:rsid w:val="14C400FD"/>
    <w:rsid w:val="14CC6277"/>
    <w:rsid w:val="14F1297E"/>
    <w:rsid w:val="14F26225"/>
    <w:rsid w:val="15023387"/>
    <w:rsid w:val="15051B66"/>
    <w:rsid w:val="1505218A"/>
    <w:rsid w:val="151414F9"/>
    <w:rsid w:val="154C7AB0"/>
    <w:rsid w:val="15597511"/>
    <w:rsid w:val="155F4281"/>
    <w:rsid w:val="156F663C"/>
    <w:rsid w:val="15957360"/>
    <w:rsid w:val="15B265C1"/>
    <w:rsid w:val="15B5072B"/>
    <w:rsid w:val="15BC540D"/>
    <w:rsid w:val="160D3D01"/>
    <w:rsid w:val="16210B83"/>
    <w:rsid w:val="16583F2B"/>
    <w:rsid w:val="1659703F"/>
    <w:rsid w:val="16AB3CAD"/>
    <w:rsid w:val="16E341B9"/>
    <w:rsid w:val="16F10A78"/>
    <w:rsid w:val="171C0496"/>
    <w:rsid w:val="17226BDD"/>
    <w:rsid w:val="17446813"/>
    <w:rsid w:val="177551EA"/>
    <w:rsid w:val="177A1A29"/>
    <w:rsid w:val="1783756E"/>
    <w:rsid w:val="178419DC"/>
    <w:rsid w:val="179B1D36"/>
    <w:rsid w:val="17C079EC"/>
    <w:rsid w:val="17C85124"/>
    <w:rsid w:val="17D918BD"/>
    <w:rsid w:val="17F76BA3"/>
    <w:rsid w:val="18086A43"/>
    <w:rsid w:val="182A66F0"/>
    <w:rsid w:val="18417AFA"/>
    <w:rsid w:val="186219FD"/>
    <w:rsid w:val="186A6524"/>
    <w:rsid w:val="186F767B"/>
    <w:rsid w:val="187F0353"/>
    <w:rsid w:val="188852B3"/>
    <w:rsid w:val="18F62E16"/>
    <w:rsid w:val="18FB3FC3"/>
    <w:rsid w:val="1906444A"/>
    <w:rsid w:val="193C2BA0"/>
    <w:rsid w:val="19444428"/>
    <w:rsid w:val="19553BF7"/>
    <w:rsid w:val="197008AF"/>
    <w:rsid w:val="19746F33"/>
    <w:rsid w:val="197E61C1"/>
    <w:rsid w:val="198F29B9"/>
    <w:rsid w:val="19A86669"/>
    <w:rsid w:val="19C75256"/>
    <w:rsid w:val="19D74BC7"/>
    <w:rsid w:val="19D961EB"/>
    <w:rsid w:val="19E36F77"/>
    <w:rsid w:val="19E96B1F"/>
    <w:rsid w:val="19FD49DB"/>
    <w:rsid w:val="1A041A8F"/>
    <w:rsid w:val="1A0822F2"/>
    <w:rsid w:val="1A274382"/>
    <w:rsid w:val="1A301C0B"/>
    <w:rsid w:val="1A3A675E"/>
    <w:rsid w:val="1A546A4C"/>
    <w:rsid w:val="1A6C3FF9"/>
    <w:rsid w:val="1A83044C"/>
    <w:rsid w:val="1A933CA3"/>
    <w:rsid w:val="1A996190"/>
    <w:rsid w:val="1AAF33A8"/>
    <w:rsid w:val="1AB42370"/>
    <w:rsid w:val="1ACF1254"/>
    <w:rsid w:val="1AE83DAE"/>
    <w:rsid w:val="1AED5B63"/>
    <w:rsid w:val="1B1E6CAD"/>
    <w:rsid w:val="1B462375"/>
    <w:rsid w:val="1B5E3B97"/>
    <w:rsid w:val="1B6B0728"/>
    <w:rsid w:val="1BE61A9D"/>
    <w:rsid w:val="1C392A3A"/>
    <w:rsid w:val="1C683E38"/>
    <w:rsid w:val="1CB1322F"/>
    <w:rsid w:val="1CEB1474"/>
    <w:rsid w:val="1CEE3649"/>
    <w:rsid w:val="1CF3399B"/>
    <w:rsid w:val="1CFD2AFE"/>
    <w:rsid w:val="1D0B42B9"/>
    <w:rsid w:val="1D4D4A00"/>
    <w:rsid w:val="1D641370"/>
    <w:rsid w:val="1D7166CD"/>
    <w:rsid w:val="1DAE3E96"/>
    <w:rsid w:val="1DC4038A"/>
    <w:rsid w:val="1DE72E6D"/>
    <w:rsid w:val="1DF36090"/>
    <w:rsid w:val="1DFE25B1"/>
    <w:rsid w:val="1E1A7AD5"/>
    <w:rsid w:val="1E1B241E"/>
    <w:rsid w:val="1E34711A"/>
    <w:rsid w:val="1E3D6E5E"/>
    <w:rsid w:val="1E511FFA"/>
    <w:rsid w:val="1E675439"/>
    <w:rsid w:val="1E6B0815"/>
    <w:rsid w:val="1E740A6D"/>
    <w:rsid w:val="1E752FA2"/>
    <w:rsid w:val="1E8427E7"/>
    <w:rsid w:val="1E846B0F"/>
    <w:rsid w:val="1E8A1FBA"/>
    <w:rsid w:val="1EB67E7D"/>
    <w:rsid w:val="1ED9609A"/>
    <w:rsid w:val="1EF77273"/>
    <w:rsid w:val="1F0756AB"/>
    <w:rsid w:val="1F1B65D5"/>
    <w:rsid w:val="1F35289F"/>
    <w:rsid w:val="1F4E73A5"/>
    <w:rsid w:val="1F61098D"/>
    <w:rsid w:val="1F752242"/>
    <w:rsid w:val="1F756527"/>
    <w:rsid w:val="1F7F0170"/>
    <w:rsid w:val="1F8E0A45"/>
    <w:rsid w:val="1FAB395F"/>
    <w:rsid w:val="1FB8538A"/>
    <w:rsid w:val="1FD0193C"/>
    <w:rsid w:val="1FF16224"/>
    <w:rsid w:val="1FFE2848"/>
    <w:rsid w:val="200318AB"/>
    <w:rsid w:val="201572E0"/>
    <w:rsid w:val="20272451"/>
    <w:rsid w:val="203255D2"/>
    <w:rsid w:val="20346C8F"/>
    <w:rsid w:val="20360EF9"/>
    <w:rsid w:val="20403C64"/>
    <w:rsid w:val="205905F2"/>
    <w:rsid w:val="205B3801"/>
    <w:rsid w:val="207644C2"/>
    <w:rsid w:val="20A511F6"/>
    <w:rsid w:val="20A856C1"/>
    <w:rsid w:val="20BE1D38"/>
    <w:rsid w:val="20C3458C"/>
    <w:rsid w:val="20CD6F91"/>
    <w:rsid w:val="20E1795A"/>
    <w:rsid w:val="20FC30A5"/>
    <w:rsid w:val="21185892"/>
    <w:rsid w:val="213C397E"/>
    <w:rsid w:val="21A07B88"/>
    <w:rsid w:val="21A34258"/>
    <w:rsid w:val="21A576DD"/>
    <w:rsid w:val="21B31BF6"/>
    <w:rsid w:val="21D24208"/>
    <w:rsid w:val="21E11F3F"/>
    <w:rsid w:val="226B2F60"/>
    <w:rsid w:val="22813299"/>
    <w:rsid w:val="229F2D1A"/>
    <w:rsid w:val="22D322F3"/>
    <w:rsid w:val="22D838CC"/>
    <w:rsid w:val="23083E35"/>
    <w:rsid w:val="23363714"/>
    <w:rsid w:val="23461CA8"/>
    <w:rsid w:val="238A1BAA"/>
    <w:rsid w:val="23900E62"/>
    <w:rsid w:val="23BF3886"/>
    <w:rsid w:val="23CC720A"/>
    <w:rsid w:val="241A6B34"/>
    <w:rsid w:val="24285E2F"/>
    <w:rsid w:val="242A7B69"/>
    <w:rsid w:val="244A18CC"/>
    <w:rsid w:val="24553A74"/>
    <w:rsid w:val="246A25EE"/>
    <w:rsid w:val="247622DE"/>
    <w:rsid w:val="247A0059"/>
    <w:rsid w:val="2480482A"/>
    <w:rsid w:val="2483299C"/>
    <w:rsid w:val="24950DD7"/>
    <w:rsid w:val="24A05D8E"/>
    <w:rsid w:val="24A24DAB"/>
    <w:rsid w:val="24B6555E"/>
    <w:rsid w:val="24D27B98"/>
    <w:rsid w:val="24FC7C66"/>
    <w:rsid w:val="2519537A"/>
    <w:rsid w:val="258041F6"/>
    <w:rsid w:val="258609CC"/>
    <w:rsid w:val="25AD2E01"/>
    <w:rsid w:val="25B809C4"/>
    <w:rsid w:val="25CA03A5"/>
    <w:rsid w:val="25ED68F6"/>
    <w:rsid w:val="261B55F8"/>
    <w:rsid w:val="261C0F72"/>
    <w:rsid w:val="261D5675"/>
    <w:rsid w:val="26325483"/>
    <w:rsid w:val="26410887"/>
    <w:rsid w:val="269C7CAD"/>
    <w:rsid w:val="27130F81"/>
    <w:rsid w:val="271B4DE1"/>
    <w:rsid w:val="272228DE"/>
    <w:rsid w:val="27443F4D"/>
    <w:rsid w:val="274B78E8"/>
    <w:rsid w:val="27573F76"/>
    <w:rsid w:val="27602485"/>
    <w:rsid w:val="2769659E"/>
    <w:rsid w:val="276C5E49"/>
    <w:rsid w:val="279F2942"/>
    <w:rsid w:val="27CF15FE"/>
    <w:rsid w:val="27D42EE9"/>
    <w:rsid w:val="27E10A81"/>
    <w:rsid w:val="27FE6486"/>
    <w:rsid w:val="280B3F2E"/>
    <w:rsid w:val="280D1E20"/>
    <w:rsid w:val="28341F0D"/>
    <w:rsid w:val="28736D78"/>
    <w:rsid w:val="2892323E"/>
    <w:rsid w:val="289361DE"/>
    <w:rsid w:val="28C3395C"/>
    <w:rsid w:val="291C5E47"/>
    <w:rsid w:val="296D2D47"/>
    <w:rsid w:val="297509B1"/>
    <w:rsid w:val="298C2767"/>
    <w:rsid w:val="29A77C84"/>
    <w:rsid w:val="29CB46C2"/>
    <w:rsid w:val="29DD1C13"/>
    <w:rsid w:val="29F77BA5"/>
    <w:rsid w:val="2A11264A"/>
    <w:rsid w:val="2A1E7389"/>
    <w:rsid w:val="2A3A6E77"/>
    <w:rsid w:val="2A4311FB"/>
    <w:rsid w:val="2A570814"/>
    <w:rsid w:val="2A85024C"/>
    <w:rsid w:val="2AA86BA1"/>
    <w:rsid w:val="2ABD2BAD"/>
    <w:rsid w:val="2AC8327F"/>
    <w:rsid w:val="2AD3142C"/>
    <w:rsid w:val="2B0D2F04"/>
    <w:rsid w:val="2B1D2572"/>
    <w:rsid w:val="2B206A2D"/>
    <w:rsid w:val="2B492E1A"/>
    <w:rsid w:val="2B4C1179"/>
    <w:rsid w:val="2B5D0EFC"/>
    <w:rsid w:val="2B6C36BA"/>
    <w:rsid w:val="2B7B0583"/>
    <w:rsid w:val="2B7F1A3C"/>
    <w:rsid w:val="2BD60481"/>
    <w:rsid w:val="2BE40375"/>
    <w:rsid w:val="2BEA3FA7"/>
    <w:rsid w:val="2C2E2368"/>
    <w:rsid w:val="2C2E44D4"/>
    <w:rsid w:val="2C486A96"/>
    <w:rsid w:val="2C6D435A"/>
    <w:rsid w:val="2C7B6C71"/>
    <w:rsid w:val="2CE67CB5"/>
    <w:rsid w:val="2D085D2B"/>
    <w:rsid w:val="2D095658"/>
    <w:rsid w:val="2D357F0D"/>
    <w:rsid w:val="2D3D1686"/>
    <w:rsid w:val="2D4E604F"/>
    <w:rsid w:val="2D5C2AB0"/>
    <w:rsid w:val="2D7A20E6"/>
    <w:rsid w:val="2D7B66E3"/>
    <w:rsid w:val="2D913577"/>
    <w:rsid w:val="2D9A3020"/>
    <w:rsid w:val="2DC57805"/>
    <w:rsid w:val="2DDF08DF"/>
    <w:rsid w:val="2DE76EE7"/>
    <w:rsid w:val="2DF82F15"/>
    <w:rsid w:val="2DFF79D8"/>
    <w:rsid w:val="2E367C56"/>
    <w:rsid w:val="2E440885"/>
    <w:rsid w:val="2E4875EB"/>
    <w:rsid w:val="2EEE512C"/>
    <w:rsid w:val="2EFB364D"/>
    <w:rsid w:val="2F7C571D"/>
    <w:rsid w:val="2F824436"/>
    <w:rsid w:val="2FA86B66"/>
    <w:rsid w:val="2FC82DC8"/>
    <w:rsid w:val="2FCC2A90"/>
    <w:rsid w:val="2FE823A5"/>
    <w:rsid w:val="2FEA1C57"/>
    <w:rsid w:val="30015004"/>
    <w:rsid w:val="300172B8"/>
    <w:rsid w:val="30284CE9"/>
    <w:rsid w:val="30945277"/>
    <w:rsid w:val="30C1548B"/>
    <w:rsid w:val="30C36ECA"/>
    <w:rsid w:val="30C71DD4"/>
    <w:rsid w:val="30D974AD"/>
    <w:rsid w:val="30DC7CB1"/>
    <w:rsid w:val="30ED30CC"/>
    <w:rsid w:val="31064141"/>
    <w:rsid w:val="31B477DB"/>
    <w:rsid w:val="31B67BE2"/>
    <w:rsid w:val="31CA71DD"/>
    <w:rsid w:val="32341738"/>
    <w:rsid w:val="324E5138"/>
    <w:rsid w:val="325E1B93"/>
    <w:rsid w:val="32C70BAE"/>
    <w:rsid w:val="32D06D58"/>
    <w:rsid w:val="331E21CE"/>
    <w:rsid w:val="332B6F8B"/>
    <w:rsid w:val="33424DF8"/>
    <w:rsid w:val="33562A0D"/>
    <w:rsid w:val="335C55FD"/>
    <w:rsid w:val="33715F28"/>
    <w:rsid w:val="337E5256"/>
    <w:rsid w:val="33D95759"/>
    <w:rsid w:val="33DE0EF4"/>
    <w:rsid w:val="33F07155"/>
    <w:rsid w:val="340C6245"/>
    <w:rsid w:val="34113C74"/>
    <w:rsid w:val="343C4522"/>
    <w:rsid w:val="347A0336"/>
    <w:rsid w:val="348376B7"/>
    <w:rsid w:val="34B53587"/>
    <w:rsid w:val="34F92D63"/>
    <w:rsid w:val="35527F1F"/>
    <w:rsid w:val="35623E6F"/>
    <w:rsid w:val="35754D97"/>
    <w:rsid w:val="357914C0"/>
    <w:rsid w:val="35994264"/>
    <w:rsid w:val="35D721CD"/>
    <w:rsid w:val="36174333"/>
    <w:rsid w:val="3623081B"/>
    <w:rsid w:val="362B5212"/>
    <w:rsid w:val="3640586E"/>
    <w:rsid w:val="364A3F09"/>
    <w:rsid w:val="367A501B"/>
    <w:rsid w:val="36807498"/>
    <w:rsid w:val="369E57D4"/>
    <w:rsid w:val="36C91110"/>
    <w:rsid w:val="36CF430C"/>
    <w:rsid w:val="36EA4486"/>
    <w:rsid w:val="36F725CF"/>
    <w:rsid w:val="372D3763"/>
    <w:rsid w:val="37437FCF"/>
    <w:rsid w:val="3763284C"/>
    <w:rsid w:val="376F7A7E"/>
    <w:rsid w:val="37A3423F"/>
    <w:rsid w:val="37A66325"/>
    <w:rsid w:val="37AF435B"/>
    <w:rsid w:val="37B41D5A"/>
    <w:rsid w:val="37B82B0E"/>
    <w:rsid w:val="37D8509F"/>
    <w:rsid w:val="380178E9"/>
    <w:rsid w:val="38363F4B"/>
    <w:rsid w:val="385969A9"/>
    <w:rsid w:val="386866FF"/>
    <w:rsid w:val="38803663"/>
    <w:rsid w:val="389A539F"/>
    <w:rsid w:val="38B37216"/>
    <w:rsid w:val="38BD5C7F"/>
    <w:rsid w:val="38C5580C"/>
    <w:rsid w:val="38EC325F"/>
    <w:rsid w:val="39065B84"/>
    <w:rsid w:val="39286E54"/>
    <w:rsid w:val="394A5FEF"/>
    <w:rsid w:val="395956D6"/>
    <w:rsid w:val="398946BB"/>
    <w:rsid w:val="399117DD"/>
    <w:rsid w:val="39972637"/>
    <w:rsid w:val="399B386E"/>
    <w:rsid w:val="39D7104B"/>
    <w:rsid w:val="39DC06E8"/>
    <w:rsid w:val="39FA079B"/>
    <w:rsid w:val="3A1F03AB"/>
    <w:rsid w:val="3A34450F"/>
    <w:rsid w:val="3A3E0D9F"/>
    <w:rsid w:val="3A5573DE"/>
    <w:rsid w:val="3AAB1306"/>
    <w:rsid w:val="3ABD0173"/>
    <w:rsid w:val="3AC172FF"/>
    <w:rsid w:val="3ACE23E2"/>
    <w:rsid w:val="3ADD35A8"/>
    <w:rsid w:val="3B0D014A"/>
    <w:rsid w:val="3B125D65"/>
    <w:rsid w:val="3B227AA7"/>
    <w:rsid w:val="3B4241C0"/>
    <w:rsid w:val="3B556BCC"/>
    <w:rsid w:val="3B5F0280"/>
    <w:rsid w:val="3BAB4C5D"/>
    <w:rsid w:val="3BEE1D6F"/>
    <w:rsid w:val="3BF1473C"/>
    <w:rsid w:val="3C543264"/>
    <w:rsid w:val="3C5C5688"/>
    <w:rsid w:val="3C74796D"/>
    <w:rsid w:val="3CA475E5"/>
    <w:rsid w:val="3CA717F2"/>
    <w:rsid w:val="3CC445CD"/>
    <w:rsid w:val="3CC56579"/>
    <w:rsid w:val="3CED4B6C"/>
    <w:rsid w:val="3D073283"/>
    <w:rsid w:val="3DAB460B"/>
    <w:rsid w:val="3DDA7DB2"/>
    <w:rsid w:val="3DE86112"/>
    <w:rsid w:val="3E342793"/>
    <w:rsid w:val="3E3C5235"/>
    <w:rsid w:val="3EA34B57"/>
    <w:rsid w:val="3EEF1E6E"/>
    <w:rsid w:val="3EFF5BC0"/>
    <w:rsid w:val="3F532B3A"/>
    <w:rsid w:val="3F654598"/>
    <w:rsid w:val="3F8E03C8"/>
    <w:rsid w:val="3FC72695"/>
    <w:rsid w:val="3FD70A70"/>
    <w:rsid w:val="403F19EE"/>
    <w:rsid w:val="40423185"/>
    <w:rsid w:val="40571F31"/>
    <w:rsid w:val="40760623"/>
    <w:rsid w:val="408B7234"/>
    <w:rsid w:val="40E27AF7"/>
    <w:rsid w:val="40F80D82"/>
    <w:rsid w:val="410251EC"/>
    <w:rsid w:val="410C3893"/>
    <w:rsid w:val="41342A6B"/>
    <w:rsid w:val="413D2B71"/>
    <w:rsid w:val="414C7183"/>
    <w:rsid w:val="41523250"/>
    <w:rsid w:val="418D501C"/>
    <w:rsid w:val="41D557CA"/>
    <w:rsid w:val="41D56025"/>
    <w:rsid w:val="41DF62BB"/>
    <w:rsid w:val="41E9167B"/>
    <w:rsid w:val="41EE6927"/>
    <w:rsid w:val="420F7024"/>
    <w:rsid w:val="423A05B2"/>
    <w:rsid w:val="423C5247"/>
    <w:rsid w:val="42416B50"/>
    <w:rsid w:val="424465AD"/>
    <w:rsid w:val="424D023F"/>
    <w:rsid w:val="42541DDE"/>
    <w:rsid w:val="4262379E"/>
    <w:rsid w:val="42654B96"/>
    <w:rsid w:val="427A1188"/>
    <w:rsid w:val="427B04D2"/>
    <w:rsid w:val="42942F0B"/>
    <w:rsid w:val="42C26D29"/>
    <w:rsid w:val="431E7C63"/>
    <w:rsid w:val="432A5E11"/>
    <w:rsid w:val="433B1167"/>
    <w:rsid w:val="4352128B"/>
    <w:rsid w:val="435F500F"/>
    <w:rsid w:val="43686EF4"/>
    <w:rsid w:val="437655A8"/>
    <w:rsid w:val="437D602E"/>
    <w:rsid w:val="43C07C36"/>
    <w:rsid w:val="43C730CD"/>
    <w:rsid w:val="43CF2854"/>
    <w:rsid w:val="44087BCA"/>
    <w:rsid w:val="44232F4F"/>
    <w:rsid w:val="44350F69"/>
    <w:rsid w:val="447243B8"/>
    <w:rsid w:val="44A527AB"/>
    <w:rsid w:val="44A567F5"/>
    <w:rsid w:val="44DE20FB"/>
    <w:rsid w:val="453B1EBC"/>
    <w:rsid w:val="45635AEC"/>
    <w:rsid w:val="45BA54FA"/>
    <w:rsid w:val="45C810D7"/>
    <w:rsid w:val="45EC74A5"/>
    <w:rsid w:val="45FA6B69"/>
    <w:rsid w:val="460414DD"/>
    <w:rsid w:val="460C5BD3"/>
    <w:rsid w:val="46114E42"/>
    <w:rsid w:val="46332B60"/>
    <w:rsid w:val="4654705C"/>
    <w:rsid w:val="468D2C1F"/>
    <w:rsid w:val="468D3CA5"/>
    <w:rsid w:val="469A5BFF"/>
    <w:rsid w:val="46A51AB4"/>
    <w:rsid w:val="46B421B8"/>
    <w:rsid w:val="46EA7997"/>
    <w:rsid w:val="470243E7"/>
    <w:rsid w:val="471F1498"/>
    <w:rsid w:val="47271944"/>
    <w:rsid w:val="473E10CC"/>
    <w:rsid w:val="475C4BFE"/>
    <w:rsid w:val="475D7730"/>
    <w:rsid w:val="47767487"/>
    <w:rsid w:val="479B1AE0"/>
    <w:rsid w:val="47BB044C"/>
    <w:rsid w:val="48247C43"/>
    <w:rsid w:val="48262DE5"/>
    <w:rsid w:val="482D4E2B"/>
    <w:rsid w:val="485226C4"/>
    <w:rsid w:val="48DA35BF"/>
    <w:rsid w:val="48ED577E"/>
    <w:rsid w:val="48FB3C39"/>
    <w:rsid w:val="490C6BF4"/>
    <w:rsid w:val="495D1E4B"/>
    <w:rsid w:val="49912790"/>
    <w:rsid w:val="49924247"/>
    <w:rsid w:val="49C0281D"/>
    <w:rsid w:val="49E3211A"/>
    <w:rsid w:val="49E449BF"/>
    <w:rsid w:val="49E82D09"/>
    <w:rsid w:val="49EC77B8"/>
    <w:rsid w:val="49ED5B1C"/>
    <w:rsid w:val="4A414905"/>
    <w:rsid w:val="4A8610DE"/>
    <w:rsid w:val="4AD45EF1"/>
    <w:rsid w:val="4AD83B4B"/>
    <w:rsid w:val="4AE04A18"/>
    <w:rsid w:val="4B1401ED"/>
    <w:rsid w:val="4B337454"/>
    <w:rsid w:val="4B407CC6"/>
    <w:rsid w:val="4B42232B"/>
    <w:rsid w:val="4B825A76"/>
    <w:rsid w:val="4B86007D"/>
    <w:rsid w:val="4B8B3702"/>
    <w:rsid w:val="4B9B0D7E"/>
    <w:rsid w:val="4BAA77BA"/>
    <w:rsid w:val="4BC43FB3"/>
    <w:rsid w:val="4BC83B65"/>
    <w:rsid w:val="4BCF6DA3"/>
    <w:rsid w:val="4BDE2971"/>
    <w:rsid w:val="4C0C3B65"/>
    <w:rsid w:val="4C204239"/>
    <w:rsid w:val="4C247C80"/>
    <w:rsid w:val="4C92412F"/>
    <w:rsid w:val="4CA74E41"/>
    <w:rsid w:val="4CA91B51"/>
    <w:rsid w:val="4CB62537"/>
    <w:rsid w:val="4CD2365B"/>
    <w:rsid w:val="4CE924D7"/>
    <w:rsid w:val="4D0F484F"/>
    <w:rsid w:val="4D352804"/>
    <w:rsid w:val="4D374D03"/>
    <w:rsid w:val="4D4D529E"/>
    <w:rsid w:val="4D5909DE"/>
    <w:rsid w:val="4D791805"/>
    <w:rsid w:val="4D8F2F88"/>
    <w:rsid w:val="4D910E42"/>
    <w:rsid w:val="4D9F7574"/>
    <w:rsid w:val="4DAA1759"/>
    <w:rsid w:val="4DB86BCB"/>
    <w:rsid w:val="4DD220DA"/>
    <w:rsid w:val="4DD85058"/>
    <w:rsid w:val="4DED6ED9"/>
    <w:rsid w:val="4E0166A9"/>
    <w:rsid w:val="4E1551DB"/>
    <w:rsid w:val="4E2B207B"/>
    <w:rsid w:val="4E47347D"/>
    <w:rsid w:val="4E540EE3"/>
    <w:rsid w:val="4E64232B"/>
    <w:rsid w:val="4E6C5E44"/>
    <w:rsid w:val="4E732061"/>
    <w:rsid w:val="4E7774D0"/>
    <w:rsid w:val="4E953991"/>
    <w:rsid w:val="4EAA463D"/>
    <w:rsid w:val="4F594843"/>
    <w:rsid w:val="4F780CA6"/>
    <w:rsid w:val="4F88590D"/>
    <w:rsid w:val="4FC740E7"/>
    <w:rsid w:val="503C3BCC"/>
    <w:rsid w:val="505B15C6"/>
    <w:rsid w:val="50C41CF1"/>
    <w:rsid w:val="50E269A3"/>
    <w:rsid w:val="510B5B9F"/>
    <w:rsid w:val="51217DA6"/>
    <w:rsid w:val="51294703"/>
    <w:rsid w:val="51425A27"/>
    <w:rsid w:val="5158757E"/>
    <w:rsid w:val="521A5D1E"/>
    <w:rsid w:val="52342A21"/>
    <w:rsid w:val="523624DE"/>
    <w:rsid w:val="52382485"/>
    <w:rsid w:val="524E1B60"/>
    <w:rsid w:val="526B2302"/>
    <w:rsid w:val="52735F79"/>
    <w:rsid w:val="529244FE"/>
    <w:rsid w:val="52A23F56"/>
    <w:rsid w:val="52BA5471"/>
    <w:rsid w:val="52CC19B1"/>
    <w:rsid w:val="52D871F4"/>
    <w:rsid w:val="52F263D6"/>
    <w:rsid w:val="53024EB7"/>
    <w:rsid w:val="531F2139"/>
    <w:rsid w:val="53261795"/>
    <w:rsid w:val="534F62F7"/>
    <w:rsid w:val="53660E02"/>
    <w:rsid w:val="536F60C1"/>
    <w:rsid w:val="53953BE7"/>
    <w:rsid w:val="53C3284E"/>
    <w:rsid w:val="53DB2F56"/>
    <w:rsid w:val="53F51637"/>
    <w:rsid w:val="54041CD4"/>
    <w:rsid w:val="54124FEF"/>
    <w:rsid w:val="541C4B67"/>
    <w:rsid w:val="5424325D"/>
    <w:rsid w:val="550429BE"/>
    <w:rsid w:val="552A2893"/>
    <w:rsid w:val="55356BC2"/>
    <w:rsid w:val="55436287"/>
    <w:rsid w:val="556B045B"/>
    <w:rsid w:val="557D4E77"/>
    <w:rsid w:val="55C375DD"/>
    <w:rsid w:val="55D62963"/>
    <w:rsid w:val="56156439"/>
    <w:rsid w:val="562716F5"/>
    <w:rsid w:val="56643532"/>
    <w:rsid w:val="56865BD8"/>
    <w:rsid w:val="568B5A7B"/>
    <w:rsid w:val="56997281"/>
    <w:rsid w:val="56C41BCC"/>
    <w:rsid w:val="56DE5DB9"/>
    <w:rsid w:val="570A6E63"/>
    <w:rsid w:val="573B0118"/>
    <w:rsid w:val="573D2268"/>
    <w:rsid w:val="57411925"/>
    <w:rsid w:val="57441E32"/>
    <w:rsid w:val="574E7265"/>
    <w:rsid w:val="57535542"/>
    <w:rsid w:val="57565282"/>
    <w:rsid w:val="575B3098"/>
    <w:rsid w:val="575E2B20"/>
    <w:rsid w:val="57A14CB5"/>
    <w:rsid w:val="57F55B90"/>
    <w:rsid w:val="580F191D"/>
    <w:rsid w:val="581B6507"/>
    <w:rsid w:val="58276F84"/>
    <w:rsid w:val="58584813"/>
    <w:rsid w:val="5860767C"/>
    <w:rsid w:val="58B728A2"/>
    <w:rsid w:val="58B868EB"/>
    <w:rsid w:val="58CD6892"/>
    <w:rsid w:val="58D46744"/>
    <w:rsid w:val="58DA17E1"/>
    <w:rsid w:val="590D059A"/>
    <w:rsid w:val="592454D0"/>
    <w:rsid w:val="592802C2"/>
    <w:rsid w:val="595B0B5E"/>
    <w:rsid w:val="59623A6F"/>
    <w:rsid w:val="596D1AD9"/>
    <w:rsid w:val="5978735A"/>
    <w:rsid w:val="599424C5"/>
    <w:rsid w:val="59E42114"/>
    <w:rsid w:val="59E710C8"/>
    <w:rsid w:val="5A1C59A1"/>
    <w:rsid w:val="5A241F17"/>
    <w:rsid w:val="5A407674"/>
    <w:rsid w:val="5A432974"/>
    <w:rsid w:val="5A67161C"/>
    <w:rsid w:val="5A6A20C5"/>
    <w:rsid w:val="5A851102"/>
    <w:rsid w:val="5A947B9B"/>
    <w:rsid w:val="5AD64AF2"/>
    <w:rsid w:val="5AF377C8"/>
    <w:rsid w:val="5B0449BC"/>
    <w:rsid w:val="5B513157"/>
    <w:rsid w:val="5B517209"/>
    <w:rsid w:val="5B544EB3"/>
    <w:rsid w:val="5B6A33DD"/>
    <w:rsid w:val="5B7C5AEB"/>
    <w:rsid w:val="5BA144BF"/>
    <w:rsid w:val="5BD84182"/>
    <w:rsid w:val="5BF04FFA"/>
    <w:rsid w:val="5C241AEE"/>
    <w:rsid w:val="5C4D2649"/>
    <w:rsid w:val="5C5D3330"/>
    <w:rsid w:val="5C6F6375"/>
    <w:rsid w:val="5C741B1E"/>
    <w:rsid w:val="5C8D6CFF"/>
    <w:rsid w:val="5C966EB6"/>
    <w:rsid w:val="5CB336E1"/>
    <w:rsid w:val="5CB9068F"/>
    <w:rsid w:val="5CE00D30"/>
    <w:rsid w:val="5CED4821"/>
    <w:rsid w:val="5CF21AD5"/>
    <w:rsid w:val="5CF77CCA"/>
    <w:rsid w:val="5D013462"/>
    <w:rsid w:val="5D054D21"/>
    <w:rsid w:val="5D3351AF"/>
    <w:rsid w:val="5D604E0E"/>
    <w:rsid w:val="5D633362"/>
    <w:rsid w:val="5D656BAA"/>
    <w:rsid w:val="5D6672E4"/>
    <w:rsid w:val="5D6A28B8"/>
    <w:rsid w:val="5D6B7BC6"/>
    <w:rsid w:val="5D6C21B2"/>
    <w:rsid w:val="5D827878"/>
    <w:rsid w:val="5D88228C"/>
    <w:rsid w:val="5DA67CA3"/>
    <w:rsid w:val="5DBF6011"/>
    <w:rsid w:val="5DC13CCC"/>
    <w:rsid w:val="5DC55564"/>
    <w:rsid w:val="5DDA5570"/>
    <w:rsid w:val="5DE86882"/>
    <w:rsid w:val="5E01254D"/>
    <w:rsid w:val="5E0D6E91"/>
    <w:rsid w:val="5E1D75C7"/>
    <w:rsid w:val="5E264AF8"/>
    <w:rsid w:val="5E3B413F"/>
    <w:rsid w:val="5E7447F0"/>
    <w:rsid w:val="5E7B5BB1"/>
    <w:rsid w:val="5E8F307A"/>
    <w:rsid w:val="5E971B73"/>
    <w:rsid w:val="5EA12B9A"/>
    <w:rsid w:val="5EB61B43"/>
    <w:rsid w:val="5EBA7075"/>
    <w:rsid w:val="5EBF5DC8"/>
    <w:rsid w:val="5F02275D"/>
    <w:rsid w:val="5F14059B"/>
    <w:rsid w:val="5F291E1B"/>
    <w:rsid w:val="5F551AC0"/>
    <w:rsid w:val="5F616E2A"/>
    <w:rsid w:val="5F9C693C"/>
    <w:rsid w:val="5FCC65B3"/>
    <w:rsid w:val="5FE015B4"/>
    <w:rsid w:val="5FEE3CFF"/>
    <w:rsid w:val="6018182B"/>
    <w:rsid w:val="601E0F43"/>
    <w:rsid w:val="60250281"/>
    <w:rsid w:val="60321D44"/>
    <w:rsid w:val="603B4562"/>
    <w:rsid w:val="60596F8D"/>
    <w:rsid w:val="608075E1"/>
    <w:rsid w:val="60C95C08"/>
    <w:rsid w:val="60E47C4C"/>
    <w:rsid w:val="60E60A17"/>
    <w:rsid w:val="61326FB1"/>
    <w:rsid w:val="61384C31"/>
    <w:rsid w:val="61387C98"/>
    <w:rsid w:val="61744854"/>
    <w:rsid w:val="61857CB5"/>
    <w:rsid w:val="61993472"/>
    <w:rsid w:val="619A179D"/>
    <w:rsid w:val="61E77A7E"/>
    <w:rsid w:val="61EE7A69"/>
    <w:rsid w:val="62257ECD"/>
    <w:rsid w:val="622A4138"/>
    <w:rsid w:val="62385483"/>
    <w:rsid w:val="62385A6C"/>
    <w:rsid w:val="625901DA"/>
    <w:rsid w:val="62876D77"/>
    <w:rsid w:val="62CA4AF4"/>
    <w:rsid w:val="62E4371E"/>
    <w:rsid w:val="62FD1DFD"/>
    <w:rsid w:val="631C3135"/>
    <w:rsid w:val="632045D1"/>
    <w:rsid w:val="6342544F"/>
    <w:rsid w:val="63720424"/>
    <w:rsid w:val="637F2654"/>
    <w:rsid w:val="63A31ABC"/>
    <w:rsid w:val="63C65078"/>
    <w:rsid w:val="63E87014"/>
    <w:rsid w:val="63EA156F"/>
    <w:rsid w:val="63EA6D88"/>
    <w:rsid w:val="64106CE7"/>
    <w:rsid w:val="64621F9C"/>
    <w:rsid w:val="649C75C9"/>
    <w:rsid w:val="64A537DD"/>
    <w:rsid w:val="64B51DAE"/>
    <w:rsid w:val="64B679BB"/>
    <w:rsid w:val="64B96E85"/>
    <w:rsid w:val="64BB6795"/>
    <w:rsid w:val="64D069A0"/>
    <w:rsid w:val="64F27E75"/>
    <w:rsid w:val="65067C78"/>
    <w:rsid w:val="6542498D"/>
    <w:rsid w:val="654B66B5"/>
    <w:rsid w:val="655D358A"/>
    <w:rsid w:val="65600ACC"/>
    <w:rsid w:val="65662197"/>
    <w:rsid w:val="658C79F9"/>
    <w:rsid w:val="65945166"/>
    <w:rsid w:val="65A33DF6"/>
    <w:rsid w:val="65B451D1"/>
    <w:rsid w:val="65BE04E1"/>
    <w:rsid w:val="65C11C22"/>
    <w:rsid w:val="65F429F0"/>
    <w:rsid w:val="65F4344F"/>
    <w:rsid w:val="66255B72"/>
    <w:rsid w:val="663F056D"/>
    <w:rsid w:val="664A32ED"/>
    <w:rsid w:val="665A6FDB"/>
    <w:rsid w:val="665B440E"/>
    <w:rsid w:val="66720AD3"/>
    <w:rsid w:val="66B368AE"/>
    <w:rsid w:val="66B532F3"/>
    <w:rsid w:val="66C2760F"/>
    <w:rsid w:val="66C71719"/>
    <w:rsid w:val="66CB2597"/>
    <w:rsid w:val="66E65335"/>
    <w:rsid w:val="66F26971"/>
    <w:rsid w:val="66FA7FFA"/>
    <w:rsid w:val="66FD19D6"/>
    <w:rsid w:val="675A3B6C"/>
    <w:rsid w:val="678B4DA6"/>
    <w:rsid w:val="679105D6"/>
    <w:rsid w:val="67AC0D53"/>
    <w:rsid w:val="67AF7DB6"/>
    <w:rsid w:val="680564C6"/>
    <w:rsid w:val="681B3F7A"/>
    <w:rsid w:val="68233428"/>
    <w:rsid w:val="68291784"/>
    <w:rsid w:val="6847289A"/>
    <w:rsid w:val="68494570"/>
    <w:rsid w:val="68746C8D"/>
    <w:rsid w:val="687C35AE"/>
    <w:rsid w:val="68B54AF7"/>
    <w:rsid w:val="68BB527D"/>
    <w:rsid w:val="68C96D98"/>
    <w:rsid w:val="68CA009F"/>
    <w:rsid w:val="68D402C9"/>
    <w:rsid w:val="68D670D7"/>
    <w:rsid w:val="68E43EF4"/>
    <w:rsid w:val="68E4572E"/>
    <w:rsid w:val="695B5920"/>
    <w:rsid w:val="6968782D"/>
    <w:rsid w:val="698A692A"/>
    <w:rsid w:val="699E5999"/>
    <w:rsid w:val="69B35A0D"/>
    <w:rsid w:val="69CC607C"/>
    <w:rsid w:val="69EA1163"/>
    <w:rsid w:val="69F96768"/>
    <w:rsid w:val="6A176492"/>
    <w:rsid w:val="6A287F98"/>
    <w:rsid w:val="6A617707"/>
    <w:rsid w:val="6A657B3D"/>
    <w:rsid w:val="6A886720"/>
    <w:rsid w:val="6AB40496"/>
    <w:rsid w:val="6ABD1D5E"/>
    <w:rsid w:val="6AC0289E"/>
    <w:rsid w:val="6AF33939"/>
    <w:rsid w:val="6B0F60AF"/>
    <w:rsid w:val="6B174EAA"/>
    <w:rsid w:val="6B795D62"/>
    <w:rsid w:val="6B894EA4"/>
    <w:rsid w:val="6B981EF4"/>
    <w:rsid w:val="6BC747F5"/>
    <w:rsid w:val="6BD35CE4"/>
    <w:rsid w:val="6BF1529E"/>
    <w:rsid w:val="6BF66D35"/>
    <w:rsid w:val="6C1272FC"/>
    <w:rsid w:val="6C184899"/>
    <w:rsid w:val="6C3014BE"/>
    <w:rsid w:val="6C38001D"/>
    <w:rsid w:val="6C5D414F"/>
    <w:rsid w:val="6C77423E"/>
    <w:rsid w:val="6C7C14DE"/>
    <w:rsid w:val="6C9C2F85"/>
    <w:rsid w:val="6C9D6944"/>
    <w:rsid w:val="6CDE17FD"/>
    <w:rsid w:val="6CF21452"/>
    <w:rsid w:val="6CF94FF3"/>
    <w:rsid w:val="6D132697"/>
    <w:rsid w:val="6D1D2C91"/>
    <w:rsid w:val="6D232D3C"/>
    <w:rsid w:val="6D2F5D1E"/>
    <w:rsid w:val="6D5B4A2E"/>
    <w:rsid w:val="6D792112"/>
    <w:rsid w:val="6DA004EB"/>
    <w:rsid w:val="6DE309B5"/>
    <w:rsid w:val="6E641038"/>
    <w:rsid w:val="6EB36C33"/>
    <w:rsid w:val="6EBD0EA6"/>
    <w:rsid w:val="6EBF38BA"/>
    <w:rsid w:val="6ED75972"/>
    <w:rsid w:val="6F2E7208"/>
    <w:rsid w:val="6F435405"/>
    <w:rsid w:val="6F4810D8"/>
    <w:rsid w:val="6F6D2BAA"/>
    <w:rsid w:val="6F7C3054"/>
    <w:rsid w:val="6F9A4A47"/>
    <w:rsid w:val="6FDC792B"/>
    <w:rsid w:val="6FEA70C7"/>
    <w:rsid w:val="701310D6"/>
    <w:rsid w:val="701710D0"/>
    <w:rsid w:val="702520EE"/>
    <w:rsid w:val="703777AC"/>
    <w:rsid w:val="70795456"/>
    <w:rsid w:val="707A147B"/>
    <w:rsid w:val="707E2BAC"/>
    <w:rsid w:val="709946EC"/>
    <w:rsid w:val="70DE4DEF"/>
    <w:rsid w:val="70FF4497"/>
    <w:rsid w:val="711372C6"/>
    <w:rsid w:val="718D1DE2"/>
    <w:rsid w:val="721F3782"/>
    <w:rsid w:val="724D262A"/>
    <w:rsid w:val="72702455"/>
    <w:rsid w:val="728F2E47"/>
    <w:rsid w:val="72973011"/>
    <w:rsid w:val="72A91307"/>
    <w:rsid w:val="72AE47ED"/>
    <w:rsid w:val="72CD6505"/>
    <w:rsid w:val="72E25592"/>
    <w:rsid w:val="72E42D1B"/>
    <w:rsid w:val="72EA2DD0"/>
    <w:rsid w:val="72ED474C"/>
    <w:rsid w:val="730C52E1"/>
    <w:rsid w:val="734F0911"/>
    <w:rsid w:val="736054C4"/>
    <w:rsid w:val="736C572D"/>
    <w:rsid w:val="73A37628"/>
    <w:rsid w:val="73A422EB"/>
    <w:rsid w:val="73C80EF6"/>
    <w:rsid w:val="73D74043"/>
    <w:rsid w:val="73E67F55"/>
    <w:rsid w:val="74103E55"/>
    <w:rsid w:val="74456E15"/>
    <w:rsid w:val="745B622A"/>
    <w:rsid w:val="753E2D2E"/>
    <w:rsid w:val="753F2F7D"/>
    <w:rsid w:val="75A744DB"/>
    <w:rsid w:val="75C02754"/>
    <w:rsid w:val="75CD0955"/>
    <w:rsid w:val="75DB13A5"/>
    <w:rsid w:val="75E552E3"/>
    <w:rsid w:val="76190159"/>
    <w:rsid w:val="76346E4E"/>
    <w:rsid w:val="763F21AA"/>
    <w:rsid w:val="7648538B"/>
    <w:rsid w:val="76531223"/>
    <w:rsid w:val="76640645"/>
    <w:rsid w:val="767E47F6"/>
    <w:rsid w:val="7692158A"/>
    <w:rsid w:val="76BD747C"/>
    <w:rsid w:val="76CD52EB"/>
    <w:rsid w:val="76FE004A"/>
    <w:rsid w:val="77341E31"/>
    <w:rsid w:val="77A268F6"/>
    <w:rsid w:val="77A519A7"/>
    <w:rsid w:val="77B415CE"/>
    <w:rsid w:val="77CC3658"/>
    <w:rsid w:val="77E26A35"/>
    <w:rsid w:val="780F54C3"/>
    <w:rsid w:val="782C6CF7"/>
    <w:rsid w:val="78557FA3"/>
    <w:rsid w:val="78644FBF"/>
    <w:rsid w:val="78680ECD"/>
    <w:rsid w:val="787F150D"/>
    <w:rsid w:val="787F4828"/>
    <w:rsid w:val="7880670B"/>
    <w:rsid w:val="789B60E9"/>
    <w:rsid w:val="78EE7F5B"/>
    <w:rsid w:val="78F11CE1"/>
    <w:rsid w:val="78F66955"/>
    <w:rsid w:val="79053EDA"/>
    <w:rsid w:val="79097264"/>
    <w:rsid w:val="791D3993"/>
    <w:rsid w:val="79202162"/>
    <w:rsid w:val="7924138B"/>
    <w:rsid w:val="792B2C95"/>
    <w:rsid w:val="79432371"/>
    <w:rsid w:val="79537777"/>
    <w:rsid w:val="79685299"/>
    <w:rsid w:val="79826449"/>
    <w:rsid w:val="79AC1747"/>
    <w:rsid w:val="79B751C6"/>
    <w:rsid w:val="79BC4873"/>
    <w:rsid w:val="79D339B9"/>
    <w:rsid w:val="7A006295"/>
    <w:rsid w:val="7A196FEC"/>
    <w:rsid w:val="7A200C95"/>
    <w:rsid w:val="7A531881"/>
    <w:rsid w:val="7A594332"/>
    <w:rsid w:val="7A5B0BA8"/>
    <w:rsid w:val="7A8564DB"/>
    <w:rsid w:val="7A946C2F"/>
    <w:rsid w:val="7A9A559C"/>
    <w:rsid w:val="7AB76752"/>
    <w:rsid w:val="7AB935F2"/>
    <w:rsid w:val="7AC22B97"/>
    <w:rsid w:val="7ACD6F24"/>
    <w:rsid w:val="7AF6556E"/>
    <w:rsid w:val="7B1F77A4"/>
    <w:rsid w:val="7B292799"/>
    <w:rsid w:val="7B3F5420"/>
    <w:rsid w:val="7BCF2874"/>
    <w:rsid w:val="7C0471A6"/>
    <w:rsid w:val="7C090682"/>
    <w:rsid w:val="7C27141B"/>
    <w:rsid w:val="7C42064D"/>
    <w:rsid w:val="7C6A6CA8"/>
    <w:rsid w:val="7CB31FBB"/>
    <w:rsid w:val="7CEC5EE7"/>
    <w:rsid w:val="7CED21D3"/>
    <w:rsid w:val="7CF04E00"/>
    <w:rsid w:val="7D41026F"/>
    <w:rsid w:val="7D59343F"/>
    <w:rsid w:val="7D67119E"/>
    <w:rsid w:val="7D6C098F"/>
    <w:rsid w:val="7DA65D72"/>
    <w:rsid w:val="7DE208A3"/>
    <w:rsid w:val="7DFE7906"/>
    <w:rsid w:val="7E0A78B3"/>
    <w:rsid w:val="7E281622"/>
    <w:rsid w:val="7E2912F3"/>
    <w:rsid w:val="7E373CB4"/>
    <w:rsid w:val="7E6305EF"/>
    <w:rsid w:val="7E8D50F9"/>
    <w:rsid w:val="7EBA6AA6"/>
    <w:rsid w:val="7EBA7F08"/>
    <w:rsid w:val="7ED713AA"/>
    <w:rsid w:val="7EDA5201"/>
    <w:rsid w:val="7EEE63E6"/>
    <w:rsid w:val="7F541664"/>
    <w:rsid w:val="7F5737FE"/>
    <w:rsid w:val="7F697999"/>
    <w:rsid w:val="7F9026D0"/>
    <w:rsid w:val="7F984417"/>
    <w:rsid w:val="7FDB730C"/>
    <w:rsid w:val="7FDC7239"/>
    <w:rsid w:val="7FE41A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2">
    <w:name w:val="heading 2"/>
    <w:basedOn w:val="a"/>
    <w:next w:val="a"/>
    <w:uiPriority w:val="99"/>
    <w:qFormat/>
    <w:pPr>
      <w:keepNext/>
      <w:jc w:val="center"/>
      <w:outlineLvl w:val="1"/>
    </w:pPr>
    <w:rPr>
      <w:rFonts w:ascii="宋体" w:hAnsi="宋体"/>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qFormat/>
    <w:pPr>
      <w:tabs>
        <w:tab w:val="center" w:pos="4153"/>
        <w:tab w:val="right" w:pos="8306"/>
      </w:tabs>
      <w:snapToGrid w:val="0"/>
      <w:jc w:val="left"/>
    </w:pPr>
    <w:rPr>
      <w:sz w:val="18"/>
      <w:szCs w:val="18"/>
    </w:rPr>
  </w:style>
  <w:style w:type="paragraph" w:styleId="a4">
    <w:name w:val="Balloon Text"/>
    <w:basedOn w:val="a"/>
    <w:link w:val="Char0"/>
    <w:uiPriority w:val="99"/>
    <w:semiHidden/>
    <w:unhideWhenUsed/>
    <w:qFormat/>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qFormat/>
    <w:rPr>
      <w:rFonts w:ascii="Courier New" w:hAnsi="Courier New"/>
      <w:kern w:val="0"/>
      <w:sz w:val="20"/>
    </w:rPr>
  </w:style>
  <w:style w:type="table" w:styleId="a6">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5"/>
    <w:uiPriority w:val="99"/>
    <w:qFormat/>
    <w:rPr>
      <w:rFonts w:ascii="Times New Roman" w:eastAsia="宋体" w:hAnsi="Times New Roman" w:cs="Times New Roman"/>
      <w:sz w:val="18"/>
      <w:szCs w:val="18"/>
    </w:rPr>
  </w:style>
  <w:style w:type="character" w:customStyle="1" w:styleId="Char">
    <w:name w:val="页脚 Char"/>
    <w:basedOn w:val="a1"/>
    <w:link w:val="a0"/>
    <w:uiPriority w:val="99"/>
    <w:qFormat/>
    <w:rPr>
      <w:rFonts w:ascii="Times New Roman" w:eastAsia="宋体" w:hAnsi="Times New Roman" w:cs="Times New Roman"/>
      <w:sz w:val="18"/>
      <w:szCs w:val="18"/>
    </w:rPr>
  </w:style>
  <w:style w:type="character" w:customStyle="1" w:styleId="Char0">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text1">
    <w:name w:val="Body text|1"/>
    <w:basedOn w:val="a"/>
    <w:qFormat/>
    <w:pPr>
      <w:spacing w:after="80"/>
    </w:pPr>
    <w:rPr>
      <w:rFonts w:ascii="MingLiU" w:eastAsia="MingLiU" w:hAnsi="MingLiU" w:cs="MingLiU"/>
      <w:sz w:val="20"/>
      <w:lang w:val="zh-TW" w:eastAsia="zh-TW" w:bidi="zh-TW"/>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customStyle="1" w:styleId="a7">
    <w:name w:val="表格文字"/>
    <w:basedOn w:val="a"/>
    <w:qFormat/>
    <w:pPr>
      <w:spacing w:before="25" w:after="25"/>
    </w:pPr>
    <w:rPr>
      <w:bCs/>
      <w:spacing w:val="10"/>
    </w:rPr>
  </w:style>
  <w:style w:type="paragraph" w:customStyle="1" w:styleId="1">
    <w:name w:val="纯文本1"/>
    <w:basedOn w:val="a"/>
    <w:qFormat/>
    <w:rPr>
      <w:rFonts w:ascii="宋体"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1614</Words>
  <Characters>9202</Characters>
  <Application>Microsoft Office Word</Application>
  <DocSecurity>0</DocSecurity>
  <Lines>76</Lines>
  <Paragraphs>21</Paragraphs>
  <ScaleCrop>false</ScaleCrop>
  <Company>微软中国</Company>
  <LinksUpToDate>false</LinksUpToDate>
  <CharactersWithSpaces>10795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50</cp:revision>
  <dcterms:created xsi:type="dcterms:W3CDTF">2020-10-18T06:57:00Z</dcterms:created>
  <dcterms:modified xsi:type="dcterms:W3CDTF">2023-03-01T13:49:00Z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B1709162420249DCB81D9A27E64C5BB0</vt:lpwstr>
  </property>
</Properties>
</file>