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林克斯智能系统（成都）有限公司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销售技术服务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</w:rPr>
              <w:t>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</w:t>
            </w:r>
            <w:bookmarkStart w:id="14" w:name="_GoBack"/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公司将销售服务过程确定为特殊过程。但未能出示202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>年度对该过程进行了特殊过程确认的记录。不符合标准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要求。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方正仿宋简体" w:eastAsia="方正仿宋简体"/>
                <w:b/>
              </w:rPr>
              <w:t>组织应在受控条件下进行生产和服务提供。适用时，受控条件应包括：f)若输出结果不能由后续的监视或测量加以验证，应对生产和服务提供过程实现策划结果的能力进行确认，并定期再确认。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149860</wp:posOffset>
                  </wp:positionV>
                  <wp:extent cx="696595" cy="351155"/>
                  <wp:effectExtent l="0" t="0" r="1905" b="444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2864485</wp:posOffset>
                  </wp:positionH>
                  <wp:positionV relativeFrom="paragraph">
                    <wp:posOffset>118110</wp:posOffset>
                  </wp:positionV>
                  <wp:extent cx="696595" cy="351155"/>
                  <wp:effectExtent l="0" t="0" r="1905" b="4445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2C36E05"/>
    <w:rsid w:val="75541260"/>
    <w:rsid w:val="7EF42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465</Words>
  <Characters>597</Characters>
  <Lines>6</Lines>
  <Paragraphs>1</Paragraphs>
  <TotalTime>1</TotalTime>
  <ScaleCrop>false</ScaleCrop>
  <LinksUpToDate>false</LinksUpToDate>
  <CharactersWithSpaces>785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2022-10-19T02:23:12Z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