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1127-2022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37" w:hRule="atLeast"/>
          <w:tblCellSpacing w:w="0" w:type="dxa"/>
        </w:trPr>
        <w:tc>
          <w:tcPr>
            <w:tcW w:w="1433" w:type="dxa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大庆市镁龙测控技术有限公司</w:t>
            </w:r>
            <w:bookmarkEnd w:id="1"/>
          </w:p>
        </w:tc>
        <w:tc>
          <w:tcPr>
            <w:tcW w:w="1843" w:type="dxa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技术部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韩笑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Cs w:val="21"/>
                <w:lang w:eastAsia="zh-CN"/>
              </w:rPr>
              <w:t>在检查测量设备台账时发现</w:t>
            </w:r>
            <w:r>
              <w:rPr>
                <w:rFonts w:hint="eastAsia" w:eastAsia="宋体"/>
                <w:bCs/>
                <w:color w:val="auto"/>
                <w:szCs w:val="21"/>
                <w:lang w:eastAsia="zh-CN"/>
              </w:rPr>
              <w:t>未</w:t>
            </w:r>
            <w:r>
              <w:rPr>
                <w:rFonts w:hint="eastAsia"/>
                <w:bCs/>
                <w:color w:val="auto"/>
                <w:szCs w:val="21"/>
              </w:rPr>
              <w:t>对测量设备进行ABC分类管理</w:t>
            </w:r>
            <w:r>
              <w:rPr>
                <w:rFonts w:hint="eastAsia"/>
                <w:bCs/>
                <w:color w:val="auto"/>
                <w:szCs w:val="21"/>
                <w:lang w:eastAsia="zh-CN"/>
              </w:rPr>
              <w:t>，不符合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GB/T19022-2003标准中 6.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.1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测量设备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条款的规定要求。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="宋体" w:hAnsi="宋体" w:eastAsia="宋体" w:cs="宋体"/>
                <w:kern w:val="0"/>
                <w:szCs w:val="21"/>
              </w:rPr>
              <w:t>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认证</w:t>
            </w:r>
            <w:r>
              <w:rPr>
                <w:rStyle w:val="9"/>
                <w:rFonts w:ascii="宋体" w:hAnsi="宋体" w:eastAsia="宋体"/>
                <w:sz w:val="21"/>
                <w:szCs w:val="21"/>
                <w:lang w:val="zh-CN"/>
              </w:rPr>
              <w:t>审核准则</w:t>
            </w:r>
            <w:r>
              <w:rPr>
                <w:rFonts w:ascii="宋体" w:hAnsi="宋体" w:eastAsia="宋体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 19022-2003标准的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6.3.1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条款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eastAsia="zh-CN"/>
              </w:rPr>
              <w:t>测量设备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</w:t>
            </w:r>
            <w:r>
              <w:rPr>
                <w:rFonts w:ascii="宋体" w:hAnsi="宋体" w:cs="宋体"/>
                <w:kern w:val="0"/>
                <w:szCs w:val="21"/>
                <w:u w:val="single" w:color="auto"/>
              </w:rPr>
              <w:t>__</w:t>
            </w:r>
            <w:r>
              <w:rPr>
                <w:rFonts w:ascii="Calibri" w:hAnsi="Calibri" w:eastAsia="宋体" w:cs="Times New Roman"/>
                <w:kern w:val="2"/>
                <w:sz w:val="21"/>
                <w:szCs w:val="22"/>
                <w:u w:val="single" w:color="auto"/>
                <w:lang w:val="en-US" w:eastAsia="zh-CN" w:bidi="ar-SA"/>
              </w:rPr>
              <w:pict>
                <v:shape id="_x0000_i1025" o:spt="75" type="#_x0000_t75" style="height:26.45pt;width:46.55pt;" fillcolor="#FFFFFF" filled="f" o:preferrelative="t" stroked="f" coordsize="21600,21600">
                  <v:path/>
                  <v:fill on="f" color2="#FFFFFF" focussize="0,0"/>
                  <v:stroke on="f"/>
                  <v:imagedata r:id="rId5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  <w:r>
              <w:rPr>
                <w:rFonts w:ascii="宋体" w:hAnsi="宋体" w:cs="宋体"/>
                <w:kern w:val="0"/>
                <w:szCs w:val="21"/>
                <w:u w:val="single" w:color="auto"/>
              </w:rPr>
              <w:t>___</w:t>
            </w:r>
            <w:r>
              <w:rPr>
                <w:rFonts w:ascii="宋体" w:hAnsi="宋体" w:cs="宋体"/>
                <w:kern w:val="0"/>
                <w:szCs w:val="21"/>
              </w:rPr>
              <w:t>____ 陪同人员(签名)</w:t>
            </w:r>
            <w:r>
              <w:rPr>
                <w:rFonts w:ascii="宋体" w:hAnsi="宋体" w:cs="宋体"/>
                <w:kern w:val="0"/>
                <w:szCs w:val="21"/>
              </w:rPr>
              <w:pict>
                <v:shape id="_x0000_i1030" o:spt="75" alt="2d0f29cd2ec4ebb3f8c70d74c2e289c" type="#_x0000_t75" style="height:25.3pt;width:55.95pt;" filled="f" o:preferrelative="t" stroked="f" coordsize="21600,21600">
                  <v:path/>
                  <v:fill on="f" focussize="0,0"/>
                  <v:stroke on="f"/>
                  <v:imagedata r:id="rId6" cropleft="6283f" croptop="19160f" cropright="44541f" cropbottom="43307f" grayscale="t" bilevel="t" o:title="2d0f29cd2ec4ebb3f8c70d74c2e289c"/>
                  <o:lock v:ext="edit" aspectratio="t"/>
                  <w10:wrap type="none"/>
                  <w10:anchorlock/>
                </v:shape>
              </w:pict>
            </w: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</w:t>
            </w:r>
            <w:r>
              <w:rPr>
                <w:rFonts w:hint="eastAsia"/>
                <w:szCs w:val="21"/>
              </w:rPr>
              <w:pict>
                <v:shape id="_x0000_i1028" o:spt="75" alt="2d0f29cd2ec4ebb3f8c70d74c2e289c" type="#_x0000_t75" style="height:20.55pt;width:46pt;" filled="f" o:preferrelative="t" stroked="f" coordsize="21600,21600">
                  <v:path/>
                  <v:fill on="f" focussize="0,0"/>
                  <v:stroke on="f"/>
                  <v:imagedata r:id="rId6" cropleft="5820f" croptop="30036f" cropright="46517f" cropbottom="32780f" grayscale="t" bilevel="t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 w:cs="宋体"/>
                <w:kern w:val="0"/>
                <w:szCs w:val="21"/>
              </w:rPr>
              <w:t>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2022.10.22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对</w:t>
            </w: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 w:bidi="ar-SA"/>
              </w:rPr>
              <w:t>测量设备管理台账中的测量设备按照ABC分类原则进行分类，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并检查其他测量器具是否存在同类问题，以防止类似事件再次发生。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pict>
                <v:shape id="_x0000_i1029" o:spt="75" alt="2d0f29cd2ec4ebb3f8c70d74c2e289c" type="#_x0000_t75" style="height:20.55pt;width:46pt;" filled="f" o:preferrelative="t" stroked="f" coordsize="21600,21600">
                  <v:path/>
                  <v:fill on="f" focussize="0,0"/>
                  <v:stroke on="f"/>
                  <v:imagedata r:id="rId6" cropleft="5820f" croptop="30036f" cropright="46517f" cropbottom="32780f" grayscale="t" bilevel="t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pict>
                <v:shape id="_x0000_i1026" o:spt="75" type="#_x0000_t75" style="height:26.45pt;width:46.55pt;" fillcolor="#FFFFFF" filled="f" o:preferrelative="t" stroked="f" coordsize="21600,21600">
                  <v:path/>
                  <v:fill on="f" color2="#FFFFFF" focussize="0,0"/>
                  <v:stroke on="f"/>
                  <v:imagedata r:id="rId5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整改措施已落实，验证有效。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pict>
                <v:shape id="_x0000_i1027" o:spt="75" type="#_x0000_t75" style="height:26.45pt;width:46.55pt;" fillcolor="#FFFFFF" filled="f" o:preferrelative="t" stroked="f" coordsize="21600,21600">
                  <v:path/>
                  <v:fill on="f" color2="#FFFFFF" focussize="0,0"/>
                  <v:stroke on="f"/>
                  <v:imagedata r:id="rId5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2022.10.22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320" w:lineRule="exact"/>
      <w:ind w:left="-86" w:leftChars="-41" w:firstLine="720" w:firstLineChars="400"/>
      <w:jc w:val="left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图片 0" o:spid="_x0000_s4097" o:spt="75" type="#_x0000_t75" style="position:absolute;left:0pt;margin-left:-4.5pt;margin-top:4.9pt;height:38.25pt;width:38.25pt;mso-wrap-distance-bottom:0pt;mso-wrap-distance-top:0pt;z-index:251661312;mso-width-relative:page;mso-height-relative:page;" fillcolor="#FFFFFF" filled="f" o:preferrelative="t" stroked="f" coordsize="21600,21600">
          <v:path/>
          <v:fill on="f" color2="#FFFFFF" focussize="0,0"/>
          <v:stroke on="f"/>
          <v:imagedata r:id="rId1" gain="65536f" blacklevel="0f" gamma="0" o:title=""/>
          <o:lock v:ext="edit" position="f" selection="f" grouping="f" rotation="f" cropping="f" text="f" aspectratio="t"/>
          <w10:wrap type="topAndBottom"/>
        </v:shape>
      </w:pict>
    </w:r>
    <w:r>
      <w:tab/>
    </w:r>
  </w:p>
  <w:p>
    <w:pPr>
      <w:pStyle w:val="4"/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eastAsia="宋体" w:cs="Times New Roman"/>
        <w:kern w:val="2"/>
        <w:sz w:val="21"/>
        <w:szCs w:val="21"/>
        <w:lang w:val="en-US" w:eastAsia="zh-CN" w:bidi="ar-SA"/>
      </w:rPr>
      <w:pict>
        <v:shape id="文本框 1" o:spid="_x0000_s4098" o:spt="202" type="#_x0000_t202" style="position:absolute;left:0pt;margin-left:289.7pt;margin-top:14.1pt;height:20.6pt;width:173.9pt;z-index:251659264;mso-width-relative:page;mso-height-relative:page;" fillcolor="#FFFFFF" filled="t" o:preferrelative="t" stroked="f" coordsize="21600,21600">
          <v:path/>
          <v:fill on="t" focussize="0,0"/>
          <v:stroke on="f"/>
          <v:imagedata gain="65536f" blacklevel="0f" gamma="0" o:title=""/>
          <o:lock v:ext="edit" position="f" selection="f" grouping="f" rotation="f" cropping="f" text="f" aspectratio="f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  <w:pict>
        <v:line id="Line 3" o:spid="_x0000_s4099" o:spt="20" style="position:absolute;left:0pt;margin-left:-14.2pt;margin-top:0pt;height:0.05pt;width:471.95pt;z-index:251660288;mso-width-relative:page;mso-height-relative:page;" fillcolor="#FFFFFF" filled="f" o:preferrelative="t" stroked="t" coordsize="21600,21600">
          <v:path arrowok="t"/>
          <v:fill on="f" color2="#FFFFFF" focussize="0,0"/>
          <v:stroke color="#000000" color2="#FFFFFF" miterlimit="2"/>
          <v:imagedata gain="65536f" blacklevel="0f" gamma="0" o:title=""/>
          <o:lock v:ext="edit" position="f" selection="f" grouping="f" rotation="f" cropping="f" text="f" aspectratio="f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RjZGZiMWRlMjcxMTI2YWQ3MWVkMTVjMTcyZTdkOTkifQ=="/>
  </w:docVars>
  <w:rsids>
    <w:rsidRoot w:val="00000000"/>
    <w:rsid w:val="49914D85"/>
    <w:rsid w:val="76B012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432</Characters>
  <Lines>2</Lines>
  <Paragraphs>1</Paragraphs>
  <TotalTime>43</TotalTime>
  <ScaleCrop>false</ScaleCrop>
  <LinksUpToDate>false</LinksUpToDate>
  <CharactersWithSpaces>550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2022-10-22T01:54:35Z</dcterms:modified>
  <dc:title>编号：1127-2022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662265F3BDC648EC91F5C3E3C86F3365</vt:lpwstr>
  </property>
</Properties>
</file>