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="宋体" w:hAnsi="宋体" w:cs="宋体"/>
                <w:sz w:val="24"/>
              </w:rPr>
            </w:pPr>
            <w:r>
              <w:rPr>
                <w:sz w:val="22"/>
                <w:szCs w:val="22"/>
                <w:highlight w:val="none"/>
              </w:rPr>
              <w:t>张磊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="宋体" w:hAnsi="宋体" w:cs="宋体"/>
                <w:sz w:val="24"/>
              </w:rPr>
            </w:pPr>
            <w:r>
              <w:rPr>
                <w:sz w:val="22"/>
                <w:szCs w:val="22"/>
                <w:highlight w:val="none"/>
              </w:rPr>
              <w:t>于立秋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="宋体" w:hAnsi="宋体" w:cs="宋体"/>
                <w:sz w:val="24"/>
              </w:rPr>
            </w:pPr>
            <w:r>
              <w:rPr>
                <w:sz w:val="22"/>
                <w:szCs w:val="22"/>
                <w:highlight w:val="none"/>
              </w:rPr>
              <w:t>张红侠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="宋体" w:hAnsi="宋体" w:cs="宋体"/>
                <w:sz w:val="24"/>
              </w:rPr>
            </w:pPr>
            <w:r>
              <w:rPr>
                <w:sz w:val="22"/>
                <w:szCs w:val="22"/>
                <w:highlight w:val="none"/>
              </w:rPr>
              <w:t>马焕秋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上海发凯市容服务管理有限公司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2022年10月1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ascii="宋体" w:hAnsi="宋体" w:cs="宋体"/>
                <w:sz w:val="24"/>
              </w:rPr>
              <w:t>日 上午至2022年10月1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bookmarkStart w:id="14" w:name="_GoBack"/>
            <w:bookmarkEnd w:id="14"/>
            <w:r>
              <w:rPr>
                <w:rFonts w:ascii="宋体" w:hAnsi="宋体" w:cs="宋体"/>
                <w:sz w:val="24"/>
              </w:rPr>
              <w:t>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2022.10.19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552A3A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0</TotalTime>
  <ScaleCrop>false</ScaleCrop>
  <LinksUpToDate>false</LinksUpToDate>
  <CharactersWithSpaces>734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2022-10-17T14:01:13Z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