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52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31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8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浙江伟达粮油有限公司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8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浙江省金华市婺城区琅峰街469号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8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0"/>
              </w:rPr>
              <w:t>浙江省金华市婺城区秋滨街道琅峰街469号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张彩娟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18072313596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4" w:name="联系人邮箱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321016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4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王勤伟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3149076039@qq.com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40" w:type="dxa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0550-2020-H-2022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0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81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40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8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0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远程审核方式</w:t>
            </w:r>
          </w:p>
        </w:tc>
        <w:tc>
          <w:tcPr>
            <w:tcW w:w="898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0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远程审核资源</w:t>
            </w:r>
          </w:p>
        </w:tc>
        <w:tc>
          <w:tcPr>
            <w:tcW w:w="898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81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监督审核2次：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5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位于浙江省金华市婺城区秋滨街道琅峰街469号食品车间的速冻面米食品[熟制品(速冻包子、速冻馒头）]的生产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CIII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81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危害分析与关键控制点（HACCP）体系认证要求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8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2022年10月26日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>中午12:0</w:t>
            </w:r>
            <w:bookmarkStart w:id="35" w:name="_GoBack"/>
            <w:bookmarkEnd w:id="35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8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trike/>
                <w:dstrike w:val="0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8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CIII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4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vAlign w:val="center"/>
          </w:tcPr>
          <w:p/>
        </w:tc>
        <w:tc>
          <w:tcPr>
            <w:tcW w:w="115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61" w:type="dxa"/>
            <w:gridSpan w:val="4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12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2022-10-25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2022-10-25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00"/>
        <w:gridCol w:w="927"/>
        <w:gridCol w:w="4628"/>
        <w:gridCol w:w="1828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2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46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-10-26全天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30-9:00</w:t>
            </w:r>
          </w:p>
        </w:tc>
        <w:tc>
          <w:tcPr>
            <w:tcW w:w="92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首次会议</w:t>
            </w:r>
          </w:p>
        </w:tc>
        <w:tc>
          <w:tcPr>
            <w:tcW w:w="18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9:00-1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0:30</w:t>
            </w:r>
          </w:p>
        </w:tc>
        <w:tc>
          <w:tcPr>
            <w:tcW w:w="92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领导层</w:t>
            </w:r>
          </w:p>
        </w:tc>
        <w:tc>
          <w:tcPr>
            <w:tcW w:w="462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HACCP体系总要求</w:t>
            </w:r>
            <w:r>
              <w:rPr>
                <w:rFonts w:hint="default"/>
                <w:sz w:val="21"/>
                <w:szCs w:val="21"/>
              </w:rPr>
              <w:t>、管理承诺、合规义务、食品安全文化、方针和目标、职责和权限、内外部沟通、内部报告制度、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应急准备和响应、内审、</w:t>
            </w:r>
            <w:r>
              <w:rPr>
                <w:rFonts w:hint="default"/>
                <w:sz w:val="21"/>
                <w:szCs w:val="21"/>
              </w:rPr>
              <w:t>管理评审、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持续改进</w:t>
            </w:r>
            <w:r>
              <w:rPr>
                <w:rFonts w:hint="default"/>
                <w:sz w:val="21"/>
                <w:szCs w:val="21"/>
              </w:rPr>
              <w:t>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82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H：1.1/2.1-2.5/3.13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5.5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10:30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2:30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HACCP小组</w:t>
            </w: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文件策划情况、HACCP手册、职责和权限、前提计划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总则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良好卫生规范、食品防护计划、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致敏物质管理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、食品欺诈、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产品撤回和召回、预备步骤、产品描述、危害分析及控制措施、HACCP计划、确认和验证、记录保持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H：1.2.1/1.2.2/2.5.1/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3.1/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3.9/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3.10/3.11/3.12/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4.1-4.6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生产科及现场</w:t>
            </w: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职责和权限、目标管理、良好卫生规范、产品设计和开发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致敏物质管理、标识和追溯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、撤回/召回、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产品防护、应急准备和响应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CCP点实施和监控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H:2.4.2/2.5.1/3.3/3.4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/3.7/3.9/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3.10/3.11/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2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第一天结束（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h）</w:t>
            </w:r>
          </w:p>
        </w:tc>
        <w:tc>
          <w:tcPr>
            <w:tcW w:w="18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8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2022-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10-27全天</w:t>
            </w: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天</w:t>
            </w:r>
          </w:p>
        </w:tc>
        <w:tc>
          <w:tcPr>
            <w:tcW w:w="92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:3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生产科及现场</w:t>
            </w: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职责和权限、目标管理、良好卫生规范、产品设计和开发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致敏物质管理、标识和追溯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、撤回/召回、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产品防护、应急准备和响应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CCP点实施和监控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H:2.4.2/2.5.1/3.3/3.4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/3.7/3.9/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3.10/3.11/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质检科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及现场</w:t>
            </w: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职责和权限、目标管理、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监视和测量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、产品放行、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CCP点实施和监控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不合格及纠正措施、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H:2.4.2/2.5.1/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3.6/3.8/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4.3.4.3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/5.1.1-5.1.3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7:00</w:t>
            </w:r>
          </w:p>
        </w:tc>
        <w:tc>
          <w:tcPr>
            <w:tcW w:w="927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审核结束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8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2022-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10-28上午</w:t>
            </w: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天</w:t>
            </w:r>
          </w:p>
        </w:tc>
        <w:tc>
          <w:tcPr>
            <w:tcW w:w="92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办公室</w:t>
            </w: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文件、记录管理、目标管理、职责和权限、内部沟通、人力资源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H:1.2.3/1.2.4/2.4.2/2.5.1/2.5.2.1/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2.5.2.2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2.5.2.3/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3.2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供销科</w:t>
            </w: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职责和权限、目标管理、采购管理、食品欺诈预防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沟通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投诉处理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H:2.4.2/2.5.1/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2.5.2.3/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3.5/3.12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/5.2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1:30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审核组整理资料和总经理、HACCP组长沟通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会议</w:t>
            </w:r>
          </w:p>
        </w:tc>
        <w:tc>
          <w:tcPr>
            <w:tcW w:w="18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12: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审核结束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4h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C87555C"/>
    <w:rsid w:val="3A425A56"/>
    <w:rsid w:val="46141B13"/>
    <w:rsid w:val="59341533"/>
    <w:rsid w:val="799806DF"/>
    <w:rsid w:val="79F25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1753</Words>
  <Characters>2680</Characters>
  <Lines>37</Lines>
  <Paragraphs>10</Paragraphs>
  <TotalTime>2</TotalTime>
  <ScaleCrop>false</ScaleCrop>
  <LinksUpToDate>false</LinksUpToDate>
  <CharactersWithSpaces>2734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2022-10-27T13:15:47Z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