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桐庐绿合生态农业开发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74-2022-QH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杭州市桐庐县合村乡岭源村中村自然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杭州市桐庐县合村乡后溪村陈村10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施宏良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0651425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0651425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危害分析与关键控制点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H：危害分析与关键控制点（HACCP）体系认证要求（V1.0）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肉的分割和销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H：位于浙江省杭州市桐庐县合村乡后溪村陈村106号桐庐绿合生态农业开发有限公司加工车间的肉的分割和销售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03.01.01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H：CI-1;FI-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3,H:43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