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1002-2021-2022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10"/>
        <w:gridCol w:w="550"/>
        <w:gridCol w:w="1316"/>
        <w:gridCol w:w="1284"/>
        <w:gridCol w:w="768"/>
        <w:gridCol w:w="1406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160" w:type="dxa"/>
            <w:gridSpan w:val="2"/>
            <w:vAlign w:val="center"/>
          </w:tcPr>
          <w:p>
            <w:r>
              <w:rPr>
                <w:rFonts w:hint="eastAsia"/>
              </w:rPr>
              <w:t>原油密度测量过程</w:t>
            </w:r>
          </w:p>
        </w:tc>
        <w:tc>
          <w:tcPr>
            <w:tcW w:w="2600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899" w:type="dxa"/>
            <w:gridSpan w:val="3"/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（0.81～0.85 ）g/cm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686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499" w:type="dxa"/>
            <w:gridSpan w:val="5"/>
            <w:vAlign w:val="center"/>
          </w:tcPr>
          <w:p>
            <w:r>
              <w:rPr>
                <w:rFonts w:hint="eastAsia" w:ascii="宋体" w:hAnsi="宋体" w:cs="宋体"/>
              </w:rPr>
              <w:t>依据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按照</w:t>
            </w:r>
            <w:r>
              <w:rPr>
                <w:rFonts w:hint="default" w:ascii="宋体" w:hAnsi="宋体"/>
                <w:color w:val="000000"/>
                <w:szCs w:val="21"/>
              </w:rPr>
              <w:t>GB/T1884-2000《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原油和液体石油产品密度实验室测定法</w:t>
            </w:r>
            <w:r>
              <w:rPr>
                <w:rFonts w:hint="default" w:ascii="宋体" w:hAnsi="宋体"/>
                <w:color w:val="000000"/>
                <w:szCs w:val="21"/>
              </w:rPr>
              <w:t>》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0185" w:type="dxa"/>
            <w:gridSpan w:val="8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原油密度测量过程的要求；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工艺要求测量范围为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（0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81～0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85 ）g/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允许误差：±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0.0009m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g/m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eastAsia="zh-Hans"/>
              </w:rPr>
              <w:t>3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导出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原油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密度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测量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最大允许误差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△允 =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×（1/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）=±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0.000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g/m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（取1/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、导出对测量设备的计量要求；</w:t>
            </w:r>
          </w:p>
          <w:p>
            <w:pPr>
              <w:spacing w:line="400" w:lineRule="exact"/>
              <w:ind w:firstLine="630" w:firstLineChars="300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配备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石油密度计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，其测量范围：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（0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81～0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85 ）g/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；最大允许误差：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0.0002m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g/m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可以满足要求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26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ind w:firstLine="21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40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72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lang w:val="en-US" w:eastAsia="zh-CN"/>
              </w:rPr>
              <w:t>石油密度计</w:t>
            </w:r>
          </w:p>
          <w:p>
            <w:pPr>
              <w:ind w:firstLine="420" w:firstLineChars="200"/>
              <w:rPr>
                <w:rFonts w:hint="default" w:ascii="宋体" w:hAnsi="宋体" w:eastAsia="宋体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lang w:val="en-US" w:eastAsia="zh-CN"/>
              </w:rPr>
              <w:t>305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ind w:left="420" w:hanging="420" w:hangingChars="200"/>
              <w:rPr>
                <w:rFonts w:hint="eastAsia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81～0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 xml:space="preserve">85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g/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eastAsia="zh-Hans"/>
              </w:rPr>
              <w:t>3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0.0002m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g/m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eastAsia="zh-Hans"/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lang w:val="en-US" w:eastAsia="zh-CN"/>
              </w:rPr>
              <w:t>HX20220402J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lang w:val="en-US" w:eastAsia="zh-CN"/>
              </w:rPr>
              <w:t>2022年4月2日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</w:trPr>
        <w:tc>
          <w:tcPr>
            <w:tcW w:w="10185" w:type="dxa"/>
            <w:gridSpan w:val="8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计量验证记录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测量过程的计量要求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原油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lang w:val="en-US" w:eastAsia="zh-CN"/>
              </w:rPr>
              <w:t>密度</w:t>
            </w:r>
            <w:r>
              <w:rPr>
                <w:rFonts w:hint="eastAsia" w:ascii="宋体" w:hAnsi="宋体"/>
                <w:szCs w:val="21"/>
              </w:rPr>
              <w:t>控制在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范围为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（0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81～0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85 ）g/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允许误差：±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0.0009m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g/m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eastAsia="zh-Hans"/>
              </w:rPr>
              <w:t>3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测量设备的计量特性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石油密度计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，其测量范围：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（0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81～0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85 ）g/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；最大允许误差：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0.0002m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g/m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superscript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测量设备的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检定</w:t>
            </w:r>
            <w:r>
              <w:rPr>
                <w:rFonts w:hint="eastAsia" w:ascii="宋体" w:hAnsi="宋体" w:eastAsia="宋体" w:cs="宋体"/>
                <w:color w:val="00000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编号：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lang w:val="en-US" w:eastAsia="zh-CN"/>
              </w:rPr>
              <w:t>305石油密度计，</w:t>
            </w: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>经</w:t>
            </w:r>
            <w:r>
              <w:rPr>
                <w:rFonts w:hint="eastAsia" w:ascii="宋体" w:hAnsi="宋体" w:eastAsia="宋体" w:cs="宋体"/>
                <w:color w:val="auto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校准，符合要求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</w:rPr>
              <w:t>将测量过程的计量要求与测量设备的计量特性相比较，满足测量过程的计量要求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" w:char="F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spacing w:line="360" w:lineRule="auto"/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53340</wp:posOffset>
                  </wp:positionV>
                  <wp:extent cx="408305" cy="273685"/>
                  <wp:effectExtent l="0" t="0" r="10795" b="5715"/>
                  <wp:wrapNone/>
                  <wp:docPr id="111" name="图片 111" descr="3999fa21d48066530435b4e26a4c1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1" descr="3999fa21d48066530435b4e26a4c1e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9225" r="12834" b="60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0185" w:type="dxa"/>
            <w:gridSpan w:val="8"/>
          </w:tcPr>
          <w:p>
            <w:pPr>
              <w:spacing w:line="360" w:lineRule="auto"/>
            </w:pPr>
            <w:r>
              <w:rPr>
                <w:rFonts w:hint="eastAsia"/>
              </w:rPr>
              <w:t>审核记录：</w:t>
            </w:r>
          </w:p>
          <w:p>
            <w:pPr>
              <w:pStyle w:val="10"/>
              <w:spacing w:line="360" w:lineRule="auto"/>
              <w:ind w:left="360" w:firstLineChars="0"/>
            </w:pPr>
            <w:r>
              <w:rPr>
                <w:rFonts w:hint="eastAsia"/>
              </w:rPr>
              <w:t xml:space="preserve">该测量过程被测参数要求识别代表了“顾客”的要求，计量要求导出方法正确，测量设备的配备满足计量要求，测量设备经过校准，测量设备验证方法正确。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1441450</wp:posOffset>
                  </wp:positionH>
                  <wp:positionV relativeFrom="paragraph">
                    <wp:posOffset>218440</wp:posOffset>
                  </wp:positionV>
                  <wp:extent cx="847090" cy="474980"/>
                  <wp:effectExtent l="0" t="0" r="3810" b="762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59690</wp:posOffset>
                  </wp:positionV>
                  <wp:extent cx="541655" cy="372110"/>
                  <wp:effectExtent l="0" t="0" r="4445" b="889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3721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审核人员：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  <w:szCs w:val="21"/>
              </w:rPr>
              <w:t xml:space="preserve">受审核方代表签字：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审核日期：2022年10 月15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DE2FA7"/>
    <w:multiLevelType w:val="singleLevel"/>
    <w:tmpl w:val="D2DE2FA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D9F891"/>
    <w:multiLevelType w:val="singleLevel"/>
    <w:tmpl w:val="23D9F8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02F4E2E"/>
    <w:rsid w:val="3F6E4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2022-11-02T12:35:42Z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E52AF8F3D75843FD9C8BB6958D3FCCC8</vt:lpwstr>
  </property>
</Properties>
</file>