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员工代表 姚加成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王亮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肖新龙、任泽华实习O </w:t>
            </w:r>
            <w:r>
              <w:rPr>
                <w:rFonts w:hint="eastAsia"/>
                <w:sz w:val="24"/>
                <w:szCs w:val="24"/>
              </w:rPr>
              <w:t xml:space="preserve">    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2022-11-01</w:t>
            </w:r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8.2、10</w:t>
            </w:r>
            <w:r>
              <w:rPr>
                <w:rFonts w:hint="eastAsia"/>
                <w:sz w:val="21"/>
                <w:szCs w:val="21"/>
                <w:lang w:eastAsia="zh-CN"/>
              </w:rPr>
              <w:t>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bookmarkStart w:id="0" w:name="_Toc17985666"/>
            <w:r>
              <w:rPr>
                <w:rFonts w:hint="eastAsia" w:ascii="Arial" w:hAnsi="Arial"/>
              </w:rPr>
              <w:t>工作人员的协商和参与</w:t>
            </w:r>
            <w:bookmarkEnd w:id="0"/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7.4.2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管理手册第5.4章、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  <w:lang w:val="en-US" w:eastAsia="zh-CN"/>
              </w:rPr>
              <w:t>信息沟通控制程序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员工代表：  姚加成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  1 名</w:t>
            </w:r>
          </w:p>
          <w:tbl>
            <w:tblPr>
              <w:tblStyle w:val="8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1316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每年有职代会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审核周期内公司没有重大的变化；暂无需要协商的内容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员工代表表示公司近一年以来未发生事故、工伤等不符合情况。员工基本满意。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与非管理类工作人员在如下方面的协商：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审核周期内没有发生劳资纠纷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未实施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已实施，说明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2022-04-25进行，满意度98%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《应急预案》、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《配送车辆应急预案》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见“分拣部审核记录”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 10.2条款、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《纠正和纠正措施措施控制程序》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其他（未发生）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审核周期内未发生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5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-33020</wp:posOffset>
          </wp:positionV>
          <wp:extent cx="419100" cy="422275"/>
          <wp:effectExtent l="0" t="0" r="0" b="952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D61268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56155B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97855"/>
    <w:rsid w:val="0ACA6ED2"/>
    <w:rsid w:val="0AD70C30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CF7A22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491537"/>
    <w:rsid w:val="12563B2D"/>
    <w:rsid w:val="12A2571D"/>
    <w:rsid w:val="12A42EA7"/>
    <w:rsid w:val="12A506D3"/>
    <w:rsid w:val="12CA1FC2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5F3DF9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F56BB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B2282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EB205D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900DE5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EEE6E94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0F327A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03F7C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674FD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5B27D1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EA5AAC"/>
    <w:rsid w:val="40F80D82"/>
    <w:rsid w:val="41342A6B"/>
    <w:rsid w:val="414C7183"/>
    <w:rsid w:val="41523250"/>
    <w:rsid w:val="4160293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4A9596F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3D4F84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14B11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D563AD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0D17A7"/>
    <w:rsid w:val="64106CE7"/>
    <w:rsid w:val="64621F9C"/>
    <w:rsid w:val="64A537DD"/>
    <w:rsid w:val="64B51DAE"/>
    <w:rsid w:val="64B96E85"/>
    <w:rsid w:val="64BB6795"/>
    <w:rsid w:val="64D069A0"/>
    <w:rsid w:val="64D52CC7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26043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2F62A7"/>
    <w:rsid w:val="675A3B6C"/>
    <w:rsid w:val="678B4DA6"/>
    <w:rsid w:val="67AF7DB6"/>
    <w:rsid w:val="680564C6"/>
    <w:rsid w:val="681B3F7A"/>
    <w:rsid w:val="68233428"/>
    <w:rsid w:val="683F3E15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180827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E47C27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DF7178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20D93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E78DF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2022-11-02T07:44:07Z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341B1BB5670447BE826ACE09122DF92E</vt:lpwstr>
  </property>
</Properties>
</file>