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负责人：何妙仙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王亮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肖新龙、任泽华实习O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2022-11-01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EMS: 7.1/8.2/10.2</w:t>
            </w:r>
          </w:p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OHS: 7.1/8.2/10.2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环境监测费用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废弃物处理（生活垃圾）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 元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16 万  元</w:t>
            </w:r>
          </w:p>
          <w:p/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资源能耗情况统计：——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上一年度单位产品/产值能耗人民币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   ；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——    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能耗有所好转的原因：节能管理、采用设备更新和错峰用电等措施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见“分拣部审核记录”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职业病危害评价费用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——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元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16万  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>元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default"/>
                <w:color w:val="auto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见“分拣部审核记录”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395605" cy="398780"/>
          <wp:effectExtent l="0" t="0" r="10795" b="762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6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12FBB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036D8B"/>
    <w:rsid w:val="0D181113"/>
    <w:rsid w:val="0D1E4D9B"/>
    <w:rsid w:val="0D4D1326"/>
    <w:rsid w:val="0D6A2C36"/>
    <w:rsid w:val="0D7B34FF"/>
    <w:rsid w:val="0DB35CC0"/>
    <w:rsid w:val="0DD9585D"/>
    <w:rsid w:val="0E0C7431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C145D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89792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28427D"/>
    <w:rsid w:val="31B477DB"/>
    <w:rsid w:val="31B67BE2"/>
    <w:rsid w:val="31CA71DD"/>
    <w:rsid w:val="32341738"/>
    <w:rsid w:val="323A7B9B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DB21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A5045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ECC4614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5069F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63171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4A42BC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BB265B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10521"/>
    <w:rsid w:val="75E552E3"/>
    <w:rsid w:val="7648538B"/>
    <w:rsid w:val="76531223"/>
    <w:rsid w:val="76711CE1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E15C23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3590A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2022-11-02T07:44:27Z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56C8F3366E534183966D8ED7DB3595F6</vt:lpwstr>
  </property>
</Properties>
</file>