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76B06" w14:textId="77777777" w:rsidR="00C2621F" w:rsidRPr="00DF525C" w:rsidRDefault="00CE5C79"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 w:rsidRPr="00DF525C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0606"/>
        <w:gridCol w:w="1585"/>
      </w:tblGrid>
      <w:tr w:rsidR="00DF525C" w:rsidRPr="00DF525C" w14:paraId="11D72C66" w14:textId="77777777" w:rsidTr="00C2621F">
        <w:trPr>
          <w:trHeight w:val="515"/>
        </w:trPr>
        <w:tc>
          <w:tcPr>
            <w:tcW w:w="1242" w:type="dxa"/>
            <w:vMerge w:val="restart"/>
            <w:vAlign w:val="center"/>
          </w:tcPr>
          <w:p w14:paraId="45A1B007" w14:textId="77777777" w:rsidR="00DF525C" w:rsidRPr="00DF525C" w:rsidRDefault="00DF525C" w:rsidP="00C2621F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14:paraId="66EAD721" w14:textId="77777777" w:rsidR="00DF525C" w:rsidRPr="00DF525C" w:rsidRDefault="00DF525C" w:rsidP="00C2621F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14:paraId="5A4BFDFB" w14:textId="77777777"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14:paraId="305B5CBA" w14:textId="77777777" w:rsidR="00DF525C" w:rsidRPr="00DF525C" w:rsidRDefault="00613D91" w:rsidP="00A13B08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467719">
              <w:rPr>
                <w:rFonts w:eastAsiaTheme="minorEastAsia" w:hAnsiTheme="minorEastAsia" w:hint="eastAsia"/>
                <w:sz w:val="24"/>
                <w:szCs w:val="24"/>
              </w:rPr>
              <w:t>采购部</w:t>
            </w:r>
            <w:r w:rsidR="00DF525C" w:rsidRPr="00DF525C">
              <w:rPr>
                <w:rFonts w:eastAsiaTheme="minorEastAsia"/>
                <w:sz w:val="24"/>
                <w:szCs w:val="24"/>
              </w:rPr>
              <w:t xml:space="preserve">   </w:t>
            </w:r>
            <w:r w:rsidR="00A13B08">
              <w:rPr>
                <w:rFonts w:eastAsiaTheme="minorEastAsia" w:hint="eastAsia"/>
                <w:sz w:val="24"/>
                <w:szCs w:val="24"/>
              </w:rPr>
              <w:t xml:space="preserve">    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A13B08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A800C3">
              <w:rPr>
                <w:rFonts w:eastAsiaTheme="minorEastAsia" w:hAnsiTheme="minorEastAsia" w:hint="eastAsia"/>
                <w:sz w:val="24"/>
                <w:szCs w:val="24"/>
              </w:rPr>
              <w:t>郭云南</w:t>
            </w:r>
          </w:p>
        </w:tc>
        <w:tc>
          <w:tcPr>
            <w:tcW w:w="1585" w:type="dxa"/>
            <w:vMerge w:val="restart"/>
            <w:vAlign w:val="center"/>
          </w:tcPr>
          <w:p w14:paraId="3C011D8B" w14:textId="77777777"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DF525C" w:rsidRPr="00DF525C" w14:paraId="165F2F49" w14:textId="77777777" w:rsidTr="00C2621F">
        <w:trPr>
          <w:trHeight w:val="403"/>
        </w:trPr>
        <w:tc>
          <w:tcPr>
            <w:tcW w:w="1242" w:type="dxa"/>
            <w:vMerge/>
            <w:vAlign w:val="center"/>
          </w:tcPr>
          <w:p w14:paraId="06CF02CD" w14:textId="77777777"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EAB195C" w14:textId="77777777"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14:paraId="14F8C2AE" w14:textId="544970C6" w:rsidR="00DF525C" w:rsidRPr="00DF525C" w:rsidRDefault="00DF525C" w:rsidP="006871D7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3F0F7D">
              <w:rPr>
                <w:rFonts w:eastAsiaTheme="minorEastAsia" w:hAnsiTheme="minorEastAsia" w:hint="eastAsia"/>
                <w:sz w:val="24"/>
                <w:szCs w:val="24"/>
              </w:rPr>
              <w:t>文波</w:t>
            </w:r>
            <w:r w:rsidR="00E911D0">
              <w:rPr>
                <w:rFonts w:eastAsiaTheme="minorEastAsia" w:hint="eastAsia"/>
                <w:sz w:val="24"/>
                <w:szCs w:val="24"/>
              </w:rPr>
              <w:t xml:space="preserve">          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DF525C">
              <w:rPr>
                <w:rFonts w:eastAsiaTheme="minorEastAsia"/>
                <w:sz w:val="24"/>
                <w:szCs w:val="24"/>
              </w:rPr>
              <w:t>20</w:t>
            </w:r>
            <w:r w:rsidR="00A13B08">
              <w:rPr>
                <w:rFonts w:eastAsiaTheme="minorEastAsia" w:hint="eastAsia"/>
                <w:sz w:val="24"/>
                <w:szCs w:val="24"/>
              </w:rPr>
              <w:t>2</w:t>
            </w:r>
            <w:r w:rsidR="00447576">
              <w:rPr>
                <w:rFonts w:eastAsiaTheme="minorEastAsia" w:hint="eastAsia"/>
                <w:sz w:val="24"/>
                <w:szCs w:val="24"/>
              </w:rPr>
              <w:t>2</w:t>
            </w:r>
            <w:r w:rsidR="00A86046">
              <w:rPr>
                <w:rFonts w:eastAsiaTheme="minorEastAsia"/>
                <w:sz w:val="24"/>
                <w:szCs w:val="24"/>
              </w:rPr>
              <w:t>.</w:t>
            </w:r>
            <w:r w:rsidR="003F0F7D">
              <w:rPr>
                <w:rFonts w:eastAsiaTheme="minorEastAsia"/>
                <w:sz w:val="24"/>
                <w:szCs w:val="24"/>
              </w:rPr>
              <w:t>10</w:t>
            </w:r>
            <w:r w:rsidR="00613D91">
              <w:rPr>
                <w:rFonts w:eastAsiaTheme="minorEastAsia" w:hint="eastAsia"/>
                <w:sz w:val="24"/>
                <w:szCs w:val="24"/>
              </w:rPr>
              <w:t>.</w:t>
            </w:r>
            <w:r w:rsidR="007F0130">
              <w:rPr>
                <w:rFonts w:eastAsiaTheme="minorEastAsia" w:hint="eastAsia"/>
                <w:sz w:val="24"/>
                <w:szCs w:val="24"/>
              </w:rPr>
              <w:t>1</w:t>
            </w:r>
            <w:r w:rsidR="003F0F7D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585" w:type="dxa"/>
            <w:vMerge/>
          </w:tcPr>
          <w:p w14:paraId="2651420A" w14:textId="77777777"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F525C" w:rsidRPr="00DF525C" w14:paraId="19711BA0" w14:textId="77777777" w:rsidTr="00C2621F">
        <w:trPr>
          <w:trHeight w:val="516"/>
        </w:trPr>
        <w:tc>
          <w:tcPr>
            <w:tcW w:w="1242" w:type="dxa"/>
            <w:vMerge/>
            <w:vAlign w:val="center"/>
          </w:tcPr>
          <w:p w14:paraId="5CA5B918" w14:textId="77777777"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CBAA2B0" w14:textId="77777777"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14:paraId="7F001306" w14:textId="77777777" w:rsidR="00DF525C" w:rsidRPr="00A86046" w:rsidRDefault="00DF525C" w:rsidP="00A86046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A86046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14:paraId="40E6CC42" w14:textId="77777777" w:rsidR="00140C8A" w:rsidRPr="00140C8A" w:rsidRDefault="00140C8A" w:rsidP="00140C8A">
            <w:pPr>
              <w:spacing w:before="120"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 xml:space="preserve">QMS:5.3 </w:t>
            </w: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 xml:space="preserve">6.2 </w:t>
            </w: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>质量目标、</w:t>
            </w: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 xml:space="preserve">8.4 </w:t>
            </w: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>外部提供过程、产品和服务的控制</w:t>
            </w:r>
          </w:p>
          <w:p w14:paraId="7136DC36" w14:textId="77777777" w:rsidR="003658B7" w:rsidRPr="00140C8A" w:rsidRDefault="00140C8A" w:rsidP="00140C8A">
            <w:pPr>
              <w:spacing w:before="120"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 xml:space="preserve">EMS/OHSMS: 5.3 </w:t>
            </w: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 xml:space="preserve">6.2 </w:t>
            </w: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>环境目标</w:t>
            </w: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 xml:space="preserve"> 6.1.2 </w:t>
            </w: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>环境因素、</w:t>
            </w: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 xml:space="preserve">8.1 </w:t>
            </w: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>运行策划和控制、</w:t>
            </w: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 xml:space="preserve">8.2 </w:t>
            </w: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>应急准备和响应，</w:t>
            </w:r>
          </w:p>
        </w:tc>
        <w:tc>
          <w:tcPr>
            <w:tcW w:w="1585" w:type="dxa"/>
            <w:vMerge/>
          </w:tcPr>
          <w:p w14:paraId="60AAF475" w14:textId="77777777"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E55A36" w:rsidRPr="00DF525C" w14:paraId="0BADC449" w14:textId="77777777" w:rsidTr="008F5A57">
        <w:trPr>
          <w:trHeight w:val="830"/>
        </w:trPr>
        <w:tc>
          <w:tcPr>
            <w:tcW w:w="1242" w:type="dxa"/>
            <w:vAlign w:val="center"/>
          </w:tcPr>
          <w:p w14:paraId="233D8AEA" w14:textId="77777777" w:rsidR="00E55A36" w:rsidRPr="007674E5" w:rsidRDefault="00E55A36" w:rsidP="00B12A66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 w14:paraId="0B06F8EB" w14:textId="77777777" w:rsidR="00E55A36" w:rsidRPr="007674E5" w:rsidRDefault="00E949E7" w:rsidP="00B12A66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Q</w:t>
            </w:r>
            <w:r w:rsidR="004E0AC3" w:rsidRPr="007674E5">
              <w:rPr>
                <w:rFonts w:eastAsiaTheme="minorEastAsia" w:hAnsiTheme="minorEastAsia" w:hint="eastAsia"/>
                <w:szCs w:val="21"/>
              </w:rPr>
              <w:t>E</w:t>
            </w:r>
            <w:r w:rsidRPr="007674E5">
              <w:rPr>
                <w:rFonts w:eastAsiaTheme="minorEastAsia" w:hAnsiTheme="minorEastAsia" w:hint="eastAsia"/>
                <w:szCs w:val="21"/>
              </w:rPr>
              <w:t>O</w:t>
            </w:r>
            <w:r w:rsidR="00140C8A" w:rsidRPr="007674E5">
              <w:rPr>
                <w:rFonts w:eastAsiaTheme="minorEastAsia" w:hAnsiTheme="minorEastAsia" w:hint="eastAsia"/>
                <w:szCs w:val="21"/>
              </w:rPr>
              <w:t>:</w:t>
            </w:r>
            <w:r w:rsidR="00E55A36" w:rsidRPr="007674E5">
              <w:rPr>
                <w:rFonts w:eastAsiaTheme="minorEastAsia" w:hAnsiTheme="minorEastAsia" w:hint="eastAsia"/>
                <w:szCs w:val="21"/>
              </w:rPr>
              <w:t>5.3</w:t>
            </w:r>
          </w:p>
        </w:tc>
        <w:tc>
          <w:tcPr>
            <w:tcW w:w="10606" w:type="dxa"/>
          </w:tcPr>
          <w:p w14:paraId="258814E8" w14:textId="77429162" w:rsidR="00A97770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负责人：郭云南，部门</w:t>
            </w:r>
            <w:r w:rsidR="00A97770" w:rsidRPr="007674E5">
              <w:rPr>
                <w:rFonts w:eastAsiaTheme="minorEastAsia" w:hAnsiTheme="minorEastAsia" w:hint="eastAsia"/>
                <w:szCs w:val="21"/>
              </w:rPr>
              <w:t>现有</w:t>
            </w:r>
            <w:r w:rsidRPr="007674E5">
              <w:rPr>
                <w:rFonts w:eastAsiaTheme="minorEastAsia" w:hAnsiTheme="minorEastAsia"/>
                <w:szCs w:val="21"/>
              </w:rPr>
              <w:t>2</w:t>
            </w:r>
            <w:r w:rsidR="00DD262F" w:rsidRPr="007674E5">
              <w:rPr>
                <w:rFonts w:eastAsiaTheme="minorEastAsia" w:hAnsiTheme="minorEastAsia" w:hint="eastAsia"/>
                <w:szCs w:val="21"/>
              </w:rPr>
              <w:t>人</w:t>
            </w:r>
          </w:p>
          <w:p w14:paraId="72769CC9" w14:textId="77777777" w:rsidR="003F0F7D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负责与供方有关的过程控制；本部门环境因素危险源的识别评价控制。</w:t>
            </w:r>
          </w:p>
          <w:p w14:paraId="4B69B724" w14:textId="77777777" w:rsidR="003F0F7D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负责采购控制，化学品采购、运输、存储、领用管理，预防紧急、</w:t>
            </w:r>
            <w:proofErr w:type="gramStart"/>
            <w:r w:rsidRPr="007674E5">
              <w:rPr>
                <w:rFonts w:eastAsiaTheme="minorEastAsia" w:hAnsiTheme="minorEastAsia" w:hint="eastAsia"/>
                <w:szCs w:val="21"/>
              </w:rPr>
              <w:t>潜在事故</w:t>
            </w:r>
            <w:proofErr w:type="gramEnd"/>
            <w:r w:rsidRPr="007674E5">
              <w:rPr>
                <w:rFonts w:eastAsiaTheme="minorEastAsia" w:hAnsiTheme="minorEastAsia" w:hint="eastAsia"/>
                <w:szCs w:val="21"/>
              </w:rPr>
              <w:t>发生；负责宣传影响相关供应商及其相关</w:t>
            </w:r>
            <w:proofErr w:type="gramStart"/>
            <w:r w:rsidRPr="007674E5">
              <w:rPr>
                <w:rFonts w:eastAsiaTheme="minorEastAsia" w:hAnsiTheme="minorEastAsia" w:hint="eastAsia"/>
                <w:szCs w:val="21"/>
              </w:rPr>
              <w:t>方环境</w:t>
            </w:r>
            <w:proofErr w:type="gramEnd"/>
            <w:r w:rsidRPr="007674E5">
              <w:rPr>
                <w:rFonts w:eastAsiaTheme="minorEastAsia" w:hAnsiTheme="minorEastAsia" w:hint="eastAsia"/>
                <w:szCs w:val="21"/>
              </w:rPr>
              <w:t>行为。</w:t>
            </w:r>
          </w:p>
          <w:p w14:paraId="73C152DA" w14:textId="31A3BE1D" w:rsidR="00E55A36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14:paraId="5A947087" w14:textId="77777777" w:rsidR="00E55A36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符合</w:t>
            </w:r>
          </w:p>
        </w:tc>
      </w:tr>
      <w:tr w:rsidR="00E55A36" w:rsidRPr="00DF525C" w14:paraId="43242338" w14:textId="77777777" w:rsidTr="006A1CCA">
        <w:trPr>
          <w:trHeight w:val="547"/>
        </w:trPr>
        <w:tc>
          <w:tcPr>
            <w:tcW w:w="1242" w:type="dxa"/>
            <w:vAlign w:val="center"/>
          </w:tcPr>
          <w:p w14:paraId="244FE4CF" w14:textId="77777777" w:rsidR="00E55A36" w:rsidRPr="007674E5" w:rsidRDefault="00E55A36" w:rsidP="00B12A66">
            <w:pPr>
              <w:spacing w:line="360" w:lineRule="auto"/>
              <w:rPr>
                <w:rFonts w:ascii="楷体" w:eastAsia="楷体" w:hAnsi="楷体" w:cs="宋体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目标和方案</w:t>
            </w:r>
          </w:p>
        </w:tc>
        <w:tc>
          <w:tcPr>
            <w:tcW w:w="1276" w:type="dxa"/>
            <w:vAlign w:val="center"/>
          </w:tcPr>
          <w:p w14:paraId="2809AD32" w14:textId="77777777" w:rsidR="00E55A36" w:rsidRPr="007674E5" w:rsidRDefault="00E949E7" w:rsidP="00B12A66">
            <w:pPr>
              <w:spacing w:line="360" w:lineRule="auto"/>
              <w:rPr>
                <w:rFonts w:ascii="楷体" w:eastAsia="楷体" w:hAnsi="楷体" w:cs="宋体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Q</w:t>
            </w:r>
            <w:r w:rsidR="004E0AC3" w:rsidRPr="007674E5">
              <w:rPr>
                <w:rFonts w:eastAsiaTheme="minorEastAsia" w:hAnsiTheme="minorEastAsia" w:hint="eastAsia"/>
                <w:szCs w:val="21"/>
              </w:rPr>
              <w:t>E</w:t>
            </w:r>
            <w:r w:rsidRPr="007674E5">
              <w:rPr>
                <w:rFonts w:eastAsiaTheme="minorEastAsia" w:hAnsiTheme="minorEastAsia" w:hint="eastAsia"/>
                <w:szCs w:val="21"/>
              </w:rPr>
              <w:t>O</w:t>
            </w:r>
            <w:r w:rsidR="00140C8A" w:rsidRPr="007674E5">
              <w:rPr>
                <w:rFonts w:eastAsiaTheme="minorEastAsia" w:hAnsiTheme="minorEastAsia" w:hint="eastAsia"/>
                <w:szCs w:val="21"/>
              </w:rPr>
              <w:t>:</w:t>
            </w:r>
            <w:r w:rsidR="00E55A36" w:rsidRPr="007674E5">
              <w:rPr>
                <w:rFonts w:eastAsiaTheme="minorEastAsia" w:hAnsiTheme="minorEastAsia" w:hint="eastAsia"/>
                <w:szCs w:val="21"/>
              </w:rPr>
              <w:t xml:space="preserve"> 6.2</w:t>
            </w:r>
          </w:p>
        </w:tc>
        <w:tc>
          <w:tcPr>
            <w:tcW w:w="10606" w:type="dxa"/>
            <w:vAlign w:val="center"/>
          </w:tcPr>
          <w:p w14:paraId="16462265" w14:textId="77777777" w:rsidR="00B461D9" w:rsidRPr="007674E5" w:rsidRDefault="00B461D9" w:rsidP="007674E5">
            <w:pPr>
              <w:snapToGrid w:val="0"/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查见“质量</w:t>
            </w:r>
            <w:r w:rsidRPr="007674E5">
              <w:rPr>
                <w:rFonts w:eastAsiaTheme="minorEastAsia" w:hAnsiTheme="minorEastAsia" w:hint="eastAsia"/>
                <w:szCs w:val="21"/>
              </w:rPr>
              <w:t>\</w:t>
            </w:r>
            <w:r w:rsidRPr="007674E5">
              <w:rPr>
                <w:rFonts w:eastAsiaTheme="minorEastAsia" w:hAnsiTheme="minorEastAsia" w:hint="eastAsia"/>
                <w:szCs w:val="21"/>
              </w:rPr>
              <w:t>环境</w:t>
            </w:r>
            <w:r w:rsidRPr="007674E5">
              <w:rPr>
                <w:rFonts w:eastAsiaTheme="minorEastAsia" w:hAnsiTheme="minorEastAsia" w:hint="eastAsia"/>
                <w:szCs w:val="21"/>
              </w:rPr>
              <w:t>\</w:t>
            </w:r>
            <w:r w:rsidRPr="007674E5">
              <w:rPr>
                <w:rFonts w:eastAsiaTheme="minorEastAsia" w:hAnsiTheme="minorEastAsia" w:hint="eastAsia"/>
                <w:szCs w:val="21"/>
              </w:rPr>
              <w:t>职业健康安全目标分解考核表”，见采购部的目标：</w:t>
            </w:r>
          </w:p>
          <w:p w14:paraId="1BA23E42" w14:textId="77777777" w:rsidR="00FE0C9A" w:rsidRPr="007674E5" w:rsidRDefault="00FE0C9A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 xml:space="preserve">a. </w:t>
            </w:r>
            <w:r w:rsidRPr="007674E5">
              <w:rPr>
                <w:rFonts w:eastAsiaTheme="minorEastAsia" w:hAnsiTheme="minorEastAsia" w:hint="eastAsia"/>
                <w:szCs w:val="21"/>
              </w:rPr>
              <w:t>供方评定合格率</w:t>
            </w:r>
            <w:r w:rsidRPr="007674E5">
              <w:rPr>
                <w:rFonts w:eastAsiaTheme="minorEastAsia" w:hAnsiTheme="minorEastAsia" w:hint="eastAsia"/>
                <w:szCs w:val="21"/>
              </w:rPr>
              <w:t>100%</w:t>
            </w:r>
            <w:r w:rsidRPr="007674E5">
              <w:rPr>
                <w:rFonts w:eastAsiaTheme="minorEastAsia" w:hAnsiTheme="minorEastAsia"/>
                <w:szCs w:val="21"/>
              </w:rPr>
              <w:t xml:space="preserve"> </w:t>
            </w:r>
            <w:r w:rsidRPr="007674E5">
              <w:rPr>
                <w:rFonts w:eastAsiaTheme="minorEastAsia" w:hAnsiTheme="minorEastAsia"/>
                <w:szCs w:val="21"/>
              </w:rPr>
              <w:t>；</w:t>
            </w:r>
          </w:p>
          <w:p w14:paraId="3A3B1AFB" w14:textId="77777777" w:rsidR="00FE0C9A" w:rsidRPr="007674E5" w:rsidRDefault="00FE0C9A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 xml:space="preserve">b. </w:t>
            </w:r>
            <w:r w:rsidRPr="007674E5">
              <w:rPr>
                <w:rFonts w:eastAsiaTheme="minorEastAsia" w:hAnsiTheme="minorEastAsia" w:hint="eastAsia"/>
                <w:szCs w:val="21"/>
              </w:rPr>
              <w:t>采购产品交货及时率≥</w:t>
            </w:r>
            <w:r w:rsidRPr="007674E5">
              <w:rPr>
                <w:rFonts w:eastAsiaTheme="minorEastAsia" w:hAnsiTheme="minorEastAsia" w:hint="eastAsia"/>
                <w:szCs w:val="21"/>
              </w:rPr>
              <w:t>90%</w:t>
            </w:r>
            <w:r w:rsidRPr="007674E5">
              <w:rPr>
                <w:rFonts w:eastAsiaTheme="minorEastAsia" w:hAnsiTheme="minorEastAsia" w:hint="eastAsia"/>
                <w:szCs w:val="21"/>
              </w:rPr>
              <w:t>；</w:t>
            </w:r>
          </w:p>
          <w:p w14:paraId="0886E115" w14:textId="77777777" w:rsidR="00FE0C9A" w:rsidRPr="007674E5" w:rsidRDefault="00FE0C9A" w:rsidP="007674E5">
            <w:pPr>
              <w:snapToGrid w:val="0"/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lastRenderedPageBreak/>
              <w:t>c.</w:t>
            </w:r>
            <w:r w:rsidRPr="007674E5">
              <w:rPr>
                <w:rFonts w:eastAsiaTheme="minorEastAsia" w:hAnsiTheme="minorEastAsia" w:hint="eastAsia"/>
                <w:szCs w:val="21"/>
              </w:rPr>
              <w:t>固体废弃物分类处置率</w:t>
            </w:r>
            <w:r w:rsidRPr="007674E5">
              <w:rPr>
                <w:rFonts w:eastAsiaTheme="minorEastAsia" w:hAnsiTheme="minorEastAsia" w:hint="eastAsia"/>
                <w:szCs w:val="21"/>
              </w:rPr>
              <w:t>100%</w:t>
            </w:r>
            <w:r w:rsidRPr="007674E5">
              <w:rPr>
                <w:rFonts w:eastAsiaTheme="minorEastAsia" w:hAnsiTheme="minorEastAsia" w:hint="eastAsia"/>
                <w:szCs w:val="21"/>
              </w:rPr>
              <w:t>；</w:t>
            </w:r>
          </w:p>
          <w:p w14:paraId="768EFEAA" w14:textId="77777777" w:rsidR="003F0F7D" w:rsidRPr="007674E5" w:rsidRDefault="003F0F7D" w:rsidP="007674E5">
            <w:pPr>
              <w:pStyle w:val="aa"/>
              <w:spacing w:beforeLines="50" w:before="156" w:afterLines="50" w:after="156" w:line="360" w:lineRule="auto"/>
              <w:ind w:firstLine="420"/>
              <w:rPr>
                <w:rFonts w:ascii="宋体" w:hAnsi="宋体"/>
                <w:color w:val="000000"/>
                <w:szCs w:val="21"/>
              </w:rPr>
            </w:pPr>
            <w:r w:rsidRPr="007674E5">
              <w:rPr>
                <w:rFonts w:ascii="宋体" w:hAnsi="宋体" w:hint="eastAsia"/>
                <w:color w:val="000000"/>
                <w:szCs w:val="21"/>
              </w:rPr>
              <w:t>制订了目标方案，控制措施；</w:t>
            </w:r>
          </w:p>
          <w:p w14:paraId="61354339" w14:textId="4ADE9DD6" w:rsidR="00A6564D" w:rsidRPr="007674E5" w:rsidRDefault="003F0F7D" w:rsidP="007674E5">
            <w:pPr>
              <w:pStyle w:val="aa"/>
              <w:spacing w:beforeLines="50" w:before="156" w:afterLines="50" w:after="156" w:line="360" w:lineRule="auto"/>
              <w:ind w:firstLine="420"/>
              <w:rPr>
                <w:rFonts w:ascii="宋体" w:hAnsi="宋体"/>
                <w:color w:val="000000"/>
                <w:szCs w:val="21"/>
              </w:rPr>
            </w:pPr>
            <w:r w:rsidRPr="007674E5">
              <w:rPr>
                <w:rFonts w:ascii="宋体" w:hAnsi="宋体" w:hint="eastAsia"/>
                <w:color w:val="000000"/>
                <w:szCs w:val="21"/>
              </w:rPr>
              <w:t>2022年</w:t>
            </w:r>
            <w:r w:rsidRPr="007674E5">
              <w:rPr>
                <w:rFonts w:ascii="宋体" w:hAnsi="宋体"/>
                <w:color w:val="000000"/>
                <w:szCs w:val="21"/>
              </w:rPr>
              <w:t>5</w:t>
            </w:r>
            <w:r w:rsidRPr="007674E5">
              <w:rPr>
                <w:rFonts w:ascii="宋体" w:hAnsi="宋体" w:hint="eastAsia"/>
                <w:color w:val="000000"/>
                <w:szCs w:val="21"/>
              </w:rPr>
              <w:t>-2022年</w:t>
            </w:r>
            <w:r w:rsidRPr="007674E5">
              <w:rPr>
                <w:rFonts w:ascii="宋体" w:hAnsi="宋体"/>
                <w:color w:val="000000"/>
                <w:szCs w:val="21"/>
              </w:rPr>
              <w:t>9</w:t>
            </w:r>
            <w:r w:rsidRPr="007674E5">
              <w:rPr>
                <w:rFonts w:ascii="宋体" w:hAnsi="宋体" w:hint="eastAsia"/>
                <w:color w:val="000000"/>
                <w:szCs w:val="21"/>
              </w:rPr>
              <w:t>月，目标分解考核表显示，考核均已全部完成。</w:t>
            </w:r>
          </w:p>
        </w:tc>
        <w:tc>
          <w:tcPr>
            <w:tcW w:w="1585" w:type="dxa"/>
          </w:tcPr>
          <w:p w14:paraId="5360C9A2" w14:textId="77777777" w:rsidR="00E55A36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F525C" w:rsidRPr="00DF525C" w14:paraId="53794FED" w14:textId="77777777" w:rsidTr="008F5A57">
        <w:trPr>
          <w:trHeight w:val="830"/>
        </w:trPr>
        <w:tc>
          <w:tcPr>
            <w:tcW w:w="1242" w:type="dxa"/>
            <w:vAlign w:val="center"/>
          </w:tcPr>
          <w:p w14:paraId="5C67ED3D" w14:textId="77777777" w:rsidR="00CD55C7" w:rsidRPr="007674E5" w:rsidRDefault="00CD55C7" w:rsidP="008F5A57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1A052B75" w14:textId="77777777" w:rsidR="00DF525C" w:rsidRPr="007674E5" w:rsidRDefault="00CD55C7" w:rsidP="008F5A57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环境因素</w:t>
            </w:r>
            <w:r w:rsidRPr="007674E5">
              <w:rPr>
                <w:rFonts w:eastAsiaTheme="minorEastAsia" w:hAnsiTheme="minorEastAsia" w:hint="eastAsia"/>
                <w:szCs w:val="21"/>
              </w:rPr>
              <w:t>/</w:t>
            </w:r>
            <w:r w:rsidR="00E949E7" w:rsidRPr="007674E5">
              <w:rPr>
                <w:rFonts w:eastAsiaTheme="minorEastAsia" w:hAnsiTheme="minorEastAsia" w:hint="eastAsia"/>
                <w:szCs w:val="21"/>
              </w:rPr>
              <w:t>危险源</w:t>
            </w:r>
          </w:p>
          <w:p w14:paraId="5360E95D" w14:textId="77777777" w:rsidR="00A13B08" w:rsidRPr="007674E5" w:rsidRDefault="00A13B08" w:rsidP="008F5A57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47E58806" w14:textId="77777777" w:rsidR="00A13B08" w:rsidRPr="007674E5" w:rsidRDefault="00A13B08" w:rsidP="008F5A57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4BA035F4" w14:textId="77777777" w:rsidR="00A13B08" w:rsidRPr="007674E5" w:rsidRDefault="00A13B08" w:rsidP="008F5A57">
            <w:pPr>
              <w:spacing w:line="36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276" w:type="dxa"/>
          </w:tcPr>
          <w:p w14:paraId="5C42C16F" w14:textId="77777777" w:rsidR="00DF525C" w:rsidRPr="007674E5" w:rsidRDefault="00CD55C7" w:rsidP="00C2621F">
            <w:pPr>
              <w:spacing w:line="360" w:lineRule="auto"/>
              <w:rPr>
                <w:rFonts w:eastAsiaTheme="minorEastAsia"/>
                <w:szCs w:val="21"/>
              </w:rPr>
            </w:pPr>
            <w:r w:rsidRPr="007674E5">
              <w:rPr>
                <w:rFonts w:eastAsiaTheme="minorEastAsia" w:hint="eastAsia"/>
                <w:szCs w:val="21"/>
              </w:rPr>
              <w:t>E</w:t>
            </w:r>
            <w:r w:rsidR="00E949E7" w:rsidRPr="007674E5">
              <w:rPr>
                <w:rFonts w:eastAsiaTheme="minorEastAsia" w:hint="eastAsia"/>
                <w:szCs w:val="21"/>
              </w:rPr>
              <w:t xml:space="preserve">O </w:t>
            </w:r>
            <w:r w:rsidR="00140C8A" w:rsidRPr="007674E5">
              <w:rPr>
                <w:rFonts w:eastAsiaTheme="minorEastAsia" w:hint="eastAsia"/>
                <w:szCs w:val="21"/>
              </w:rPr>
              <w:t>:</w:t>
            </w:r>
            <w:r w:rsidR="00DF525C" w:rsidRPr="007674E5">
              <w:rPr>
                <w:rFonts w:eastAsiaTheme="minorEastAsia"/>
                <w:szCs w:val="21"/>
              </w:rPr>
              <w:t>6.1.2</w:t>
            </w:r>
          </w:p>
          <w:p w14:paraId="08039977" w14:textId="77777777" w:rsidR="00686476" w:rsidRPr="007674E5" w:rsidRDefault="00686476" w:rsidP="00C2621F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0D23316A" w14:textId="77777777" w:rsidR="00686476" w:rsidRPr="007674E5" w:rsidRDefault="00686476" w:rsidP="00C2621F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1A2B786A" w14:textId="77777777" w:rsidR="00686476" w:rsidRPr="007674E5" w:rsidRDefault="00686476" w:rsidP="00C2621F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10B74A3C" w14:textId="77777777" w:rsidR="00686476" w:rsidRPr="007674E5" w:rsidRDefault="00686476" w:rsidP="00C2621F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62A79D76" w14:textId="77777777" w:rsidR="00686476" w:rsidRPr="007674E5" w:rsidRDefault="00686476" w:rsidP="00C2621F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5350A483" w14:textId="77777777" w:rsidR="00DF525C" w:rsidRPr="007674E5" w:rsidRDefault="00DF525C" w:rsidP="00C2621F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</w:tcPr>
          <w:p w14:paraId="70E75926" w14:textId="77777777" w:rsidR="003F0F7D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查有：《环境因素和危险源识别评价与控制程序》</w:t>
            </w:r>
            <w:r w:rsidRPr="007674E5">
              <w:rPr>
                <w:rFonts w:eastAsiaTheme="minorEastAsia" w:hAnsiTheme="minorEastAsia" w:hint="eastAsia"/>
                <w:szCs w:val="21"/>
              </w:rPr>
              <w:t>,</w:t>
            </w:r>
            <w:r w:rsidRPr="007674E5">
              <w:rPr>
                <w:rFonts w:eastAsiaTheme="minorEastAsia" w:hAnsiTheme="minorEastAsia" w:hint="eastAsia"/>
                <w:szCs w:val="21"/>
              </w:rPr>
              <w:t>有效文件。</w:t>
            </w:r>
          </w:p>
          <w:p w14:paraId="7653F2D9" w14:textId="77777777" w:rsidR="003F0F7D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采购部按照办公过程和采购服务过程对环境因素、危险源进行了辨识，辨识时考虑了三种时态：过去、现在和将来，和三种状态：正常、异常和紧急。</w:t>
            </w:r>
          </w:p>
          <w:p w14:paraId="0D986C57" w14:textId="77777777" w:rsidR="003F0F7D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查采购部的“环境因素识别评价汇总表”，识别了本部门在办公、采购、相关方等各有关过程的环境因素，包括日光灯更换、电脑使用用电消耗、办公纸张、采购活动宣传材料的处置、车辆尾气排放、废包装物排放等环境因素，识别时能考虑产品生命周期观点。</w:t>
            </w:r>
          </w:p>
          <w:p w14:paraId="2B8102AC" w14:textId="77777777" w:rsidR="003F0F7D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查《重要环境因素清单》，涉及采购部有</w:t>
            </w:r>
            <w:r w:rsidRPr="007674E5">
              <w:rPr>
                <w:rFonts w:eastAsiaTheme="minorEastAsia" w:hAnsiTheme="minorEastAsia" w:hint="eastAsia"/>
                <w:szCs w:val="21"/>
              </w:rPr>
              <w:t>2</w:t>
            </w:r>
            <w:r w:rsidRPr="007674E5">
              <w:rPr>
                <w:rFonts w:eastAsiaTheme="minorEastAsia" w:hAnsiTheme="minorEastAsia" w:hint="eastAsia"/>
                <w:szCs w:val="21"/>
              </w:rPr>
              <w:t>项重要环境因素，包括：潜在火灾、固体废弃物的排放。</w:t>
            </w:r>
          </w:p>
          <w:p w14:paraId="0F505BC0" w14:textId="77777777" w:rsidR="003F0F7D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查采购部的“危险源识别及风险评价表”，识别了电脑、复印辐射、办公电器漏电触电、采购过程</w:t>
            </w:r>
            <w:proofErr w:type="gramStart"/>
            <w:r w:rsidRPr="007674E5">
              <w:rPr>
                <w:rFonts w:eastAsiaTheme="minorEastAsia" w:hAnsiTheme="minorEastAsia" w:hint="eastAsia"/>
                <w:szCs w:val="21"/>
              </w:rPr>
              <w:t>中运输</w:t>
            </w:r>
            <w:proofErr w:type="gramEnd"/>
            <w:r w:rsidRPr="007674E5">
              <w:rPr>
                <w:rFonts w:eastAsiaTheme="minorEastAsia" w:hAnsiTheme="minorEastAsia" w:hint="eastAsia"/>
                <w:szCs w:val="21"/>
              </w:rPr>
              <w:t>汽车事故等危险源。</w:t>
            </w:r>
          </w:p>
          <w:p w14:paraId="18DC915F" w14:textId="27BE4D07" w:rsidR="003F0F7D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查《不可接受风险清单》，涉及本部门的有</w:t>
            </w:r>
            <w:r w:rsidRPr="007674E5">
              <w:rPr>
                <w:rFonts w:eastAsiaTheme="minorEastAsia" w:hAnsiTheme="minorEastAsia" w:hint="eastAsia"/>
                <w:szCs w:val="21"/>
              </w:rPr>
              <w:t>2</w:t>
            </w:r>
            <w:r w:rsidRPr="007674E5">
              <w:rPr>
                <w:rFonts w:eastAsiaTheme="minorEastAsia" w:hAnsiTheme="minorEastAsia" w:hint="eastAsia"/>
                <w:szCs w:val="21"/>
              </w:rPr>
              <w:t>个不可接受风险，包括：触电事故、火灾事故等。</w:t>
            </w:r>
          </w:p>
          <w:p w14:paraId="60C19AF6" w14:textId="77777777" w:rsidR="003F0F7D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策划了控制措施，制订了环境、职业健康安全管理方案。</w:t>
            </w:r>
          </w:p>
          <w:p w14:paraId="7E62CB12" w14:textId="77777777" w:rsidR="003F0F7D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控制措施：固废分类存放、垃圾等由办公室负责按规定处置，包装物分类卖掉；危险源控制执行管理方案、</w:t>
            </w:r>
            <w:r w:rsidRPr="007674E5">
              <w:rPr>
                <w:rFonts w:eastAsiaTheme="minorEastAsia" w:hAnsiTheme="minorEastAsia" w:hint="eastAsia"/>
                <w:szCs w:val="21"/>
              </w:rPr>
              <w:lastRenderedPageBreak/>
              <w:t>配备消防器材、个体防护；进行日常检查、培训教育，配备有消防器材、制定应急预案等措施。</w:t>
            </w:r>
          </w:p>
          <w:p w14:paraId="33016D89" w14:textId="2F156D79" w:rsidR="00C2621F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14:paraId="58D3E15B" w14:textId="77777777" w:rsidR="00DF525C" w:rsidRPr="00DF525C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F525C" w:rsidRPr="00DF525C" w14:paraId="46FC8694" w14:textId="77777777" w:rsidTr="009C5DAA">
        <w:trPr>
          <w:trHeight w:val="999"/>
        </w:trPr>
        <w:tc>
          <w:tcPr>
            <w:tcW w:w="1242" w:type="dxa"/>
            <w:vAlign w:val="center"/>
          </w:tcPr>
          <w:p w14:paraId="6FFC1834" w14:textId="77777777" w:rsidR="00DF525C" w:rsidRPr="007674E5" w:rsidRDefault="00DF525C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/>
                <w:szCs w:val="21"/>
              </w:rPr>
              <w:t>运行策划和控制</w:t>
            </w:r>
          </w:p>
          <w:p w14:paraId="35396C51" w14:textId="77777777" w:rsidR="00FC7081" w:rsidRPr="007674E5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76FD28C7" w14:textId="77777777" w:rsidR="00FC7081" w:rsidRPr="007674E5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691253D3" w14:textId="77777777" w:rsidR="00FC7081" w:rsidRPr="007674E5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7F26B777" w14:textId="77777777" w:rsidR="00FC7081" w:rsidRPr="007674E5" w:rsidRDefault="00FC7081" w:rsidP="00043DF8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0B594D11" w14:textId="77777777" w:rsidR="0003544B" w:rsidRPr="007674E5" w:rsidRDefault="0003544B" w:rsidP="00FC7081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EE29F6" w14:textId="77777777" w:rsidR="00DF525C" w:rsidRPr="007674E5" w:rsidRDefault="00CD55C7" w:rsidP="00F50594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7674E5">
              <w:rPr>
                <w:rFonts w:eastAsiaTheme="minorEastAsia"/>
                <w:szCs w:val="21"/>
              </w:rPr>
              <w:t>E</w:t>
            </w:r>
            <w:r w:rsidR="00691BDB" w:rsidRPr="007674E5">
              <w:rPr>
                <w:rFonts w:eastAsiaTheme="minorEastAsia"/>
                <w:szCs w:val="21"/>
              </w:rPr>
              <w:t>O</w:t>
            </w:r>
            <w:r w:rsidR="00140C8A" w:rsidRPr="007674E5">
              <w:rPr>
                <w:rFonts w:eastAsiaTheme="minorEastAsia" w:hint="eastAsia"/>
                <w:szCs w:val="21"/>
              </w:rPr>
              <w:t>:</w:t>
            </w:r>
            <w:r w:rsidR="00DF525C" w:rsidRPr="007674E5">
              <w:rPr>
                <w:rFonts w:eastAsiaTheme="minorEastAsia"/>
                <w:szCs w:val="21"/>
              </w:rPr>
              <w:t>8.1</w:t>
            </w:r>
          </w:p>
          <w:p w14:paraId="7ACCC9AF" w14:textId="77777777" w:rsidR="00DF525C" w:rsidRPr="007674E5" w:rsidRDefault="00DF525C" w:rsidP="00F50594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14:paraId="205133F6" w14:textId="77777777" w:rsidR="003F0F7D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1.</w:t>
            </w:r>
            <w:r w:rsidRPr="007674E5">
              <w:rPr>
                <w:rFonts w:eastAsiaTheme="minorEastAsia" w:hAnsiTheme="minorEastAsia" w:hint="eastAsia"/>
                <w:szCs w:val="21"/>
              </w:rPr>
              <w:t>编制并实施了环境、职业健康安全控制程序和管理制度。</w:t>
            </w:r>
          </w:p>
          <w:p w14:paraId="6643216F" w14:textId="77777777" w:rsidR="003F0F7D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2.</w:t>
            </w:r>
            <w:r w:rsidRPr="007674E5">
              <w:rPr>
                <w:rFonts w:eastAsiaTheme="minorEastAsia" w:hAnsiTheme="minorEastAsia" w:hint="eastAsia"/>
                <w:szCs w:val="21"/>
              </w:rPr>
              <w:t>本部门办公中所使用的办公用品均由公司办公室负责统一打印、复印，产生的废弃物，由行政部统一处理。</w:t>
            </w:r>
          </w:p>
          <w:p w14:paraId="38667A96" w14:textId="7B91A671" w:rsidR="003F0F7D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3.</w:t>
            </w:r>
            <w:r w:rsidRPr="007674E5">
              <w:rPr>
                <w:rFonts w:eastAsiaTheme="minorEastAsia" w:hAnsiTheme="minorEastAsia" w:hint="eastAsia"/>
                <w:szCs w:val="21"/>
              </w:rPr>
              <w:t>固</w:t>
            </w:r>
            <w:proofErr w:type="gramStart"/>
            <w:r w:rsidRPr="007674E5">
              <w:rPr>
                <w:rFonts w:eastAsiaTheme="minorEastAsia" w:hAnsiTheme="minorEastAsia" w:hint="eastAsia"/>
                <w:szCs w:val="21"/>
              </w:rPr>
              <w:t>废主要</w:t>
            </w:r>
            <w:proofErr w:type="gramEnd"/>
            <w:r w:rsidRPr="007674E5">
              <w:rPr>
                <w:rFonts w:eastAsiaTheme="minorEastAsia" w:hAnsiTheme="minorEastAsia" w:hint="eastAsia"/>
                <w:szCs w:val="21"/>
              </w:rPr>
              <w:t>有</w:t>
            </w:r>
            <w:r w:rsidR="00841E6E">
              <w:rPr>
                <w:rFonts w:eastAsiaTheme="minorEastAsia" w:hAnsiTheme="minorEastAsia" w:hint="eastAsia"/>
                <w:szCs w:val="21"/>
              </w:rPr>
              <w:t>生活</w:t>
            </w:r>
            <w:r w:rsidRPr="007674E5">
              <w:rPr>
                <w:rFonts w:eastAsiaTheme="minorEastAsia" w:hAnsiTheme="minorEastAsia" w:hint="eastAsia"/>
                <w:szCs w:val="21"/>
              </w:rPr>
              <w:t>垃圾，由行政部统一联系环卫部门处理，硒鼓墨盒由行政部以旧换新，部门不单独处理。</w:t>
            </w:r>
          </w:p>
          <w:p w14:paraId="4E79AF79" w14:textId="1C5C9377" w:rsidR="003F0F7D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4.</w:t>
            </w:r>
            <w:r w:rsidRPr="007674E5">
              <w:rPr>
                <w:rFonts w:eastAsiaTheme="minorEastAsia" w:hAnsiTheme="minorEastAsia" w:hint="eastAsia"/>
                <w:szCs w:val="21"/>
              </w:rPr>
              <w:t>采购部和仓库内主要是电的使用，电器有漏电保护器，经常对电路、电源进行检查，</w:t>
            </w:r>
            <w:proofErr w:type="gramStart"/>
            <w:r w:rsidRPr="007674E5">
              <w:rPr>
                <w:rFonts w:eastAsiaTheme="minorEastAsia" w:hAnsiTheme="minorEastAsia" w:hint="eastAsia"/>
                <w:szCs w:val="21"/>
              </w:rPr>
              <w:t>没有露电现象</w:t>
            </w:r>
            <w:proofErr w:type="gramEnd"/>
            <w:r w:rsidRPr="007674E5">
              <w:rPr>
                <w:rFonts w:eastAsiaTheme="minorEastAsia" w:hAnsiTheme="minorEastAsia" w:hint="eastAsia"/>
                <w:szCs w:val="21"/>
              </w:rPr>
              <w:t>发生，查见有环境安全检查记录，</w:t>
            </w:r>
            <w:r w:rsidRPr="007674E5">
              <w:rPr>
                <w:rFonts w:eastAsiaTheme="minorEastAsia" w:hAnsiTheme="minorEastAsia" w:hint="eastAsia"/>
                <w:szCs w:val="21"/>
              </w:rPr>
              <w:t>2022.</w:t>
            </w:r>
            <w:r w:rsidRPr="007674E5">
              <w:rPr>
                <w:rFonts w:eastAsiaTheme="minorEastAsia" w:hAnsiTheme="minorEastAsia"/>
                <w:szCs w:val="21"/>
              </w:rPr>
              <w:t>5</w:t>
            </w:r>
            <w:r w:rsidRPr="007674E5">
              <w:rPr>
                <w:rFonts w:eastAsiaTheme="minorEastAsia" w:hAnsiTheme="minorEastAsia" w:hint="eastAsia"/>
                <w:szCs w:val="21"/>
              </w:rPr>
              <w:t>月</w:t>
            </w:r>
            <w:r w:rsidRPr="007674E5">
              <w:rPr>
                <w:rFonts w:eastAsiaTheme="minorEastAsia" w:hAnsiTheme="minorEastAsia" w:hint="eastAsia"/>
                <w:szCs w:val="21"/>
              </w:rPr>
              <w:t>---2022.</w:t>
            </w:r>
            <w:r w:rsidRPr="007674E5">
              <w:rPr>
                <w:rFonts w:eastAsiaTheme="minorEastAsia" w:hAnsiTheme="minorEastAsia"/>
                <w:szCs w:val="21"/>
              </w:rPr>
              <w:t>9</w:t>
            </w:r>
            <w:r w:rsidRPr="007674E5">
              <w:rPr>
                <w:rFonts w:eastAsiaTheme="minorEastAsia" w:hAnsiTheme="minorEastAsia" w:hint="eastAsia"/>
                <w:szCs w:val="21"/>
              </w:rPr>
              <w:t>月份检查结果正常。</w:t>
            </w:r>
          </w:p>
          <w:p w14:paraId="2D4D8CC6" w14:textId="77777777" w:rsidR="003F0F7D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5.</w:t>
            </w:r>
            <w:r w:rsidRPr="007674E5">
              <w:rPr>
                <w:rFonts w:eastAsiaTheme="minorEastAsia" w:hAnsiTheme="minorEastAsia" w:hint="eastAsia"/>
                <w:szCs w:val="21"/>
              </w:rPr>
              <w:t>提供重要相关方施加影响一览表，采购物资相关方、销售客户、周边社区施加影响，内容</w:t>
            </w:r>
            <w:r w:rsidRPr="007674E5">
              <w:rPr>
                <w:rFonts w:eastAsiaTheme="minorEastAsia" w:hAnsiTheme="minorEastAsia" w:hint="eastAsia"/>
                <w:szCs w:val="21"/>
              </w:rPr>
              <w:t>:</w:t>
            </w:r>
            <w:r w:rsidRPr="007674E5">
              <w:rPr>
                <w:rFonts w:eastAsiaTheme="minorEastAsia" w:hAnsiTheme="minorEastAsia" w:hint="eastAsia"/>
                <w:szCs w:val="21"/>
              </w:rPr>
              <w:t>将公司的环境</w:t>
            </w:r>
            <w:r w:rsidRPr="007674E5">
              <w:rPr>
                <w:rFonts w:eastAsiaTheme="minorEastAsia" w:hAnsiTheme="minorEastAsia" w:hint="eastAsia"/>
                <w:szCs w:val="21"/>
              </w:rPr>
              <w:t>/</w:t>
            </w:r>
            <w:r w:rsidRPr="007674E5">
              <w:rPr>
                <w:rFonts w:eastAsiaTheme="minorEastAsia" w:hAnsiTheme="minorEastAsia" w:hint="eastAsia"/>
                <w:szCs w:val="21"/>
              </w:rPr>
              <w:t>职业健康安全方针、重要环境因素</w:t>
            </w:r>
            <w:r w:rsidRPr="007674E5">
              <w:rPr>
                <w:rFonts w:eastAsiaTheme="minorEastAsia" w:hAnsiTheme="minorEastAsia" w:hint="eastAsia"/>
                <w:szCs w:val="21"/>
              </w:rPr>
              <w:t>/</w:t>
            </w:r>
            <w:r w:rsidRPr="007674E5">
              <w:rPr>
                <w:rFonts w:eastAsiaTheme="minorEastAsia" w:hAnsiTheme="minorEastAsia" w:hint="eastAsia"/>
                <w:szCs w:val="21"/>
              </w:rPr>
              <w:t>危险源等，通过告知书的方式通知对方。</w:t>
            </w:r>
          </w:p>
          <w:p w14:paraId="131E5D47" w14:textId="31BA5631" w:rsidR="003F0F7D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提供有“致供应商的一封信”</w:t>
            </w:r>
            <w:r w:rsidRPr="007674E5">
              <w:rPr>
                <w:rFonts w:eastAsiaTheme="minorEastAsia" w:hAnsiTheme="minorEastAsia" w:hint="eastAsia"/>
                <w:szCs w:val="21"/>
              </w:rPr>
              <w:t>2022.</w:t>
            </w:r>
            <w:r w:rsidRPr="007674E5">
              <w:rPr>
                <w:rFonts w:eastAsiaTheme="minorEastAsia" w:hAnsiTheme="minorEastAsia"/>
                <w:szCs w:val="21"/>
              </w:rPr>
              <w:t>6</w:t>
            </w:r>
            <w:r w:rsidRPr="007674E5">
              <w:rPr>
                <w:rFonts w:eastAsiaTheme="minorEastAsia" w:hAnsiTheme="minorEastAsia" w:hint="eastAsia"/>
                <w:szCs w:val="21"/>
              </w:rPr>
              <w:t>.10.</w:t>
            </w:r>
            <w:r w:rsidRPr="007674E5">
              <w:rPr>
                <w:rFonts w:eastAsiaTheme="minorEastAsia" w:hAnsiTheme="minorEastAsia" w:hint="eastAsia"/>
                <w:szCs w:val="21"/>
              </w:rPr>
              <w:t>；经办人：郭云南，</w:t>
            </w:r>
          </w:p>
          <w:p w14:paraId="0EED1C00" w14:textId="77777777" w:rsidR="003F0F7D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内容包括告知我司希望供应商共同遵守</w:t>
            </w:r>
            <w:proofErr w:type="gramStart"/>
            <w:r w:rsidRPr="007674E5">
              <w:rPr>
                <w:rFonts w:eastAsiaTheme="minorEastAsia" w:hAnsiTheme="minorEastAsia" w:hint="eastAsia"/>
                <w:szCs w:val="21"/>
              </w:rPr>
              <w:t>的放律法规</w:t>
            </w:r>
            <w:proofErr w:type="gramEnd"/>
            <w:r w:rsidRPr="007674E5">
              <w:rPr>
                <w:rFonts w:eastAsiaTheme="minorEastAsia" w:hAnsiTheme="minorEastAsia" w:hint="eastAsia"/>
                <w:szCs w:val="21"/>
              </w:rPr>
              <w:t>。</w:t>
            </w:r>
          </w:p>
          <w:p w14:paraId="3957F01C" w14:textId="77777777" w:rsidR="003F0F7D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附：环境安全管理法律法规目录</w:t>
            </w:r>
          </w:p>
          <w:p w14:paraId="7DA34047" w14:textId="77777777" w:rsidR="003F0F7D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法律法规及其他要求事项——生效日</w:t>
            </w:r>
            <w:r w:rsidRPr="007674E5">
              <w:rPr>
                <w:rFonts w:eastAsiaTheme="minorEastAsia" w:hAnsiTheme="minorEastAsia" w:hint="eastAsia"/>
                <w:szCs w:val="21"/>
              </w:rPr>
              <w:t>/</w:t>
            </w:r>
            <w:r w:rsidRPr="007674E5">
              <w:rPr>
                <w:rFonts w:eastAsiaTheme="minorEastAsia" w:hAnsiTheme="minorEastAsia" w:hint="eastAsia"/>
                <w:szCs w:val="21"/>
              </w:rPr>
              <w:t>最新修订日颁布——部门法规</w:t>
            </w:r>
            <w:r w:rsidRPr="007674E5">
              <w:rPr>
                <w:rFonts w:eastAsiaTheme="minorEastAsia" w:hAnsiTheme="minorEastAsia" w:hint="eastAsia"/>
                <w:szCs w:val="21"/>
              </w:rPr>
              <w:t>/</w:t>
            </w:r>
            <w:r w:rsidRPr="007674E5">
              <w:rPr>
                <w:rFonts w:eastAsiaTheme="minorEastAsia" w:hAnsiTheme="minorEastAsia" w:hint="eastAsia"/>
                <w:szCs w:val="21"/>
              </w:rPr>
              <w:t>标准编号</w:t>
            </w:r>
          </w:p>
          <w:p w14:paraId="7AE5E963" w14:textId="77777777" w:rsidR="003F0F7D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lastRenderedPageBreak/>
              <w:t>中华人民共和国安全生产法——</w:t>
            </w:r>
            <w:r w:rsidRPr="007674E5">
              <w:rPr>
                <w:rFonts w:eastAsiaTheme="minorEastAsia" w:hAnsiTheme="minorEastAsia" w:hint="eastAsia"/>
                <w:szCs w:val="21"/>
              </w:rPr>
              <w:t>2014.12.01</w:t>
            </w:r>
            <w:r w:rsidRPr="007674E5">
              <w:rPr>
                <w:rFonts w:eastAsiaTheme="minorEastAsia" w:hAnsiTheme="minorEastAsia" w:hint="eastAsia"/>
                <w:szCs w:val="21"/>
              </w:rPr>
              <w:t>——全国人大中华人民共和国主席令第</w:t>
            </w:r>
            <w:r w:rsidRPr="007674E5">
              <w:rPr>
                <w:rFonts w:eastAsiaTheme="minorEastAsia" w:hAnsiTheme="minorEastAsia" w:hint="eastAsia"/>
                <w:szCs w:val="21"/>
              </w:rPr>
              <w:t>70</w:t>
            </w:r>
            <w:r w:rsidRPr="007674E5">
              <w:rPr>
                <w:rFonts w:eastAsiaTheme="minorEastAsia" w:hAnsiTheme="minorEastAsia" w:hint="eastAsia"/>
                <w:szCs w:val="21"/>
              </w:rPr>
              <w:t>号</w:t>
            </w:r>
          </w:p>
          <w:p w14:paraId="61377612" w14:textId="77777777" w:rsidR="003F0F7D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中华人民共和国职业病防治法——</w:t>
            </w:r>
            <w:r w:rsidRPr="007674E5">
              <w:rPr>
                <w:rFonts w:eastAsiaTheme="minorEastAsia" w:hAnsiTheme="minorEastAsia" w:hint="eastAsia"/>
                <w:szCs w:val="21"/>
              </w:rPr>
              <w:t>2016.7.2</w:t>
            </w:r>
            <w:r w:rsidRPr="007674E5">
              <w:rPr>
                <w:rFonts w:eastAsiaTheme="minorEastAsia" w:hAnsiTheme="minorEastAsia" w:hint="eastAsia"/>
                <w:szCs w:val="21"/>
              </w:rPr>
              <w:t>——全国人大</w:t>
            </w:r>
            <w:r w:rsidRPr="007674E5">
              <w:rPr>
                <w:rFonts w:eastAsiaTheme="minorEastAsia" w:hAnsiTheme="minorEastAsia" w:hint="eastAsia"/>
                <w:szCs w:val="21"/>
              </w:rPr>
              <w:tab/>
            </w:r>
            <w:r w:rsidRPr="007674E5">
              <w:rPr>
                <w:rFonts w:eastAsiaTheme="minorEastAsia" w:hAnsiTheme="minorEastAsia" w:hint="eastAsia"/>
                <w:szCs w:val="21"/>
              </w:rPr>
              <w:t xml:space="preserve">　</w:t>
            </w:r>
          </w:p>
          <w:p w14:paraId="27B97B2A" w14:textId="77777777" w:rsidR="003F0F7D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危险化学品安全管理条例——</w:t>
            </w:r>
            <w:r w:rsidRPr="007674E5">
              <w:rPr>
                <w:rFonts w:eastAsiaTheme="minorEastAsia" w:hAnsiTheme="minorEastAsia" w:hint="eastAsia"/>
                <w:szCs w:val="21"/>
              </w:rPr>
              <w:t>2011.2.16</w:t>
            </w:r>
            <w:r w:rsidRPr="007674E5">
              <w:rPr>
                <w:rFonts w:eastAsiaTheme="minorEastAsia" w:hAnsiTheme="minorEastAsia" w:hint="eastAsia"/>
                <w:szCs w:val="21"/>
              </w:rPr>
              <w:t>——国务院国务院令第</w:t>
            </w:r>
            <w:r w:rsidRPr="007674E5">
              <w:rPr>
                <w:rFonts w:eastAsiaTheme="minorEastAsia" w:hAnsiTheme="minorEastAsia" w:hint="eastAsia"/>
                <w:szCs w:val="21"/>
              </w:rPr>
              <w:t>591</w:t>
            </w:r>
            <w:r w:rsidRPr="007674E5">
              <w:rPr>
                <w:rFonts w:eastAsiaTheme="minorEastAsia" w:hAnsiTheme="minorEastAsia" w:hint="eastAsia"/>
                <w:szCs w:val="21"/>
              </w:rPr>
              <w:t>号</w:t>
            </w:r>
          </w:p>
          <w:p w14:paraId="11B6BFF2" w14:textId="77777777" w:rsidR="003F0F7D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中华人民共和国消防法——</w:t>
            </w:r>
            <w:r w:rsidRPr="007674E5">
              <w:rPr>
                <w:rFonts w:eastAsiaTheme="minorEastAsia" w:hAnsiTheme="minorEastAsia" w:hint="eastAsia"/>
                <w:szCs w:val="21"/>
              </w:rPr>
              <w:t>2009.5.1</w:t>
            </w:r>
            <w:r w:rsidRPr="007674E5">
              <w:rPr>
                <w:rFonts w:eastAsiaTheme="minorEastAsia" w:hAnsiTheme="minorEastAsia" w:hint="eastAsia"/>
                <w:szCs w:val="21"/>
              </w:rPr>
              <w:t>——全国人大主席令第</w:t>
            </w:r>
            <w:r w:rsidRPr="007674E5">
              <w:rPr>
                <w:rFonts w:eastAsiaTheme="minorEastAsia" w:hAnsiTheme="minorEastAsia" w:hint="eastAsia"/>
                <w:szCs w:val="21"/>
              </w:rPr>
              <w:t>6</w:t>
            </w:r>
            <w:r w:rsidRPr="007674E5">
              <w:rPr>
                <w:rFonts w:eastAsiaTheme="minorEastAsia" w:hAnsiTheme="minorEastAsia" w:hint="eastAsia"/>
                <w:szCs w:val="21"/>
              </w:rPr>
              <w:t>号</w:t>
            </w:r>
          </w:p>
          <w:p w14:paraId="75EA5E50" w14:textId="77777777" w:rsidR="003F0F7D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......</w:t>
            </w:r>
            <w:r w:rsidRPr="007674E5">
              <w:rPr>
                <w:rFonts w:eastAsiaTheme="minorEastAsia" w:hAnsiTheme="minorEastAsia" w:hint="eastAsia"/>
                <w:szCs w:val="21"/>
              </w:rPr>
              <w:t>等等</w:t>
            </w:r>
          </w:p>
          <w:p w14:paraId="3B312523" w14:textId="77777777" w:rsidR="003F0F7D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6.</w:t>
            </w:r>
            <w:r w:rsidRPr="007674E5">
              <w:rPr>
                <w:rFonts w:eastAsiaTheme="minorEastAsia" w:hAnsiTheme="minorEastAsia" w:hint="eastAsia"/>
                <w:szCs w:val="21"/>
              </w:rPr>
              <w:t>仓库分为材料仓和成品仓，按物料、成品、半成品摆放，查看到物料排放整齐，物料标识清晰；分类分区存放。</w:t>
            </w:r>
          </w:p>
          <w:p w14:paraId="676A9624" w14:textId="77777777" w:rsidR="003F0F7D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办公场所生活废水经市政管网排放、无生产废水；</w:t>
            </w:r>
          </w:p>
          <w:p w14:paraId="7F0EC887" w14:textId="77777777" w:rsidR="003F0F7D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办公环境安静，无明显噪声；</w:t>
            </w:r>
          </w:p>
          <w:p w14:paraId="752FE0FF" w14:textId="77777777" w:rsidR="003F0F7D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办公用固</w:t>
            </w:r>
            <w:proofErr w:type="gramStart"/>
            <w:r w:rsidRPr="007674E5">
              <w:rPr>
                <w:rFonts w:eastAsiaTheme="minorEastAsia" w:hAnsiTheme="minorEastAsia" w:hint="eastAsia"/>
                <w:szCs w:val="21"/>
              </w:rPr>
              <w:t>废集中</w:t>
            </w:r>
            <w:proofErr w:type="gramEnd"/>
            <w:r w:rsidRPr="007674E5">
              <w:rPr>
                <w:rFonts w:eastAsiaTheme="minorEastAsia" w:hAnsiTheme="minorEastAsia" w:hint="eastAsia"/>
                <w:szCs w:val="21"/>
              </w:rPr>
              <w:t>回收，市政环卫部门收集处理；</w:t>
            </w:r>
          </w:p>
          <w:p w14:paraId="48D77D83" w14:textId="77777777" w:rsidR="003F0F7D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办公用墨盒硒鼓</w:t>
            </w:r>
            <w:proofErr w:type="gramStart"/>
            <w:r w:rsidRPr="007674E5">
              <w:rPr>
                <w:rFonts w:eastAsiaTheme="minorEastAsia" w:hAnsiTheme="minorEastAsia" w:hint="eastAsia"/>
                <w:szCs w:val="21"/>
              </w:rPr>
              <w:t>等危废以旧换新</w:t>
            </w:r>
            <w:proofErr w:type="gramEnd"/>
            <w:r w:rsidRPr="007674E5">
              <w:rPr>
                <w:rFonts w:eastAsiaTheme="minorEastAsia" w:hAnsiTheme="minorEastAsia" w:hint="eastAsia"/>
                <w:szCs w:val="21"/>
              </w:rPr>
              <w:t>。</w:t>
            </w:r>
          </w:p>
          <w:p w14:paraId="0DF6F391" w14:textId="77777777" w:rsidR="003F0F7D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查看到办公区域和仓库区域配备了灭火器等消防设施，状况正常。</w:t>
            </w:r>
          </w:p>
          <w:p w14:paraId="63500776" w14:textId="55EAC782" w:rsidR="00DF525C" w:rsidRPr="007674E5" w:rsidRDefault="003F0F7D" w:rsidP="007674E5">
            <w:pPr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部门运行控制基本符合要求。</w:t>
            </w:r>
          </w:p>
        </w:tc>
        <w:tc>
          <w:tcPr>
            <w:tcW w:w="1585" w:type="dxa"/>
          </w:tcPr>
          <w:p w14:paraId="103B1E0D" w14:textId="77777777" w:rsidR="00DF525C" w:rsidRPr="00DF525C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F525C" w:rsidRPr="00DF525C" w14:paraId="2E087BBB" w14:textId="77777777" w:rsidTr="00E55A36">
        <w:trPr>
          <w:trHeight w:val="972"/>
        </w:trPr>
        <w:tc>
          <w:tcPr>
            <w:tcW w:w="1242" w:type="dxa"/>
            <w:vAlign w:val="center"/>
          </w:tcPr>
          <w:p w14:paraId="60C3BBE6" w14:textId="77777777" w:rsidR="00DF525C" w:rsidRPr="007674E5" w:rsidRDefault="00DF525C" w:rsidP="00C2621F">
            <w:pPr>
              <w:rPr>
                <w:rFonts w:eastAsiaTheme="minorEastAsia"/>
                <w:szCs w:val="21"/>
              </w:rPr>
            </w:pPr>
            <w:r w:rsidRPr="007674E5">
              <w:rPr>
                <w:rFonts w:eastAsiaTheme="minorEastAsia" w:hAnsiTheme="minorEastAsia"/>
                <w:szCs w:val="21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14:paraId="500C421E" w14:textId="77777777" w:rsidR="00DF525C" w:rsidRPr="007674E5" w:rsidRDefault="00CD55C7" w:rsidP="003C5356">
            <w:pPr>
              <w:spacing w:line="360" w:lineRule="auto"/>
              <w:rPr>
                <w:rFonts w:eastAsiaTheme="minorEastAsia"/>
                <w:bCs/>
                <w:szCs w:val="21"/>
              </w:rPr>
            </w:pPr>
            <w:r w:rsidRPr="007674E5">
              <w:rPr>
                <w:rFonts w:eastAsiaTheme="minorEastAsia" w:hint="eastAsia"/>
                <w:szCs w:val="21"/>
              </w:rPr>
              <w:t>E</w:t>
            </w:r>
            <w:r w:rsidR="00691BDB" w:rsidRPr="007674E5">
              <w:rPr>
                <w:rFonts w:eastAsiaTheme="minorEastAsia" w:hint="eastAsia"/>
                <w:szCs w:val="21"/>
              </w:rPr>
              <w:t>O</w:t>
            </w:r>
            <w:r w:rsidR="00140C8A" w:rsidRPr="007674E5">
              <w:rPr>
                <w:rFonts w:eastAsiaTheme="minorEastAsia" w:hint="eastAsia"/>
                <w:szCs w:val="21"/>
              </w:rPr>
              <w:t>:</w:t>
            </w:r>
            <w:r w:rsidR="00DF525C" w:rsidRPr="007674E5">
              <w:rPr>
                <w:rFonts w:eastAsiaTheme="minorEastAsia"/>
                <w:szCs w:val="21"/>
              </w:rPr>
              <w:t>8.2</w:t>
            </w:r>
          </w:p>
        </w:tc>
        <w:tc>
          <w:tcPr>
            <w:tcW w:w="10606" w:type="dxa"/>
          </w:tcPr>
          <w:p w14:paraId="2231B1CC" w14:textId="77777777" w:rsidR="003F0F7D" w:rsidRPr="007674E5" w:rsidRDefault="003F0F7D" w:rsidP="007674E5">
            <w:pPr>
              <w:tabs>
                <w:tab w:val="left" w:pos="6597"/>
              </w:tabs>
              <w:spacing w:beforeLines="50" w:before="156" w:afterLines="50" w:after="156" w:line="360" w:lineRule="auto"/>
              <w:ind w:firstLineChars="200" w:firstLine="420"/>
              <w:rPr>
                <w:rFonts w:hAnsi="宋体"/>
                <w:szCs w:val="21"/>
              </w:rPr>
            </w:pPr>
            <w:r w:rsidRPr="007674E5">
              <w:rPr>
                <w:rFonts w:hAnsi="宋体" w:hint="eastAsia"/>
                <w:szCs w:val="21"/>
              </w:rPr>
              <w:t>制定实施了《应急准备和响应控制程序》，制定了火灾、触电等应急预案。内容包括：目的、适用范围、职责、应急处理细则、演习、必备资料等。</w:t>
            </w:r>
          </w:p>
          <w:p w14:paraId="677EAD2F" w14:textId="77777777" w:rsidR="003F0F7D" w:rsidRPr="007674E5" w:rsidRDefault="003F0F7D" w:rsidP="007674E5">
            <w:pPr>
              <w:tabs>
                <w:tab w:val="left" w:pos="6597"/>
              </w:tabs>
              <w:spacing w:beforeLines="50" w:before="156" w:afterLines="50" w:after="156" w:line="360" w:lineRule="auto"/>
              <w:ind w:firstLineChars="200" w:firstLine="420"/>
              <w:rPr>
                <w:rFonts w:hAnsi="宋体"/>
                <w:szCs w:val="21"/>
              </w:rPr>
            </w:pPr>
            <w:r w:rsidRPr="007674E5">
              <w:rPr>
                <w:rFonts w:hAnsi="宋体" w:hint="eastAsia"/>
                <w:szCs w:val="21"/>
              </w:rPr>
              <w:t>参加了由公司组织的触电、火灾等应急救援演练。</w:t>
            </w:r>
          </w:p>
          <w:p w14:paraId="01C6C842" w14:textId="77777777" w:rsidR="003F0F7D" w:rsidRPr="007674E5" w:rsidRDefault="003F0F7D" w:rsidP="007674E5">
            <w:pPr>
              <w:tabs>
                <w:tab w:val="left" w:pos="6597"/>
              </w:tabs>
              <w:spacing w:beforeLines="50" w:before="156" w:afterLines="50" w:after="156" w:line="360" w:lineRule="auto"/>
              <w:ind w:firstLineChars="200" w:firstLine="420"/>
              <w:rPr>
                <w:rFonts w:hAnsi="宋体"/>
                <w:szCs w:val="21"/>
              </w:rPr>
            </w:pPr>
            <w:r w:rsidRPr="007674E5">
              <w:rPr>
                <w:rFonts w:hAnsi="宋体" w:hint="eastAsia"/>
                <w:szCs w:val="21"/>
              </w:rPr>
              <w:t>巡视查看到办公室、仓库有灭火器，均有效。</w:t>
            </w:r>
          </w:p>
          <w:p w14:paraId="41FD39D5" w14:textId="473B1C86" w:rsidR="003F0F7D" w:rsidRPr="007674E5" w:rsidRDefault="003F0F7D" w:rsidP="007674E5">
            <w:pPr>
              <w:tabs>
                <w:tab w:val="left" w:pos="6597"/>
              </w:tabs>
              <w:spacing w:beforeLines="50" w:before="156" w:afterLines="50" w:after="156" w:line="360" w:lineRule="auto"/>
              <w:ind w:firstLineChars="200" w:firstLine="420"/>
              <w:rPr>
                <w:rFonts w:hAnsi="宋体"/>
                <w:szCs w:val="21"/>
              </w:rPr>
            </w:pPr>
            <w:r w:rsidRPr="007674E5">
              <w:rPr>
                <w:rFonts w:hAnsi="宋体" w:hint="eastAsia"/>
                <w:szCs w:val="21"/>
              </w:rPr>
              <w:t>采购部和仓库区域由专人每月巡查消防设施管理情况，查见</w:t>
            </w:r>
            <w:r w:rsidRPr="007674E5">
              <w:rPr>
                <w:rFonts w:hAnsi="宋体" w:hint="eastAsia"/>
                <w:szCs w:val="21"/>
              </w:rPr>
              <w:t>2022.</w:t>
            </w:r>
            <w:r w:rsidR="00841E6E">
              <w:rPr>
                <w:rFonts w:hAnsi="宋体"/>
                <w:szCs w:val="21"/>
              </w:rPr>
              <w:t>5</w:t>
            </w:r>
            <w:r w:rsidRPr="007674E5">
              <w:rPr>
                <w:rFonts w:hAnsi="宋体" w:hint="eastAsia"/>
                <w:szCs w:val="21"/>
              </w:rPr>
              <w:t>-2022.</w:t>
            </w:r>
            <w:r w:rsidR="00841E6E">
              <w:rPr>
                <w:rFonts w:hAnsi="宋体"/>
                <w:szCs w:val="21"/>
              </w:rPr>
              <w:t>9</w:t>
            </w:r>
            <w:r w:rsidRPr="007674E5">
              <w:rPr>
                <w:rFonts w:hAnsi="宋体" w:hint="eastAsia"/>
                <w:szCs w:val="21"/>
              </w:rPr>
              <w:t>月份消防安全检查记录，未发现异常。</w:t>
            </w:r>
          </w:p>
          <w:p w14:paraId="7EA89991" w14:textId="03046F68" w:rsidR="00DF525C" w:rsidRPr="007674E5" w:rsidRDefault="003F0F7D" w:rsidP="00841E6E">
            <w:pPr>
              <w:tabs>
                <w:tab w:val="left" w:pos="6597"/>
              </w:tabs>
              <w:spacing w:beforeLines="50" w:before="156" w:afterLines="50" w:after="156" w:line="360" w:lineRule="auto"/>
              <w:ind w:firstLineChars="200" w:firstLine="420"/>
              <w:rPr>
                <w:rFonts w:eastAsiaTheme="minorEastAsia" w:hAnsiTheme="minorEastAsia" w:hint="eastAsia"/>
                <w:szCs w:val="21"/>
              </w:rPr>
            </w:pPr>
            <w:r w:rsidRPr="007674E5">
              <w:rPr>
                <w:rFonts w:hAnsi="宋体" w:hint="eastAsia"/>
                <w:szCs w:val="21"/>
              </w:rPr>
              <w:t>自体系运行以来，未有紧急情况发生。</w:t>
            </w:r>
          </w:p>
        </w:tc>
        <w:tc>
          <w:tcPr>
            <w:tcW w:w="1585" w:type="dxa"/>
          </w:tcPr>
          <w:p w14:paraId="25183DD3" w14:textId="77777777" w:rsidR="00DF525C" w:rsidRPr="00DF525C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3C5356" w:rsidRPr="00DF525C" w14:paraId="3D4EE283" w14:textId="77777777" w:rsidTr="00904A41">
        <w:trPr>
          <w:trHeight w:val="1151"/>
        </w:trPr>
        <w:tc>
          <w:tcPr>
            <w:tcW w:w="1242" w:type="dxa"/>
            <w:vAlign w:val="center"/>
          </w:tcPr>
          <w:p w14:paraId="167F71A1" w14:textId="77777777" w:rsidR="003C5356" w:rsidRPr="007674E5" w:rsidRDefault="00140C8A" w:rsidP="003C5356">
            <w:pPr>
              <w:rPr>
                <w:rFonts w:eastAsiaTheme="minorEastAsia" w:hAnsiTheme="minorEastAsia"/>
                <w:szCs w:val="21"/>
              </w:rPr>
            </w:pPr>
            <w:r w:rsidRPr="007674E5">
              <w:rPr>
                <w:rFonts w:eastAsiaTheme="minorEastAsia" w:hAnsiTheme="minorEastAsia" w:hint="eastAsia"/>
                <w:szCs w:val="21"/>
              </w:rPr>
              <w:t>外部提供过程、产品和服务的控制</w:t>
            </w:r>
          </w:p>
        </w:tc>
        <w:tc>
          <w:tcPr>
            <w:tcW w:w="1276" w:type="dxa"/>
          </w:tcPr>
          <w:p w14:paraId="3236E5E9" w14:textId="77777777" w:rsidR="003C5356" w:rsidRPr="007674E5" w:rsidRDefault="00691BDB" w:rsidP="00B12A66">
            <w:pPr>
              <w:spacing w:line="360" w:lineRule="auto"/>
              <w:rPr>
                <w:rFonts w:eastAsiaTheme="minorEastAsia"/>
                <w:szCs w:val="21"/>
              </w:rPr>
            </w:pPr>
            <w:r w:rsidRPr="007674E5">
              <w:rPr>
                <w:rFonts w:eastAsiaTheme="minorEastAsia" w:hint="eastAsia"/>
                <w:szCs w:val="21"/>
              </w:rPr>
              <w:t>Q</w:t>
            </w:r>
            <w:r w:rsidR="00140C8A" w:rsidRPr="007674E5">
              <w:rPr>
                <w:rFonts w:eastAsiaTheme="minorEastAsia" w:hint="eastAsia"/>
                <w:szCs w:val="21"/>
              </w:rPr>
              <w:t>:8.4</w:t>
            </w:r>
          </w:p>
        </w:tc>
        <w:tc>
          <w:tcPr>
            <w:tcW w:w="10606" w:type="dxa"/>
          </w:tcPr>
          <w:p w14:paraId="6B0D7533" w14:textId="2FECC286" w:rsidR="003F0F7D" w:rsidRPr="007674E5" w:rsidRDefault="003F0F7D" w:rsidP="007674E5">
            <w:pPr>
              <w:adjustRightInd w:val="0"/>
              <w:snapToGrid w:val="0"/>
              <w:spacing w:beforeLines="50" w:before="156" w:afterLines="50" w:after="156" w:line="360" w:lineRule="auto"/>
              <w:ind w:rightChars="50" w:right="105" w:firstLineChars="200" w:firstLine="420"/>
              <w:textAlignment w:val="baseline"/>
              <w:rPr>
                <w:rFonts w:hAnsi="宋体"/>
                <w:szCs w:val="21"/>
              </w:rPr>
            </w:pPr>
            <w:r w:rsidRPr="007674E5">
              <w:rPr>
                <w:rFonts w:hAnsi="宋体" w:hint="eastAsia"/>
                <w:szCs w:val="21"/>
              </w:rPr>
              <w:t>查见文件《采购控制程序》，规定了供方选择评价和重新评价的方法和准则。采购物资分类、供方评价与管理状况、采购信息、采购产品验证等内容。</w:t>
            </w:r>
          </w:p>
          <w:p w14:paraId="00C387F0" w14:textId="77777777" w:rsidR="003F0F7D" w:rsidRPr="007674E5" w:rsidRDefault="003F0F7D" w:rsidP="007674E5">
            <w:pPr>
              <w:adjustRightInd w:val="0"/>
              <w:snapToGrid w:val="0"/>
              <w:spacing w:beforeLines="50" w:before="156" w:afterLines="50" w:after="156" w:line="360" w:lineRule="auto"/>
              <w:ind w:rightChars="50" w:right="105" w:firstLineChars="200" w:firstLine="420"/>
              <w:textAlignment w:val="baseline"/>
              <w:rPr>
                <w:rFonts w:hAnsi="宋体"/>
                <w:szCs w:val="21"/>
              </w:rPr>
            </w:pPr>
            <w:r w:rsidRPr="007674E5">
              <w:rPr>
                <w:rFonts w:hAnsi="宋体" w:hint="eastAsia"/>
                <w:szCs w:val="21"/>
              </w:rPr>
              <w:t>金属家具产品相关原材料主要有，方管、圆管等，查看到公司主要供应商如下：</w:t>
            </w:r>
          </w:p>
          <w:p w14:paraId="6842A34E" w14:textId="77777777" w:rsidR="003F0F7D" w:rsidRPr="007674E5" w:rsidRDefault="003F0F7D" w:rsidP="007674E5">
            <w:pPr>
              <w:adjustRightInd w:val="0"/>
              <w:snapToGrid w:val="0"/>
              <w:spacing w:beforeLines="50" w:before="156" w:afterLines="50" w:after="156" w:line="360" w:lineRule="auto"/>
              <w:ind w:rightChars="50" w:right="105" w:firstLineChars="200" w:firstLine="420"/>
              <w:textAlignment w:val="baseline"/>
              <w:rPr>
                <w:rFonts w:hAnsi="宋体"/>
                <w:szCs w:val="21"/>
              </w:rPr>
            </w:pPr>
            <w:r w:rsidRPr="007674E5">
              <w:rPr>
                <w:rFonts w:hAnsi="宋体" w:hint="eastAsia"/>
                <w:szCs w:val="21"/>
              </w:rPr>
              <w:t>广州市为创家具有限公司</w:t>
            </w:r>
            <w:r w:rsidRPr="007674E5">
              <w:rPr>
                <w:rFonts w:hAnsi="宋体" w:hint="eastAsia"/>
                <w:szCs w:val="21"/>
              </w:rPr>
              <w:tab/>
            </w:r>
            <w:r w:rsidRPr="007674E5">
              <w:rPr>
                <w:rFonts w:hAnsi="宋体"/>
                <w:szCs w:val="21"/>
              </w:rPr>
              <w:t xml:space="preserve">   </w:t>
            </w:r>
            <w:r w:rsidRPr="007674E5">
              <w:rPr>
                <w:rFonts w:hAnsi="宋体" w:hint="eastAsia"/>
                <w:szCs w:val="21"/>
              </w:rPr>
              <w:t>钢部件</w:t>
            </w:r>
          </w:p>
          <w:p w14:paraId="5F7FCC1D" w14:textId="77777777" w:rsidR="003F0F7D" w:rsidRPr="007674E5" w:rsidRDefault="003F0F7D" w:rsidP="007674E5">
            <w:pPr>
              <w:adjustRightInd w:val="0"/>
              <w:snapToGrid w:val="0"/>
              <w:spacing w:beforeLines="50" w:before="156" w:afterLines="50" w:after="156" w:line="360" w:lineRule="auto"/>
              <w:ind w:rightChars="50" w:right="105" w:firstLineChars="200" w:firstLine="420"/>
              <w:textAlignment w:val="baseline"/>
              <w:rPr>
                <w:rFonts w:hAnsi="宋体"/>
                <w:szCs w:val="21"/>
              </w:rPr>
            </w:pPr>
            <w:r w:rsidRPr="007674E5">
              <w:rPr>
                <w:rFonts w:hAnsi="宋体" w:hint="eastAsia"/>
                <w:szCs w:val="21"/>
              </w:rPr>
              <w:t>江西金阳钢艺有限公司</w:t>
            </w:r>
            <w:r w:rsidRPr="007674E5">
              <w:rPr>
                <w:rFonts w:hAnsi="宋体" w:hint="eastAsia"/>
                <w:szCs w:val="21"/>
              </w:rPr>
              <w:tab/>
            </w:r>
            <w:r w:rsidRPr="007674E5">
              <w:rPr>
                <w:rFonts w:hAnsi="宋体" w:hint="eastAsia"/>
                <w:szCs w:val="21"/>
              </w:rPr>
              <w:t>冷轧钢板、</w:t>
            </w:r>
            <w:r w:rsidRPr="007674E5">
              <w:rPr>
                <w:rFonts w:hAnsi="宋体" w:hint="eastAsia"/>
                <w:szCs w:val="21"/>
              </w:rPr>
              <w:t xml:space="preserve"> </w:t>
            </w:r>
            <w:r w:rsidRPr="007674E5">
              <w:rPr>
                <w:rFonts w:hAnsi="宋体" w:hint="eastAsia"/>
                <w:szCs w:val="21"/>
              </w:rPr>
              <w:t>圆管、方管</w:t>
            </w:r>
          </w:p>
          <w:p w14:paraId="44C6659A" w14:textId="77777777" w:rsidR="003F0F7D" w:rsidRPr="007674E5" w:rsidRDefault="003F0F7D" w:rsidP="007674E5">
            <w:pPr>
              <w:adjustRightInd w:val="0"/>
              <w:snapToGrid w:val="0"/>
              <w:spacing w:beforeLines="50" w:before="156" w:afterLines="50" w:after="156" w:line="360" w:lineRule="auto"/>
              <w:ind w:rightChars="50" w:right="105" w:firstLineChars="200" w:firstLine="420"/>
              <w:textAlignment w:val="baseline"/>
              <w:rPr>
                <w:rFonts w:hAnsi="宋体"/>
                <w:szCs w:val="21"/>
              </w:rPr>
            </w:pPr>
            <w:r w:rsidRPr="007674E5">
              <w:rPr>
                <w:rFonts w:hAnsi="宋体" w:hint="eastAsia"/>
                <w:szCs w:val="21"/>
              </w:rPr>
              <w:t>江西鼎盛金属制品有限公司</w:t>
            </w:r>
            <w:r w:rsidRPr="007674E5">
              <w:rPr>
                <w:rFonts w:hAnsi="宋体" w:hint="eastAsia"/>
                <w:szCs w:val="21"/>
              </w:rPr>
              <w:tab/>
            </w:r>
            <w:r w:rsidRPr="007674E5">
              <w:rPr>
                <w:rFonts w:hAnsi="宋体" w:hint="eastAsia"/>
                <w:szCs w:val="21"/>
              </w:rPr>
              <w:t>钢管</w:t>
            </w:r>
          </w:p>
          <w:p w14:paraId="0A34A276" w14:textId="77777777" w:rsidR="003F0F7D" w:rsidRPr="007674E5" w:rsidRDefault="003F0F7D" w:rsidP="007674E5">
            <w:pPr>
              <w:adjustRightInd w:val="0"/>
              <w:snapToGrid w:val="0"/>
              <w:spacing w:beforeLines="50" w:before="156" w:afterLines="50" w:after="156" w:line="360" w:lineRule="auto"/>
              <w:ind w:rightChars="50" w:right="105" w:firstLineChars="200" w:firstLine="420"/>
              <w:textAlignment w:val="baseline"/>
              <w:rPr>
                <w:rFonts w:hAnsi="宋体"/>
                <w:szCs w:val="21"/>
              </w:rPr>
            </w:pPr>
            <w:r w:rsidRPr="007674E5">
              <w:rPr>
                <w:rFonts w:hAnsi="宋体" w:hint="eastAsia"/>
                <w:szCs w:val="21"/>
              </w:rPr>
              <w:t>江西至诚校具设备有限公司</w:t>
            </w:r>
            <w:r w:rsidRPr="007674E5">
              <w:rPr>
                <w:rFonts w:hAnsi="宋体" w:hint="eastAsia"/>
                <w:szCs w:val="21"/>
              </w:rPr>
              <w:tab/>
            </w:r>
            <w:r w:rsidRPr="007674E5">
              <w:rPr>
                <w:rFonts w:hAnsi="宋体" w:hint="eastAsia"/>
                <w:szCs w:val="21"/>
              </w:rPr>
              <w:t>床板</w:t>
            </w:r>
          </w:p>
          <w:p w14:paraId="2049305B" w14:textId="4CC81D23" w:rsidR="003F0F7D" w:rsidRPr="007674E5" w:rsidRDefault="003F0F7D" w:rsidP="007674E5">
            <w:pPr>
              <w:adjustRightInd w:val="0"/>
              <w:snapToGrid w:val="0"/>
              <w:spacing w:beforeLines="50" w:before="156" w:afterLines="50" w:after="156" w:line="360" w:lineRule="auto"/>
              <w:ind w:rightChars="50" w:right="105" w:firstLineChars="200" w:firstLine="420"/>
              <w:textAlignment w:val="baseline"/>
              <w:rPr>
                <w:rFonts w:hAnsi="宋体"/>
                <w:szCs w:val="21"/>
              </w:rPr>
            </w:pPr>
            <w:r w:rsidRPr="007674E5">
              <w:rPr>
                <w:rFonts w:hAnsi="宋体" w:hint="eastAsia"/>
                <w:szCs w:val="21"/>
              </w:rPr>
              <w:t>江西省长青星家具有限公司</w:t>
            </w:r>
            <w:r w:rsidRPr="007674E5">
              <w:rPr>
                <w:rFonts w:hAnsi="宋体" w:hint="eastAsia"/>
                <w:szCs w:val="21"/>
              </w:rPr>
              <w:tab/>
            </w:r>
            <w:r w:rsidRPr="007674E5">
              <w:rPr>
                <w:rFonts w:hAnsi="宋体" w:hint="eastAsia"/>
                <w:szCs w:val="21"/>
              </w:rPr>
              <w:t>桌面、椅面</w:t>
            </w:r>
          </w:p>
          <w:p w14:paraId="32D0E255" w14:textId="77777777" w:rsidR="003F0F7D" w:rsidRPr="007674E5" w:rsidRDefault="003F0F7D" w:rsidP="007674E5">
            <w:pPr>
              <w:adjustRightInd w:val="0"/>
              <w:snapToGrid w:val="0"/>
              <w:spacing w:beforeLines="50" w:before="156" w:afterLines="50" w:after="156" w:line="360" w:lineRule="auto"/>
              <w:ind w:rightChars="50" w:right="105" w:firstLineChars="200" w:firstLine="420"/>
              <w:textAlignment w:val="baseline"/>
              <w:rPr>
                <w:rFonts w:hAnsi="宋体"/>
                <w:szCs w:val="21"/>
              </w:rPr>
            </w:pPr>
            <w:r w:rsidRPr="007674E5">
              <w:rPr>
                <w:rFonts w:hAnsi="宋体" w:hint="eastAsia"/>
                <w:szCs w:val="21"/>
              </w:rPr>
              <w:lastRenderedPageBreak/>
              <w:t>.</w:t>
            </w:r>
            <w:r w:rsidRPr="007674E5">
              <w:rPr>
                <w:rFonts w:hAnsi="宋体"/>
                <w:szCs w:val="21"/>
              </w:rPr>
              <w:t>..</w:t>
            </w:r>
            <w:r w:rsidRPr="007674E5">
              <w:rPr>
                <w:rFonts w:hAnsi="宋体" w:hint="eastAsia"/>
                <w:szCs w:val="21"/>
              </w:rPr>
              <w:t>.</w:t>
            </w:r>
            <w:r w:rsidRPr="007674E5">
              <w:rPr>
                <w:rFonts w:hAnsi="宋体"/>
                <w:szCs w:val="21"/>
              </w:rPr>
              <w:t>..</w:t>
            </w:r>
            <w:r w:rsidRPr="007674E5">
              <w:rPr>
                <w:rFonts w:hAnsi="宋体" w:hint="eastAsia"/>
                <w:szCs w:val="21"/>
              </w:rPr>
              <w:t>等等</w:t>
            </w:r>
          </w:p>
          <w:p w14:paraId="7E561AA3" w14:textId="0DCAD668" w:rsidR="003F0F7D" w:rsidRPr="007674E5" w:rsidRDefault="003F0F7D" w:rsidP="007674E5">
            <w:pPr>
              <w:adjustRightInd w:val="0"/>
              <w:snapToGrid w:val="0"/>
              <w:spacing w:beforeLines="50" w:before="156" w:afterLines="50" w:after="156" w:line="360" w:lineRule="auto"/>
              <w:ind w:rightChars="50" w:right="105" w:firstLineChars="200" w:firstLine="420"/>
              <w:textAlignment w:val="baseline"/>
              <w:rPr>
                <w:rFonts w:hAnsi="宋体"/>
                <w:szCs w:val="21"/>
              </w:rPr>
            </w:pPr>
            <w:r w:rsidRPr="007674E5">
              <w:rPr>
                <w:rFonts w:hAnsi="宋体" w:hint="eastAsia"/>
                <w:szCs w:val="21"/>
              </w:rPr>
              <w:t>查见“供方调查评价表”，对供应商的：工商注册文件及相关资质证明、生产设备、生产场地及环境设施、技术力量和职工素质、检验机构及检测手段、有长期可靠的设备和原料供应、生产能力满足供货</w:t>
            </w:r>
            <w:r w:rsidRPr="007674E5">
              <w:rPr>
                <w:rFonts w:hAnsi="宋体" w:hint="eastAsia"/>
                <w:szCs w:val="21"/>
              </w:rPr>
              <w:t>/</w:t>
            </w:r>
            <w:r w:rsidRPr="007674E5">
              <w:rPr>
                <w:rFonts w:hAnsi="宋体" w:hint="eastAsia"/>
                <w:szCs w:val="21"/>
              </w:rPr>
              <w:t>施工满足交付要求、通信和交通运输条件等项目进行评价；</w:t>
            </w:r>
          </w:p>
          <w:p w14:paraId="78828A73" w14:textId="77777777" w:rsidR="00291CCF" w:rsidRPr="007674E5" w:rsidRDefault="00291CCF" w:rsidP="007674E5">
            <w:pPr>
              <w:adjustRightInd w:val="0"/>
              <w:snapToGrid w:val="0"/>
              <w:spacing w:beforeLines="50" w:before="156" w:afterLines="50" w:after="156" w:line="360" w:lineRule="auto"/>
              <w:ind w:rightChars="50" w:right="105" w:firstLineChars="200" w:firstLine="420"/>
              <w:textAlignment w:val="baseline"/>
              <w:rPr>
                <w:rFonts w:hAnsi="宋体"/>
                <w:szCs w:val="21"/>
              </w:rPr>
            </w:pPr>
            <w:r w:rsidRPr="007674E5">
              <w:rPr>
                <w:rFonts w:hAnsi="宋体" w:hint="eastAsia"/>
                <w:szCs w:val="21"/>
              </w:rPr>
              <w:t>抽查了</w:t>
            </w:r>
          </w:p>
          <w:p w14:paraId="2E25E3D4" w14:textId="38B9C15D" w:rsidR="003F0F7D" w:rsidRPr="007674E5" w:rsidRDefault="00291CCF" w:rsidP="007674E5">
            <w:pPr>
              <w:adjustRightInd w:val="0"/>
              <w:snapToGrid w:val="0"/>
              <w:spacing w:beforeLines="50" w:before="156" w:afterLines="50" w:after="156" w:line="360" w:lineRule="auto"/>
              <w:ind w:rightChars="50" w:right="105" w:firstLineChars="200" w:firstLine="420"/>
              <w:textAlignment w:val="baseline"/>
              <w:rPr>
                <w:rFonts w:hAnsi="宋体"/>
                <w:szCs w:val="21"/>
              </w:rPr>
            </w:pPr>
            <w:r w:rsidRPr="007674E5">
              <w:rPr>
                <w:rFonts w:hAnsi="宋体" w:hint="eastAsia"/>
                <w:szCs w:val="21"/>
              </w:rPr>
              <w:t>广州市为创家具有限公司——钢质件</w:t>
            </w:r>
            <w:r w:rsidR="003F0F7D" w:rsidRPr="007674E5">
              <w:rPr>
                <w:rFonts w:hAnsi="宋体" w:hint="eastAsia"/>
                <w:szCs w:val="21"/>
              </w:rPr>
              <w:t>等</w:t>
            </w:r>
            <w:r w:rsidR="003F0F7D" w:rsidRPr="007674E5">
              <w:rPr>
                <w:rFonts w:hAnsi="宋体" w:hint="eastAsia"/>
                <w:szCs w:val="21"/>
              </w:rPr>
              <w:t>-</w:t>
            </w:r>
            <w:r w:rsidR="003F0F7D" w:rsidRPr="007674E5">
              <w:rPr>
                <w:rFonts w:hAnsi="宋体" w:hint="eastAsia"/>
                <w:szCs w:val="21"/>
              </w:rPr>
              <w:t>评审结论：同意继续列入合格供方名录内；批准</w:t>
            </w:r>
            <w:r w:rsidRPr="007674E5">
              <w:rPr>
                <w:rFonts w:hAnsi="宋体" w:hint="eastAsia"/>
                <w:szCs w:val="21"/>
              </w:rPr>
              <w:t>郭春生</w:t>
            </w:r>
            <w:r w:rsidR="003F0F7D" w:rsidRPr="007674E5">
              <w:rPr>
                <w:rFonts w:hAnsi="宋体" w:hint="eastAsia"/>
                <w:szCs w:val="21"/>
              </w:rPr>
              <w:t>；</w:t>
            </w:r>
          </w:p>
          <w:p w14:paraId="3AE0C70F" w14:textId="16FB90C5" w:rsidR="00291CCF" w:rsidRPr="007674E5" w:rsidRDefault="00291CCF" w:rsidP="007674E5">
            <w:pPr>
              <w:adjustRightInd w:val="0"/>
              <w:snapToGrid w:val="0"/>
              <w:spacing w:beforeLines="50" w:before="156" w:afterLines="50" w:after="156" w:line="360" w:lineRule="auto"/>
              <w:ind w:rightChars="50" w:right="105" w:firstLineChars="200" w:firstLine="420"/>
              <w:textAlignment w:val="baseline"/>
              <w:rPr>
                <w:rFonts w:hAnsi="宋体"/>
                <w:szCs w:val="21"/>
              </w:rPr>
            </w:pPr>
            <w:r w:rsidRPr="007674E5">
              <w:rPr>
                <w:rFonts w:hAnsi="宋体" w:hint="eastAsia"/>
                <w:szCs w:val="21"/>
              </w:rPr>
              <w:t>江西金阳钢艺有限公司——冷轧钢板、圆管、方管等</w:t>
            </w:r>
            <w:r w:rsidRPr="007674E5">
              <w:rPr>
                <w:rFonts w:hAnsi="宋体" w:hint="eastAsia"/>
                <w:szCs w:val="21"/>
              </w:rPr>
              <w:t>-</w:t>
            </w:r>
            <w:r w:rsidRPr="007674E5">
              <w:rPr>
                <w:rFonts w:hAnsi="宋体" w:hint="eastAsia"/>
                <w:szCs w:val="21"/>
              </w:rPr>
              <w:t>评审结论：同意继续列入合格供方名录内；批准郭春生；</w:t>
            </w:r>
          </w:p>
          <w:p w14:paraId="29DE150F" w14:textId="139B6D98" w:rsidR="00291CCF" w:rsidRPr="007674E5" w:rsidRDefault="00291CCF" w:rsidP="007674E5">
            <w:pPr>
              <w:adjustRightInd w:val="0"/>
              <w:snapToGrid w:val="0"/>
              <w:spacing w:beforeLines="50" w:before="156" w:afterLines="50" w:after="156" w:line="360" w:lineRule="auto"/>
              <w:ind w:rightChars="50" w:right="105" w:firstLineChars="200" w:firstLine="420"/>
              <w:textAlignment w:val="baseline"/>
              <w:rPr>
                <w:rFonts w:hAnsi="宋体"/>
                <w:szCs w:val="21"/>
              </w:rPr>
            </w:pPr>
            <w:r w:rsidRPr="007674E5">
              <w:rPr>
                <w:rFonts w:hAnsi="宋体" w:hint="eastAsia"/>
                <w:szCs w:val="21"/>
              </w:rPr>
              <w:t>江西至诚校具设备有限公司——床板等</w:t>
            </w:r>
            <w:r w:rsidRPr="007674E5">
              <w:rPr>
                <w:rFonts w:hAnsi="宋体" w:hint="eastAsia"/>
                <w:szCs w:val="21"/>
              </w:rPr>
              <w:t>-</w:t>
            </w:r>
            <w:r w:rsidRPr="007674E5">
              <w:rPr>
                <w:rFonts w:hAnsi="宋体" w:hint="eastAsia"/>
                <w:szCs w:val="21"/>
              </w:rPr>
              <w:t>评审结论：同意继续列入合格供方名录内；批准郭春生；</w:t>
            </w:r>
          </w:p>
          <w:p w14:paraId="08CD2A3C" w14:textId="77777777" w:rsidR="003F0F7D" w:rsidRPr="007674E5" w:rsidRDefault="003F0F7D" w:rsidP="007674E5">
            <w:pPr>
              <w:adjustRightInd w:val="0"/>
              <w:snapToGrid w:val="0"/>
              <w:spacing w:beforeLines="50" w:before="156" w:afterLines="50" w:after="156" w:line="360" w:lineRule="auto"/>
              <w:ind w:rightChars="50" w:right="105" w:firstLineChars="200" w:firstLine="420"/>
              <w:textAlignment w:val="baseline"/>
              <w:rPr>
                <w:rFonts w:hAnsi="宋体"/>
                <w:szCs w:val="21"/>
              </w:rPr>
            </w:pPr>
            <w:r w:rsidRPr="007674E5">
              <w:rPr>
                <w:rFonts w:hAnsi="宋体" w:hint="eastAsia"/>
                <w:szCs w:val="21"/>
              </w:rPr>
              <w:t>提供了各原材料采购合同</w:t>
            </w:r>
            <w:r w:rsidRPr="007674E5">
              <w:rPr>
                <w:rFonts w:hAnsi="宋体" w:hint="eastAsia"/>
                <w:szCs w:val="21"/>
              </w:rPr>
              <w:t>/</w:t>
            </w:r>
            <w:r w:rsidRPr="007674E5">
              <w:rPr>
                <w:rFonts w:hAnsi="宋体" w:hint="eastAsia"/>
                <w:szCs w:val="21"/>
              </w:rPr>
              <w:t>订单</w:t>
            </w:r>
            <w:r w:rsidRPr="007674E5">
              <w:rPr>
                <w:rFonts w:hAnsi="宋体" w:hint="eastAsia"/>
                <w:szCs w:val="21"/>
              </w:rPr>
              <w:t>/</w:t>
            </w:r>
            <w:r w:rsidRPr="007674E5">
              <w:rPr>
                <w:rFonts w:hAnsi="宋体" w:hint="eastAsia"/>
                <w:szCs w:val="21"/>
              </w:rPr>
              <w:t>入库单，抽见：</w:t>
            </w:r>
          </w:p>
          <w:p w14:paraId="41D9FCB7" w14:textId="541F43D4" w:rsidR="003F0F7D" w:rsidRPr="007674E5" w:rsidRDefault="00291CCF" w:rsidP="007674E5">
            <w:pPr>
              <w:adjustRightInd w:val="0"/>
              <w:snapToGrid w:val="0"/>
              <w:spacing w:beforeLines="50" w:before="156" w:afterLines="50" w:after="156" w:line="360" w:lineRule="auto"/>
              <w:ind w:rightChars="50" w:right="105" w:firstLineChars="200" w:firstLine="420"/>
              <w:textAlignment w:val="baseline"/>
              <w:rPr>
                <w:rFonts w:hAnsi="宋体"/>
                <w:szCs w:val="21"/>
              </w:rPr>
            </w:pPr>
            <w:r w:rsidRPr="007674E5">
              <w:rPr>
                <w:rFonts w:ascii="宋体" w:hAnsiTheme="minorHAnsi" w:cs="宋体" w:hint="eastAsia"/>
                <w:kern w:val="0"/>
                <w:szCs w:val="21"/>
              </w:rPr>
              <w:t>江西金阳钢艺有限公司</w:t>
            </w:r>
            <w:r w:rsidR="003F0F7D" w:rsidRPr="007674E5">
              <w:rPr>
                <w:rFonts w:hAnsi="宋体" w:hint="eastAsia"/>
                <w:szCs w:val="21"/>
              </w:rPr>
              <w:t>——</w:t>
            </w:r>
            <w:r w:rsidRPr="007674E5">
              <w:rPr>
                <w:rFonts w:hAnsi="宋体" w:hint="eastAsia"/>
                <w:szCs w:val="21"/>
              </w:rPr>
              <w:t>冷轧板</w:t>
            </w:r>
            <w:r w:rsidR="00E576E0" w:rsidRPr="007674E5">
              <w:rPr>
                <w:rFonts w:hAnsi="宋体" w:hint="eastAsia"/>
                <w:szCs w:val="21"/>
              </w:rPr>
              <w:t>、圆管</w:t>
            </w:r>
            <w:r w:rsidR="003F0F7D" w:rsidRPr="007674E5">
              <w:rPr>
                <w:rFonts w:hAnsi="宋体" w:hint="eastAsia"/>
                <w:szCs w:val="21"/>
              </w:rPr>
              <w:t>——</w:t>
            </w:r>
            <w:r w:rsidR="003F0F7D" w:rsidRPr="007674E5">
              <w:rPr>
                <w:rFonts w:hAnsi="宋体" w:hint="eastAsia"/>
                <w:szCs w:val="21"/>
              </w:rPr>
              <w:t>2022.</w:t>
            </w:r>
            <w:r w:rsidRPr="007674E5">
              <w:rPr>
                <w:rFonts w:hAnsi="宋体"/>
                <w:szCs w:val="21"/>
              </w:rPr>
              <w:t>5</w:t>
            </w:r>
            <w:r w:rsidRPr="007674E5">
              <w:rPr>
                <w:rFonts w:hAnsi="宋体" w:hint="eastAsia"/>
                <w:szCs w:val="21"/>
              </w:rPr>
              <w:t>.</w:t>
            </w:r>
            <w:r w:rsidRPr="007674E5">
              <w:rPr>
                <w:rFonts w:hAnsi="宋体"/>
                <w:szCs w:val="21"/>
              </w:rPr>
              <w:t>10</w:t>
            </w:r>
          </w:p>
          <w:p w14:paraId="322E8FF4" w14:textId="32017147" w:rsidR="00E576E0" w:rsidRPr="007674E5" w:rsidRDefault="00E576E0" w:rsidP="007674E5">
            <w:pPr>
              <w:adjustRightInd w:val="0"/>
              <w:snapToGrid w:val="0"/>
              <w:spacing w:beforeLines="50" w:before="156" w:afterLines="50" w:after="156" w:line="360" w:lineRule="auto"/>
              <w:ind w:rightChars="50" w:right="105" w:firstLineChars="200" w:firstLine="420"/>
              <w:textAlignment w:val="baseline"/>
              <w:rPr>
                <w:rFonts w:hAnsi="宋体"/>
                <w:szCs w:val="21"/>
              </w:rPr>
            </w:pPr>
            <w:r w:rsidRPr="007674E5">
              <w:rPr>
                <w:rFonts w:hAnsi="宋体" w:hint="eastAsia"/>
                <w:szCs w:val="21"/>
              </w:rPr>
              <w:t>江西至诚校具设备有限公司——床板——</w:t>
            </w:r>
            <w:r w:rsidRPr="007674E5">
              <w:rPr>
                <w:rFonts w:hAnsi="宋体" w:hint="eastAsia"/>
                <w:szCs w:val="21"/>
              </w:rPr>
              <w:t>2</w:t>
            </w:r>
            <w:r w:rsidRPr="007674E5">
              <w:rPr>
                <w:rFonts w:hAnsi="宋体"/>
                <w:szCs w:val="21"/>
              </w:rPr>
              <w:t>022</w:t>
            </w:r>
            <w:r w:rsidRPr="007674E5">
              <w:rPr>
                <w:rFonts w:hAnsi="宋体" w:hint="eastAsia"/>
                <w:szCs w:val="21"/>
              </w:rPr>
              <w:t>.</w:t>
            </w:r>
            <w:r w:rsidRPr="007674E5">
              <w:rPr>
                <w:rFonts w:hAnsi="宋体"/>
                <w:szCs w:val="21"/>
              </w:rPr>
              <w:t>8</w:t>
            </w:r>
            <w:r w:rsidRPr="007674E5">
              <w:rPr>
                <w:rFonts w:hAnsi="宋体" w:hint="eastAsia"/>
                <w:szCs w:val="21"/>
              </w:rPr>
              <w:t>.</w:t>
            </w:r>
            <w:r w:rsidRPr="007674E5">
              <w:rPr>
                <w:rFonts w:hAnsi="宋体"/>
                <w:szCs w:val="21"/>
              </w:rPr>
              <w:t>20</w:t>
            </w:r>
          </w:p>
          <w:p w14:paraId="490741A4" w14:textId="0F6743DD" w:rsidR="00E576E0" w:rsidRPr="007674E5" w:rsidRDefault="00E576E0" w:rsidP="007674E5">
            <w:pPr>
              <w:adjustRightInd w:val="0"/>
              <w:snapToGrid w:val="0"/>
              <w:spacing w:beforeLines="50" w:before="156" w:afterLines="50" w:after="156" w:line="360" w:lineRule="auto"/>
              <w:ind w:rightChars="50" w:right="105" w:firstLineChars="200" w:firstLine="420"/>
              <w:textAlignment w:val="baseline"/>
              <w:rPr>
                <w:rFonts w:hAnsi="宋体"/>
                <w:szCs w:val="21"/>
              </w:rPr>
            </w:pPr>
            <w:r w:rsidRPr="007674E5">
              <w:rPr>
                <w:rFonts w:hAnsi="宋体" w:hint="eastAsia"/>
                <w:szCs w:val="21"/>
              </w:rPr>
              <w:t>江西省长青星家具有限公司——桌面、椅面——</w:t>
            </w:r>
            <w:r w:rsidRPr="007674E5">
              <w:rPr>
                <w:rFonts w:hAnsi="宋体" w:hint="eastAsia"/>
                <w:szCs w:val="21"/>
              </w:rPr>
              <w:t>2</w:t>
            </w:r>
            <w:r w:rsidRPr="007674E5">
              <w:rPr>
                <w:rFonts w:hAnsi="宋体"/>
                <w:szCs w:val="21"/>
              </w:rPr>
              <w:t>022</w:t>
            </w:r>
            <w:r w:rsidRPr="007674E5">
              <w:rPr>
                <w:rFonts w:hAnsi="宋体" w:hint="eastAsia"/>
                <w:szCs w:val="21"/>
              </w:rPr>
              <w:t>.</w:t>
            </w:r>
            <w:r w:rsidRPr="007674E5">
              <w:rPr>
                <w:rFonts w:hAnsi="宋体"/>
                <w:szCs w:val="21"/>
              </w:rPr>
              <w:t>6</w:t>
            </w:r>
            <w:r w:rsidRPr="007674E5">
              <w:rPr>
                <w:rFonts w:hAnsi="宋体" w:hint="eastAsia"/>
                <w:szCs w:val="21"/>
              </w:rPr>
              <w:t>.</w:t>
            </w:r>
            <w:r w:rsidRPr="007674E5">
              <w:rPr>
                <w:rFonts w:hAnsi="宋体"/>
                <w:szCs w:val="21"/>
              </w:rPr>
              <w:t>26</w:t>
            </w:r>
          </w:p>
          <w:p w14:paraId="4C53A3C2" w14:textId="10509FBB" w:rsidR="007674E5" w:rsidRPr="007674E5" w:rsidRDefault="007674E5" w:rsidP="007674E5">
            <w:pPr>
              <w:adjustRightInd w:val="0"/>
              <w:snapToGrid w:val="0"/>
              <w:spacing w:beforeLines="50" w:before="156" w:afterLines="50" w:after="156" w:line="360" w:lineRule="auto"/>
              <w:ind w:rightChars="50" w:right="105" w:firstLineChars="200" w:firstLine="420"/>
              <w:textAlignment w:val="baseline"/>
              <w:rPr>
                <w:rFonts w:hAnsi="宋体"/>
                <w:szCs w:val="21"/>
              </w:rPr>
            </w:pPr>
            <w:r w:rsidRPr="007674E5">
              <w:rPr>
                <w:rFonts w:ascii="宋体" w:hAnsiTheme="minorHAnsi" w:cs="宋体" w:hint="eastAsia"/>
                <w:kern w:val="0"/>
                <w:szCs w:val="21"/>
              </w:rPr>
              <w:t>江西金阳钢艺有限公司</w:t>
            </w:r>
            <w:r w:rsidRPr="007674E5">
              <w:rPr>
                <w:rFonts w:hAnsi="宋体" w:hint="eastAsia"/>
                <w:szCs w:val="21"/>
              </w:rPr>
              <w:t>——方管等——</w:t>
            </w:r>
            <w:r w:rsidRPr="007674E5">
              <w:rPr>
                <w:rFonts w:hAnsi="宋体" w:hint="eastAsia"/>
                <w:szCs w:val="21"/>
              </w:rPr>
              <w:t>2</w:t>
            </w:r>
            <w:r w:rsidRPr="007674E5">
              <w:rPr>
                <w:rFonts w:hAnsi="宋体"/>
                <w:szCs w:val="21"/>
              </w:rPr>
              <w:t>022</w:t>
            </w:r>
            <w:r w:rsidRPr="007674E5">
              <w:rPr>
                <w:rFonts w:hAnsi="宋体" w:hint="eastAsia"/>
                <w:szCs w:val="21"/>
              </w:rPr>
              <w:t>.</w:t>
            </w:r>
            <w:r w:rsidRPr="007674E5">
              <w:rPr>
                <w:rFonts w:hAnsi="宋体"/>
                <w:szCs w:val="21"/>
              </w:rPr>
              <w:t>9</w:t>
            </w:r>
            <w:r w:rsidRPr="007674E5">
              <w:rPr>
                <w:rFonts w:hAnsi="宋体" w:hint="eastAsia"/>
                <w:szCs w:val="21"/>
              </w:rPr>
              <w:t>.</w:t>
            </w:r>
            <w:r w:rsidRPr="007674E5">
              <w:rPr>
                <w:rFonts w:hAnsi="宋体"/>
                <w:szCs w:val="21"/>
              </w:rPr>
              <w:t>15</w:t>
            </w:r>
          </w:p>
          <w:p w14:paraId="62B2117F" w14:textId="77777777" w:rsidR="003F0F7D" w:rsidRPr="007674E5" w:rsidRDefault="003F0F7D" w:rsidP="007674E5">
            <w:pPr>
              <w:adjustRightInd w:val="0"/>
              <w:snapToGrid w:val="0"/>
              <w:spacing w:beforeLines="50" w:before="156" w:afterLines="50" w:after="156" w:line="360" w:lineRule="auto"/>
              <w:ind w:rightChars="50" w:right="105" w:firstLineChars="200" w:firstLine="420"/>
              <w:textAlignment w:val="baseline"/>
              <w:rPr>
                <w:rFonts w:hAnsi="宋体"/>
                <w:szCs w:val="21"/>
              </w:rPr>
            </w:pPr>
            <w:r w:rsidRPr="007674E5">
              <w:rPr>
                <w:rFonts w:hAnsi="宋体" w:hint="eastAsia"/>
                <w:szCs w:val="21"/>
              </w:rPr>
              <w:t>以上采购单均明确了物料名称、型号、规格、单位、数量、金额等；提供给外部供方的信息表述清晰、充分，但采购合同中未明确安全和环保相关内容，交流；</w:t>
            </w:r>
          </w:p>
          <w:p w14:paraId="6456271A" w14:textId="3D828C8E" w:rsidR="003F0F7D" w:rsidRPr="007674E5" w:rsidRDefault="003F0F7D" w:rsidP="007674E5">
            <w:pPr>
              <w:adjustRightInd w:val="0"/>
              <w:snapToGrid w:val="0"/>
              <w:spacing w:beforeLines="50" w:before="156" w:afterLines="50" w:after="156" w:line="360" w:lineRule="auto"/>
              <w:ind w:rightChars="50" w:right="105" w:firstLineChars="200" w:firstLine="420"/>
              <w:textAlignment w:val="baseline"/>
              <w:rPr>
                <w:rFonts w:hAnsi="宋体"/>
                <w:szCs w:val="21"/>
              </w:rPr>
            </w:pPr>
            <w:r w:rsidRPr="007674E5">
              <w:rPr>
                <w:rFonts w:hAnsi="宋体" w:hint="eastAsia"/>
                <w:szCs w:val="21"/>
              </w:rPr>
              <w:t>本公司外包过程：</w:t>
            </w:r>
            <w:r w:rsidR="00E576E0" w:rsidRPr="007674E5">
              <w:rPr>
                <w:rFonts w:hAnsi="宋体" w:hint="eastAsia"/>
                <w:szCs w:val="21"/>
              </w:rPr>
              <w:t>焊接工序加工及表面处理工序加工</w:t>
            </w:r>
            <w:r w:rsidRPr="007674E5">
              <w:rPr>
                <w:rFonts w:hAnsi="宋体" w:hint="eastAsia"/>
                <w:szCs w:val="21"/>
              </w:rPr>
              <w:t>，供应商为：</w:t>
            </w:r>
            <w:proofErr w:type="gramStart"/>
            <w:r w:rsidR="00E576E0" w:rsidRPr="007674E5">
              <w:rPr>
                <w:rFonts w:ascii="宋体" w:hAnsiTheme="minorHAnsi" w:cs="宋体" w:hint="eastAsia"/>
                <w:kern w:val="0"/>
                <w:szCs w:val="21"/>
              </w:rPr>
              <w:t>祥</w:t>
            </w:r>
            <w:proofErr w:type="gramEnd"/>
            <w:r w:rsidR="00E576E0" w:rsidRPr="007674E5">
              <w:rPr>
                <w:rFonts w:ascii="宋体" w:hAnsiTheme="minorHAnsi" w:cs="宋体" w:hint="eastAsia"/>
                <w:kern w:val="0"/>
                <w:szCs w:val="21"/>
              </w:rPr>
              <w:t>山教育装备集团有限公司</w:t>
            </w:r>
            <w:r w:rsidRPr="007674E5">
              <w:rPr>
                <w:rFonts w:hAnsi="宋体" w:hint="eastAsia"/>
                <w:szCs w:val="21"/>
              </w:rPr>
              <w:t>，查有签订合</w:t>
            </w:r>
            <w:r w:rsidRPr="007674E5">
              <w:rPr>
                <w:rFonts w:hAnsi="宋体" w:hint="eastAsia"/>
                <w:szCs w:val="21"/>
              </w:rPr>
              <w:lastRenderedPageBreak/>
              <w:t>同，加工产品进厂时进行来料检验，产品质量稳定。</w:t>
            </w:r>
          </w:p>
          <w:p w14:paraId="1D366009" w14:textId="75DCCDFE" w:rsidR="005B3B6A" w:rsidRPr="007674E5" w:rsidRDefault="003F0F7D" w:rsidP="007674E5">
            <w:pPr>
              <w:tabs>
                <w:tab w:val="left" w:pos="6597"/>
              </w:tabs>
              <w:spacing w:beforeLines="50" w:before="156" w:afterLines="50" w:after="156" w:line="360" w:lineRule="auto"/>
              <w:ind w:firstLineChars="200" w:firstLine="420"/>
              <w:rPr>
                <w:rFonts w:hAnsi="宋体"/>
                <w:szCs w:val="21"/>
              </w:rPr>
            </w:pPr>
            <w:r w:rsidRPr="007674E5">
              <w:rPr>
                <w:rFonts w:hAnsi="宋体" w:hint="eastAsia"/>
                <w:szCs w:val="21"/>
              </w:rPr>
              <w:t>提供“进货检验记录”，采购产品验证通常采取查验产品外观、性能、查看供应商</w:t>
            </w:r>
            <w:r w:rsidR="00E576E0" w:rsidRPr="007674E5">
              <w:rPr>
                <w:rFonts w:hAnsi="宋体" w:hint="eastAsia"/>
                <w:szCs w:val="21"/>
              </w:rPr>
              <w:t>外观、规格、性能</w:t>
            </w:r>
            <w:r w:rsidRPr="007674E5">
              <w:rPr>
                <w:rFonts w:hAnsi="宋体" w:hint="eastAsia"/>
                <w:szCs w:val="21"/>
              </w:rPr>
              <w:t>等方式，具体详见</w:t>
            </w:r>
            <w:r w:rsidR="00E576E0" w:rsidRPr="007674E5">
              <w:rPr>
                <w:rFonts w:hAnsi="宋体" w:hint="eastAsia"/>
                <w:szCs w:val="21"/>
              </w:rPr>
              <w:t>生产</w:t>
            </w:r>
            <w:r w:rsidRPr="007674E5">
              <w:rPr>
                <w:rFonts w:hAnsi="宋体" w:hint="eastAsia"/>
                <w:szCs w:val="21"/>
              </w:rPr>
              <w:t>部审核记录。</w:t>
            </w:r>
          </w:p>
        </w:tc>
        <w:tc>
          <w:tcPr>
            <w:tcW w:w="1585" w:type="dxa"/>
            <w:vAlign w:val="center"/>
          </w:tcPr>
          <w:p w14:paraId="4A0F0565" w14:textId="77777777" w:rsidR="003C5356" w:rsidRDefault="00A13B08" w:rsidP="00B12A6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lastRenderedPageBreak/>
              <w:t>符合</w:t>
            </w:r>
          </w:p>
        </w:tc>
      </w:tr>
    </w:tbl>
    <w:p w14:paraId="165487DF" w14:textId="77777777" w:rsidR="00C2621F" w:rsidRPr="00DF525C" w:rsidRDefault="00CE5C79">
      <w:pPr>
        <w:rPr>
          <w:rFonts w:eastAsiaTheme="minorEastAsia"/>
        </w:rPr>
      </w:pPr>
      <w:r w:rsidRPr="00DF525C">
        <w:rPr>
          <w:rFonts w:eastAsiaTheme="minorEastAsia"/>
        </w:rPr>
        <w:lastRenderedPageBreak/>
        <w:ptab w:relativeTo="margin" w:alignment="center" w:leader="none"/>
      </w:r>
    </w:p>
    <w:p w14:paraId="43ED260A" w14:textId="77777777" w:rsidR="00C2621F" w:rsidRPr="00DF525C" w:rsidRDefault="00C2621F">
      <w:pPr>
        <w:rPr>
          <w:rFonts w:eastAsiaTheme="minorEastAsia"/>
        </w:rPr>
      </w:pPr>
    </w:p>
    <w:p w14:paraId="7BD93807" w14:textId="77777777" w:rsidR="00C2621F" w:rsidRPr="00DF525C" w:rsidRDefault="00C2621F">
      <w:pPr>
        <w:rPr>
          <w:rFonts w:eastAsiaTheme="minorEastAsia"/>
        </w:rPr>
      </w:pPr>
    </w:p>
    <w:p w14:paraId="5747620C" w14:textId="77777777" w:rsidR="00C2621F" w:rsidRPr="00DF525C" w:rsidRDefault="00CE5C79" w:rsidP="00C2621F">
      <w:pPr>
        <w:pStyle w:val="a5"/>
        <w:rPr>
          <w:rFonts w:eastAsiaTheme="minorEastAsia"/>
        </w:rPr>
      </w:pPr>
      <w:r w:rsidRPr="00DF525C">
        <w:rPr>
          <w:rFonts w:eastAsiaTheme="minorEastAsia" w:hAnsiTheme="minorEastAsia"/>
        </w:rPr>
        <w:t>说明：不符合标注</w:t>
      </w:r>
      <w:r w:rsidRPr="00DF525C">
        <w:rPr>
          <w:rFonts w:eastAsiaTheme="minorEastAsia"/>
        </w:rPr>
        <w:t>N</w:t>
      </w:r>
    </w:p>
    <w:sectPr w:rsidR="00C2621F" w:rsidRPr="00DF525C" w:rsidSect="00C2621F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9783B" w14:textId="77777777" w:rsidR="00C3097C" w:rsidRDefault="00C3097C" w:rsidP="004749F5">
      <w:r>
        <w:separator/>
      </w:r>
    </w:p>
  </w:endnote>
  <w:endnote w:type="continuationSeparator" w:id="0">
    <w:p w14:paraId="7B6997EC" w14:textId="77777777" w:rsidR="00C3097C" w:rsidRDefault="00C3097C" w:rsidP="0047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14:paraId="36F99255" w14:textId="77777777" w:rsidR="00C2621F" w:rsidRDefault="006B30CE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F392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C2621F">
              <w:rPr>
                <w:lang w:val="zh-CN"/>
              </w:rPr>
              <w:t xml:space="preserve"> </w:t>
            </w:r>
            <w:r w:rsidR="00C2621F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F3928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F6FA79D" w14:textId="77777777" w:rsidR="00C2621F" w:rsidRDefault="00C262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A6272" w14:textId="77777777" w:rsidR="00C3097C" w:rsidRDefault="00C3097C" w:rsidP="004749F5">
      <w:r>
        <w:separator/>
      </w:r>
    </w:p>
  </w:footnote>
  <w:footnote w:type="continuationSeparator" w:id="0">
    <w:p w14:paraId="2407B7AA" w14:textId="77777777" w:rsidR="00C3097C" w:rsidRDefault="00C3097C" w:rsidP="00474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B5599" w14:textId="77777777" w:rsidR="00D0164D" w:rsidRDefault="00D0164D" w:rsidP="00D0164D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FFFF1D9" wp14:editId="48EDF2DD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6B8AEAD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6" type="#_x0000_t202" style="position:absolute;left:0;text-align:left;margin-left:620.4pt;margin-top:12.55pt;width:102.7pt;height:20.2pt;z-index:251660288;mso-position-horizontal-relative:text;mso-position-vertical-relative:text" stroked="f">
          <v:textbox>
            <w:txbxContent>
              <w:p w14:paraId="4B5F284B" w14:textId="77777777" w:rsidR="00D0164D" w:rsidRDefault="00D0164D" w:rsidP="00D0164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3AFD274" w14:textId="77777777" w:rsidR="00D0164D" w:rsidRDefault="00D0164D" w:rsidP="00D0164D">
    <w:pPr>
      <w:pStyle w:val="a7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2C508F"/>
    <w:multiLevelType w:val="singleLevel"/>
    <w:tmpl w:val="882C508F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D40F911C"/>
    <w:multiLevelType w:val="singleLevel"/>
    <w:tmpl w:val="D40F911C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12211AD"/>
    <w:multiLevelType w:val="multilevel"/>
    <w:tmpl w:val="012211A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A3219D"/>
    <w:multiLevelType w:val="hybridMultilevel"/>
    <w:tmpl w:val="7BE8F834"/>
    <w:lvl w:ilvl="0" w:tplc="09A2FDE2">
      <w:start w:val="1"/>
      <w:numFmt w:val="decimal"/>
      <w:lvlText w:val="%1、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37C5A9C"/>
    <w:multiLevelType w:val="hybridMultilevel"/>
    <w:tmpl w:val="C46A8B4E"/>
    <w:lvl w:ilvl="0" w:tplc="01B4B56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58EF279D"/>
    <w:multiLevelType w:val="singleLevel"/>
    <w:tmpl w:val="58EF279D"/>
    <w:lvl w:ilvl="0">
      <w:start w:val="1"/>
      <w:numFmt w:val="decimal"/>
      <w:suff w:val="nothing"/>
      <w:lvlText w:val="%1."/>
      <w:lvlJc w:val="left"/>
    </w:lvl>
  </w:abstractNum>
  <w:abstractNum w:abstractNumId="6" w15:restartNumberingAfterBreak="0">
    <w:nsid w:val="59375C33"/>
    <w:multiLevelType w:val="singleLevel"/>
    <w:tmpl w:val="59375C33"/>
    <w:lvl w:ilvl="0">
      <w:start w:val="1"/>
      <w:numFmt w:val="decimal"/>
      <w:suff w:val="nothing"/>
      <w:lvlText w:val="%1."/>
      <w:lvlJc w:val="left"/>
    </w:lvl>
  </w:abstractNum>
  <w:abstractNum w:abstractNumId="7" w15:restartNumberingAfterBreak="0">
    <w:nsid w:val="59375D41"/>
    <w:multiLevelType w:val="singleLevel"/>
    <w:tmpl w:val="59375D41"/>
    <w:lvl w:ilvl="0">
      <w:start w:val="1"/>
      <w:numFmt w:val="decimal"/>
      <w:suff w:val="nothing"/>
      <w:lvlText w:val="%1."/>
      <w:lvlJc w:val="left"/>
    </w:lvl>
  </w:abstractNum>
  <w:abstractNum w:abstractNumId="8" w15:restartNumberingAfterBreak="0">
    <w:nsid w:val="62C85313"/>
    <w:multiLevelType w:val="hybridMultilevel"/>
    <w:tmpl w:val="420E7648"/>
    <w:lvl w:ilvl="0" w:tplc="ECAAC280">
      <w:start w:val="1"/>
      <w:numFmt w:val="decimal"/>
      <w:lvlText w:val="%1、"/>
      <w:lvlJc w:val="left"/>
      <w:pPr>
        <w:ind w:left="138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7E2F27E7"/>
    <w:multiLevelType w:val="hybridMultilevel"/>
    <w:tmpl w:val="9D38D556"/>
    <w:lvl w:ilvl="0" w:tplc="B0AC337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2143649185">
    <w:abstractNumId w:val="1"/>
  </w:num>
  <w:num w:numId="2" w16cid:durableId="2042626717">
    <w:abstractNumId w:val="5"/>
  </w:num>
  <w:num w:numId="3" w16cid:durableId="1498301115">
    <w:abstractNumId w:val="2"/>
  </w:num>
  <w:num w:numId="4" w16cid:durableId="68694808">
    <w:abstractNumId w:val="6"/>
  </w:num>
  <w:num w:numId="5" w16cid:durableId="1550066988">
    <w:abstractNumId w:val="7"/>
  </w:num>
  <w:num w:numId="6" w16cid:durableId="507450014">
    <w:abstractNumId w:val="0"/>
  </w:num>
  <w:num w:numId="7" w16cid:durableId="815603967">
    <w:abstractNumId w:val="8"/>
  </w:num>
  <w:num w:numId="8" w16cid:durableId="867178429">
    <w:abstractNumId w:val="9"/>
  </w:num>
  <w:num w:numId="9" w16cid:durableId="104155529">
    <w:abstractNumId w:val="3"/>
  </w:num>
  <w:num w:numId="10" w16cid:durableId="774518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9F5"/>
    <w:rsid w:val="000118A3"/>
    <w:rsid w:val="0003544B"/>
    <w:rsid w:val="0003628E"/>
    <w:rsid w:val="000417AF"/>
    <w:rsid w:val="00043DF8"/>
    <w:rsid w:val="0004695D"/>
    <w:rsid w:val="00047B7D"/>
    <w:rsid w:val="00065300"/>
    <w:rsid w:val="00066CC7"/>
    <w:rsid w:val="0008705B"/>
    <w:rsid w:val="000A0FE8"/>
    <w:rsid w:val="000B0EA8"/>
    <w:rsid w:val="000B6FB0"/>
    <w:rsid w:val="000C3CF0"/>
    <w:rsid w:val="000C4A08"/>
    <w:rsid w:val="000C63B7"/>
    <w:rsid w:val="00104529"/>
    <w:rsid w:val="00116DB8"/>
    <w:rsid w:val="00124B0C"/>
    <w:rsid w:val="00140C8A"/>
    <w:rsid w:val="00141216"/>
    <w:rsid w:val="0014264E"/>
    <w:rsid w:val="0015545F"/>
    <w:rsid w:val="00161312"/>
    <w:rsid w:val="001673DC"/>
    <w:rsid w:val="0016760B"/>
    <w:rsid w:val="00175433"/>
    <w:rsid w:val="001A0761"/>
    <w:rsid w:val="001A263F"/>
    <w:rsid w:val="001C5171"/>
    <w:rsid w:val="001C7D9E"/>
    <w:rsid w:val="001E05E0"/>
    <w:rsid w:val="001F1007"/>
    <w:rsid w:val="00233BFF"/>
    <w:rsid w:val="0023427F"/>
    <w:rsid w:val="00256D74"/>
    <w:rsid w:val="00266D5D"/>
    <w:rsid w:val="002777BD"/>
    <w:rsid w:val="00291CCF"/>
    <w:rsid w:val="002A21E7"/>
    <w:rsid w:val="002A4389"/>
    <w:rsid w:val="002B1654"/>
    <w:rsid w:val="002B6B7D"/>
    <w:rsid w:val="002C46F4"/>
    <w:rsid w:val="002C667F"/>
    <w:rsid w:val="002D0328"/>
    <w:rsid w:val="002D2568"/>
    <w:rsid w:val="002F729F"/>
    <w:rsid w:val="00304147"/>
    <w:rsid w:val="00307AF4"/>
    <w:rsid w:val="00333F3D"/>
    <w:rsid w:val="00353FC8"/>
    <w:rsid w:val="00354AEE"/>
    <w:rsid w:val="003658B7"/>
    <w:rsid w:val="003659C3"/>
    <w:rsid w:val="003851F8"/>
    <w:rsid w:val="00397748"/>
    <w:rsid w:val="003A3E5E"/>
    <w:rsid w:val="003C38F0"/>
    <w:rsid w:val="003C5356"/>
    <w:rsid w:val="003E2C80"/>
    <w:rsid w:val="003F0F7D"/>
    <w:rsid w:val="004050D0"/>
    <w:rsid w:val="00407469"/>
    <w:rsid w:val="00411F0B"/>
    <w:rsid w:val="00422F73"/>
    <w:rsid w:val="00423019"/>
    <w:rsid w:val="00434681"/>
    <w:rsid w:val="00442DF0"/>
    <w:rsid w:val="00447576"/>
    <w:rsid w:val="00450041"/>
    <w:rsid w:val="004611E0"/>
    <w:rsid w:val="00467719"/>
    <w:rsid w:val="0046783C"/>
    <w:rsid w:val="00473194"/>
    <w:rsid w:val="004749F5"/>
    <w:rsid w:val="0047747D"/>
    <w:rsid w:val="004C3F2B"/>
    <w:rsid w:val="004D1F7E"/>
    <w:rsid w:val="004E0AC3"/>
    <w:rsid w:val="004F035C"/>
    <w:rsid w:val="004F7207"/>
    <w:rsid w:val="005025A6"/>
    <w:rsid w:val="00510FC7"/>
    <w:rsid w:val="00515623"/>
    <w:rsid w:val="005230D5"/>
    <w:rsid w:val="005443B8"/>
    <w:rsid w:val="00553D63"/>
    <w:rsid w:val="005629B9"/>
    <w:rsid w:val="005B0EF3"/>
    <w:rsid w:val="005B1827"/>
    <w:rsid w:val="005B3B42"/>
    <w:rsid w:val="005B3B6A"/>
    <w:rsid w:val="005B43C6"/>
    <w:rsid w:val="005C6DBB"/>
    <w:rsid w:val="005E2E92"/>
    <w:rsid w:val="005F1B88"/>
    <w:rsid w:val="005F5909"/>
    <w:rsid w:val="005F5ABE"/>
    <w:rsid w:val="00604D47"/>
    <w:rsid w:val="00613B25"/>
    <w:rsid w:val="00613D91"/>
    <w:rsid w:val="00622F85"/>
    <w:rsid w:val="00636AE1"/>
    <w:rsid w:val="0065612E"/>
    <w:rsid w:val="00673DCF"/>
    <w:rsid w:val="00686476"/>
    <w:rsid w:val="00686D17"/>
    <w:rsid w:val="006871D7"/>
    <w:rsid w:val="00691BDB"/>
    <w:rsid w:val="00691D91"/>
    <w:rsid w:val="006A1CCA"/>
    <w:rsid w:val="006B30CE"/>
    <w:rsid w:val="006C00D7"/>
    <w:rsid w:val="006C1BC5"/>
    <w:rsid w:val="006D1842"/>
    <w:rsid w:val="006D2E1D"/>
    <w:rsid w:val="006D64A6"/>
    <w:rsid w:val="006E2A1E"/>
    <w:rsid w:val="007130A4"/>
    <w:rsid w:val="007159F5"/>
    <w:rsid w:val="00723EDB"/>
    <w:rsid w:val="00734C50"/>
    <w:rsid w:val="0075180E"/>
    <w:rsid w:val="007674E5"/>
    <w:rsid w:val="00787FB3"/>
    <w:rsid w:val="00795FA8"/>
    <w:rsid w:val="00797E55"/>
    <w:rsid w:val="007A2166"/>
    <w:rsid w:val="007A3EE2"/>
    <w:rsid w:val="007B3361"/>
    <w:rsid w:val="007C588A"/>
    <w:rsid w:val="007D1899"/>
    <w:rsid w:val="007F0130"/>
    <w:rsid w:val="007F3928"/>
    <w:rsid w:val="007F49A9"/>
    <w:rsid w:val="0080123E"/>
    <w:rsid w:val="008228DA"/>
    <w:rsid w:val="008306E2"/>
    <w:rsid w:val="008351A8"/>
    <w:rsid w:val="00841E6E"/>
    <w:rsid w:val="00843B27"/>
    <w:rsid w:val="008527AA"/>
    <w:rsid w:val="008647D3"/>
    <w:rsid w:val="008679C0"/>
    <w:rsid w:val="0087035E"/>
    <w:rsid w:val="00873C78"/>
    <w:rsid w:val="008806DA"/>
    <w:rsid w:val="008E34C4"/>
    <w:rsid w:val="008E587D"/>
    <w:rsid w:val="008E6F9C"/>
    <w:rsid w:val="008F5A57"/>
    <w:rsid w:val="00904E3D"/>
    <w:rsid w:val="00912B74"/>
    <w:rsid w:val="009263DA"/>
    <w:rsid w:val="00940217"/>
    <w:rsid w:val="009426BF"/>
    <w:rsid w:val="009453AB"/>
    <w:rsid w:val="00953B9C"/>
    <w:rsid w:val="00966E9F"/>
    <w:rsid w:val="00971F3E"/>
    <w:rsid w:val="0098168C"/>
    <w:rsid w:val="00992364"/>
    <w:rsid w:val="0099711F"/>
    <w:rsid w:val="009A188D"/>
    <w:rsid w:val="009C5DAA"/>
    <w:rsid w:val="009C6152"/>
    <w:rsid w:val="009E6088"/>
    <w:rsid w:val="00A01328"/>
    <w:rsid w:val="00A13B08"/>
    <w:rsid w:val="00A6564D"/>
    <w:rsid w:val="00A67B16"/>
    <w:rsid w:val="00A71531"/>
    <w:rsid w:val="00A717F3"/>
    <w:rsid w:val="00A800C3"/>
    <w:rsid w:val="00A826F7"/>
    <w:rsid w:val="00A85F5C"/>
    <w:rsid w:val="00A86046"/>
    <w:rsid w:val="00A97770"/>
    <w:rsid w:val="00AA40F9"/>
    <w:rsid w:val="00AD165B"/>
    <w:rsid w:val="00AD3A16"/>
    <w:rsid w:val="00AD59EA"/>
    <w:rsid w:val="00AE1696"/>
    <w:rsid w:val="00AE3014"/>
    <w:rsid w:val="00B01C24"/>
    <w:rsid w:val="00B22A56"/>
    <w:rsid w:val="00B239B7"/>
    <w:rsid w:val="00B33983"/>
    <w:rsid w:val="00B461D9"/>
    <w:rsid w:val="00B54156"/>
    <w:rsid w:val="00B57D03"/>
    <w:rsid w:val="00B75E0A"/>
    <w:rsid w:val="00B76C19"/>
    <w:rsid w:val="00B812BA"/>
    <w:rsid w:val="00B81991"/>
    <w:rsid w:val="00B96A89"/>
    <w:rsid w:val="00BA61D5"/>
    <w:rsid w:val="00BB1867"/>
    <w:rsid w:val="00BB2369"/>
    <w:rsid w:val="00BC3DD8"/>
    <w:rsid w:val="00BD2AE3"/>
    <w:rsid w:val="00BE12D5"/>
    <w:rsid w:val="00BF761E"/>
    <w:rsid w:val="00C13FB7"/>
    <w:rsid w:val="00C2621F"/>
    <w:rsid w:val="00C3097C"/>
    <w:rsid w:val="00C54EF6"/>
    <w:rsid w:val="00C60904"/>
    <w:rsid w:val="00C94399"/>
    <w:rsid w:val="00CD55C7"/>
    <w:rsid w:val="00CE3B8F"/>
    <w:rsid w:val="00CE428E"/>
    <w:rsid w:val="00CE432E"/>
    <w:rsid w:val="00CE5C79"/>
    <w:rsid w:val="00D0164D"/>
    <w:rsid w:val="00D13F99"/>
    <w:rsid w:val="00D41DD6"/>
    <w:rsid w:val="00D6144E"/>
    <w:rsid w:val="00D63F73"/>
    <w:rsid w:val="00D671DC"/>
    <w:rsid w:val="00D74765"/>
    <w:rsid w:val="00D77A05"/>
    <w:rsid w:val="00D8118E"/>
    <w:rsid w:val="00D850C7"/>
    <w:rsid w:val="00D96324"/>
    <w:rsid w:val="00DA211C"/>
    <w:rsid w:val="00DB45F4"/>
    <w:rsid w:val="00DB500D"/>
    <w:rsid w:val="00DC1AE7"/>
    <w:rsid w:val="00DD262F"/>
    <w:rsid w:val="00DD3F5E"/>
    <w:rsid w:val="00DD4990"/>
    <w:rsid w:val="00DE2769"/>
    <w:rsid w:val="00DF525C"/>
    <w:rsid w:val="00DF7446"/>
    <w:rsid w:val="00E103BE"/>
    <w:rsid w:val="00E13FE3"/>
    <w:rsid w:val="00E34F41"/>
    <w:rsid w:val="00E367A7"/>
    <w:rsid w:val="00E55A36"/>
    <w:rsid w:val="00E576E0"/>
    <w:rsid w:val="00E8776B"/>
    <w:rsid w:val="00E911D0"/>
    <w:rsid w:val="00E949E7"/>
    <w:rsid w:val="00EA757D"/>
    <w:rsid w:val="00EB3558"/>
    <w:rsid w:val="00ED089E"/>
    <w:rsid w:val="00EE19D6"/>
    <w:rsid w:val="00F04845"/>
    <w:rsid w:val="00F14853"/>
    <w:rsid w:val="00F50594"/>
    <w:rsid w:val="00F6222F"/>
    <w:rsid w:val="00F62776"/>
    <w:rsid w:val="00F80668"/>
    <w:rsid w:val="00F8329B"/>
    <w:rsid w:val="00F90D5E"/>
    <w:rsid w:val="00FB075F"/>
    <w:rsid w:val="00FB51A0"/>
    <w:rsid w:val="00FB70F8"/>
    <w:rsid w:val="00FB7152"/>
    <w:rsid w:val="00FC33BD"/>
    <w:rsid w:val="00FC7081"/>
    <w:rsid w:val="00FD7107"/>
    <w:rsid w:val="00FE0C9A"/>
    <w:rsid w:val="00FF4D7A"/>
    <w:rsid w:val="00FF5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2"/>
    </o:shapelayout>
  </w:shapeDefaults>
  <w:decimalSymbol w:val="."/>
  <w:listSeparator w:val=","/>
  <w14:docId w14:val="11ADBE2F"/>
  <w15:docId w15:val="{C345FCED-0FEA-4409-AE0B-A69C76FA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6E0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0"/>
    <w:unhideWhenUsed/>
    <w:qFormat/>
    <w:rsid w:val="00D0164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20">
    <w:name w:val="标题 2 字符"/>
    <w:basedOn w:val="a0"/>
    <w:link w:val="2"/>
    <w:rsid w:val="00D0164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9">
    <w:name w:val="Normal Indent"/>
    <w:basedOn w:val="a"/>
    <w:qFormat/>
    <w:rsid w:val="00691BDB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a">
    <w:name w:val="Body Text"/>
    <w:basedOn w:val="a"/>
    <w:link w:val="ab"/>
    <w:uiPriority w:val="99"/>
    <w:unhideWhenUsed/>
    <w:qFormat/>
    <w:rsid w:val="00B461D9"/>
    <w:pPr>
      <w:ind w:firstLineChars="200" w:firstLine="720"/>
    </w:pPr>
  </w:style>
  <w:style w:type="character" w:customStyle="1" w:styleId="ab">
    <w:name w:val="正文文本 字符"/>
    <w:basedOn w:val="a0"/>
    <w:link w:val="aa"/>
    <w:uiPriority w:val="99"/>
    <w:rsid w:val="00B461D9"/>
    <w:rPr>
      <w:rFonts w:ascii="Times New Roman" w:eastAsia="宋体" w:hAnsi="Times New Roman" w:cs="Times New Roman"/>
      <w:kern w:val="2"/>
      <w:sz w:val="21"/>
    </w:rPr>
  </w:style>
  <w:style w:type="paragraph" w:styleId="ac">
    <w:name w:val="List Paragraph"/>
    <w:basedOn w:val="a"/>
    <w:uiPriority w:val="99"/>
    <w:rsid w:val="00DF74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10</cp:revision>
  <dcterms:created xsi:type="dcterms:W3CDTF">2022-04-20T01:35:00Z</dcterms:created>
  <dcterms:modified xsi:type="dcterms:W3CDTF">2022-10-15T02:25:00Z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