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0008-2020-E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河北恒拓通信设备有限公司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注册地址"/>
            <w:r>
              <w:rPr>
                <w:sz w:val="21"/>
                <w:szCs w:val="21"/>
              </w:rPr>
              <w:t>任丘市经济技术开发区</w:t>
            </w:r>
            <w:bookmarkEnd w:id="2"/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r>
              <w:t>任丘市麻家坞镇南马庄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是/□否，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szCs w:val="21"/>
              </w:rPr>
              <w:t>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</w:t>
            </w:r>
            <w:r>
              <w:rPr>
                <w:rFonts w:hint="eastAsia" w:ascii="宋体" w:hAnsi="宋体"/>
                <w:color w:val="000000"/>
              </w:rPr>
              <w:t>■</w:t>
            </w:r>
            <w:r>
              <w:rPr>
                <w:rFonts w:hint="eastAsia"/>
                <w:szCs w:val="21"/>
              </w:rPr>
              <w:t>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■</w:t>
            </w:r>
            <w:bookmarkStart w:id="4" w:name="_GoBack"/>
            <w:bookmarkEnd w:id="4"/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申请评审负责人签字/日期：骆海燕 20</w:t>
            </w:r>
            <w:r>
              <w:rPr>
                <w:rFonts w:hint="eastAsia"/>
                <w:b/>
                <w:szCs w:val="21"/>
                <w:lang w:val="en-US" w:eastAsia="zh-CN"/>
              </w:rPr>
              <w:t>19.12.31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吉洁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2019.12.31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F63A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至鱼</cp:lastModifiedBy>
  <cp:lastPrinted>2016-01-28T05:47:00Z</cp:lastPrinted>
  <dcterms:modified xsi:type="dcterms:W3CDTF">2020-01-13T09:05:41Z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2052-11.1.0.9339</vt:lpwstr>
  </property>
</Properties>
</file>