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4D" w:rsidRPr="00D9363C" w:rsidRDefault="002042E4">
      <w:pPr>
        <w:spacing w:line="480" w:lineRule="exact"/>
        <w:jc w:val="center"/>
        <w:rPr>
          <w:rFonts w:asciiTheme="minorEastAsia" w:eastAsiaTheme="minorEastAsia" w:hAnsiTheme="minorEastAsia"/>
          <w:bCs/>
          <w:sz w:val="36"/>
          <w:szCs w:val="36"/>
        </w:rPr>
      </w:pPr>
      <w:r w:rsidRPr="00D9363C">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D9363C" w:rsidRPr="00D9363C">
        <w:trPr>
          <w:trHeight w:val="515"/>
        </w:trPr>
        <w:tc>
          <w:tcPr>
            <w:tcW w:w="1892" w:type="dxa"/>
            <w:vMerge w:val="restart"/>
            <w:vAlign w:val="center"/>
          </w:tcPr>
          <w:p w:rsidR="00BA524D" w:rsidRPr="00D9363C" w:rsidRDefault="002042E4">
            <w:pPr>
              <w:spacing w:before="120" w:line="360" w:lineRule="auto"/>
              <w:jc w:val="center"/>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过程与活动、</w:t>
            </w:r>
          </w:p>
          <w:p w:rsidR="00BA524D" w:rsidRPr="00D9363C" w:rsidRDefault="002042E4">
            <w:pPr>
              <w:spacing w:line="360" w:lineRule="auto"/>
              <w:jc w:val="center"/>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抽样计划</w:t>
            </w:r>
          </w:p>
        </w:tc>
        <w:tc>
          <w:tcPr>
            <w:tcW w:w="1228" w:type="dxa"/>
            <w:vMerge w:val="restart"/>
            <w:vAlign w:val="center"/>
          </w:tcPr>
          <w:p w:rsidR="00BA524D" w:rsidRPr="00D9363C" w:rsidRDefault="002042E4">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涉及</w:t>
            </w:r>
          </w:p>
          <w:p w:rsidR="00BA524D" w:rsidRPr="00D9363C" w:rsidRDefault="002042E4">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条款</w:t>
            </w:r>
          </w:p>
        </w:tc>
        <w:tc>
          <w:tcPr>
            <w:tcW w:w="10943" w:type="dxa"/>
            <w:vAlign w:val="center"/>
          </w:tcPr>
          <w:p w:rsidR="00BA524D" w:rsidRPr="00D9363C" w:rsidRDefault="002042E4">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 xml:space="preserve">受审核部门：管理层   </w:t>
            </w:r>
            <w:r w:rsidRPr="00D9363C">
              <w:rPr>
                <w:rFonts w:asciiTheme="minorEastAsia" w:eastAsiaTheme="minorEastAsia" w:hAnsiTheme="minorEastAsia" w:cs="宋体"/>
                <w:sz w:val="24"/>
                <w:szCs w:val="24"/>
              </w:rPr>
              <w:t xml:space="preserve">  </w:t>
            </w:r>
            <w:r w:rsidRPr="00D9363C">
              <w:rPr>
                <w:rFonts w:asciiTheme="minorEastAsia" w:eastAsiaTheme="minorEastAsia" w:hAnsiTheme="minorEastAsia" w:cs="宋体" w:hint="eastAsia"/>
                <w:sz w:val="24"/>
                <w:szCs w:val="24"/>
              </w:rPr>
              <w:t xml:space="preserve"> 总经理：</w:t>
            </w:r>
            <w:r w:rsidR="00E448E5">
              <w:rPr>
                <w:rFonts w:ascii="宋体" w:eastAsiaTheme="minorEastAsia" w:hAnsi="宋体" w:hint="eastAsia"/>
                <w:spacing w:val="20"/>
                <w:sz w:val="24"/>
              </w:rPr>
              <w:t>王世明</w:t>
            </w:r>
            <w:r w:rsidRPr="00D9363C">
              <w:rPr>
                <w:rFonts w:asciiTheme="minorEastAsia" w:eastAsiaTheme="minorEastAsia" w:hAnsiTheme="minorEastAsia" w:cs="宋体" w:hint="eastAsia"/>
                <w:sz w:val="24"/>
                <w:szCs w:val="24"/>
              </w:rPr>
              <w:t xml:space="preserve">       管理者代表：</w:t>
            </w:r>
            <w:r w:rsidR="00E448E5">
              <w:rPr>
                <w:rFonts w:ascii="宋体" w:eastAsiaTheme="minorEastAsia" w:hAnsi="宋体" w:cs="宋体" w:hint="eastAsia"/>
                <w:kern w:val="0"/>
                <w:sz w:val="22"/>
                <w:szCs w:val="22"/>
                <w:lang w:bidi="ar"/>
              </w:rPr>
              <w:t>程志宏</w:t>
            </w:r>
            <w:r w:rsidRPr="00D9363C">
              <w:rPr>
                <w:rFonts w:ascii="宋体" w:hAnsi="宋体" w:cs="宋体"/>
                <w:kern w:val="0"/>
                <w:sz w:val="22"/>
                <w:szCs w:val="22"/>
                <w:lang w:bidi="ar"/>
              </w:rPr>
              <w:t xml:space="preserve"> </w:t>
            </w:r>
            <w:r w:rsidRPr="00D9363C">
              <w:rPr>
                <w:rFonts w:asciiTheme="minorEastAsia" w:eastAsiaTheme="minorEastAsia" w:hAnsiTheme="minorEastAsia" w:cs="宋体" w:hint="eastAsia"/>
                <w:sz w:val="24"/>
                <w:szCs w:val="24"/>
              </w:rPr>
              <w:t xml:space="preserve">   </w:t>
            </w:r>
            <w:r w:rsidRPr="00D9363C">
              <w:rPr>
                <w:rFonts w:asciiTheme="minorEastAsia" w:eastAsiaTheme="minorEastAsia" w:hAnsiTheme="minorEastAsia" w:hint="eastAsia"/>
                <w:bCs/>
                <w:sz w:val="24"/>
                <w:szCs w:val="24"/>
              </w:rPr>
              <w:t xml:space="preserve">    陪同：</w:t>
            </w:r>
            <w:r w:rsidR="00E448E5">
              <w:rPr>
                <w:rFonts w:hint="eastAsia"/>
                <w:sz w:val="24"/>
                <w:szCs w:val="24"/>
              </w:rPr>
              <w:t>林山</w:t>
            </w:r>
          </w:p>
        </w:tc>
        <w:tc>
          <w:tcPr>
            <w:tcW w:w="646" w:type="dxa"/>
            <w:vMerge w:val="restart"/>
            <w:vAlign w:val="center"/>
          </w:tcPr>
          <w:p w:rsidR="00BA524D" w:rsidRPr="00D9363C" w:rsidRDefault="002042E4">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判定</w:t>
            </w:r>
          </w:p>
        </w:tc>
      </w:tr>
      <w:tr w:rsidR="00D9363C" w:rsidRPr="00D9363C">
        <w:trPr>
          <w:trHeight w:val="403"/>
        </w:trPr>
        <w:tc>
          <w:tcPr>
            <w:tcW w:w="1892" w:type="dxa"/>
            <w:vMerge/>
            <w:vAlign w:val="center"/>
          </w:tcPr>
          <w:p w:rsidR="00BA524D" w:rsidRPr="00D9363C" w:rsidRDefault="00BA524D">
            <w:pPr>
              <w:spacing w:line="360" w:lineRule="auto"/>
              <w:rPr>
                <w:rFonts w:asciiTheme="minorEastAsia" w:eastAsiaTheme="minorEastAsia" w:hAnsiTheme="minorEastAsia" w:cs="宋体"/>
                <w:sz w:val="24"/>
                <w:szCs w:val="24"/>
              </w:rPr>
            </w:pPr>
          </w:p>
        </w:tc>
        <w:tc>
          <w:tcPr>
            <w:tcW w:w="1228" w:type="dxa"/>
            <w:vMerge/>
            <w:vAlign w:val="center"/>
          </w:tcPr>
          <w:p w:rsidR="00BA524D" w:rsidRPr="00D9363C" w:rsidRDefault="00BA524D">
            <w:pPr>
              <w:spacing w:line="360" w:lineRule="auto"/>
              <w:rPr>
                <w:rFonts w:asciiTheme="minorEastAsia" w:eastAsiaTheme="minorEastAsia" w:hAnsiTheme="minorEastAsia" w:cs="宋体"/>
                <w:sz w:val="24"/>
                <w:szCs w:val="24"/>
              </w:rPr>
            </w:pPr>
          </w:p>
        </w:tc>
        <w:tc>
          <w:tcPr>
            <w:tcW w:w="10943" w:type="dxa"/>
            <w:vAlign w:val="center"/>
          </w:tcPr>
          <w:p w:rsidR="00BA524D" w:rsidRPr="00D9363C" w:rsidRDefault="002042E4" w:rsidP="008778FF">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审核员：冷春宇           审核时间：2022.</w:t>
            </w:r>
            <w:r w:rsidR="008778FF">
              <w:rPr>
                <w:rFonts w:asciiTheme="minorEastAsia" w:eastAsiaTheme="minorEastAsia" w:hAnsiTheme="minorEastAsia" w:cs="宋体" w:hint="eastAsia"/>
                <w:sz w:val="24"/>
                <w:szCs w:val="24"/>
              </w:rPr>
              <w:t>10</w:t>
            </w:r>
            <w:r w:rsidRPr="00D9363C">
              <w:rPr>
                <w:rFonts w:asciiTheme="minorEastAsia" w:eastAsiaTheme="minorEastAsia" w:hAnsiTheme="minorEastAsia" w:cs="宋体" w:hint="eastAsia"/>
                <w:sz w:val="24"/>
                <w:szCs w:val="24"/>
              </w:rPr>
              <w:t>.</w:t>
            </w:r>
            <w:r w:rsidR="008778FF">
              <w:rPr>
                <w:rFonts w:asciiTheme="minorEastAsia" w:eastAsiaTheme="minorEastAsia" w:hAnsiTheme="minorEastAsia" w:cs="宋体" w:hint="eastAsia"/>
                <w:sz w:val="24"/>
                <w:szCs w:val="24"/>
              </w:rPr>
              <w:t>13</w:t>
            </w:r>
          </w:p>
        </w:tc>
        <w:tc>
          <w:tcPr>
            <w:tcW w:w="646" w:type="dxa"/>
            <w:vMerge/>
          </w:tcPr>
          <w:p w:rsidR="00BA524D" w:rsidRPr="00D9363C" w:rsidRDefault="00BA524D">
            <w:pPr>
              <w:spacing w:line="360" w:lineRule="auto"/>
              <w:rPr>
                <w:rFonts w:asciiTheme="minorEastAsia" w:eastAsiaTheme="minorEastAsia" w:hAnsiTheme="minorEastAsia" w:cs="宋体"/>
                <w:sz w:val="24"/>
                <w:szCs w:val="24"/>
              </w:rPr>
            </w:pPr>
          </w:p>
        </w:tc>
      </w:tr>
      <w:tr w:rsidR="00D9363C" w:rsidRPr="00D9363C">
        <w:trPr>
          <w:trHeight w:val="516"/>
        </w:trPr>
        <w:tc>
          <w:tcPr>
            <w:tcW w:w="1892" w:type="dxa"/>
            <w:vMerge/>
            <w:vAlign w:val="center"/>
          </w:tcPr>
          <w:p w:rsidR="00BA524D" w:rsidRPr="00D9363C" w:rsidRDefault="00BA524D">
            <w:pPr>
              <w:spacing w:line="360" w:lineRule="auto"/>
              <w:rPr>
                <w:rFonts w:asciiTheme="minorEastAsia" w:eastAsiaTheme="minorEastAsia" w:hAnsiTheme="minorEastAsia" w:cs="宋体"/>
                <w:sz w:val="24"/>
                <w:szCs w:val="24"/>
              </w:rPr>
            </w:pPr>
          </w:p>
        </w:tc>
        <w:tc>
          <w:tcPr>
            <w:tcW w:w="1228" w:type="dxa"/>
            <w:vMerge/>
            <w:vAlign w:val="center"/>
          </w:tcPr>
          <w:p w:rsidR="00BA524D" w:rsidRPr="00D9363C" w:rsidRDefault="00BA524D">
            <w:pPr>
              <w:spacing w:line="360" w:lineRule="auto"/>
              <w:rPr>
                <w:rFonts w:asciiTheme="minorEastAsia" w:eastAsiaTheme="minorEastAsia" w:hAnsiTheme="minorEastAsia" w:cs="宋体"/>
                <w:sz w:val="24"/>
                <w:szCs w:val="24"/>
              </w:rPr>
            </w:pPr>
          </w:p>
        </w:tc>
        <w:tc>
          <w:tcPr>
            <w:tcW w:w="10943" w:type="dxa"/>
            <w:vAlign w:val="center"/>
          </w:tcPr>
          <w:p w:rsidR="00BA524D" w:rsidRPr="00D9363C" w:rsidRDefault="002042E4">
            <w:pPr>
              <w:snapToGrid w:val="0"/>
              <w:rPr>
                <w:rFonts w:asciiTheme="minorEastAsia" w:eastAsiaTheme="minorEastAsia" w:hAnsiTheme="minorEastAsia" w:cs="宋体"/>
                <w:szCs w:val="21"/>
              </w:rPr>
            </w:pPr>
            <w:r w:rsidRPr="00D9363C">
              <w:rPr>
                <w:rFonts w:asciiTheme="minorEastAsia" w:eastAsiaTheme="minorEastAsia" w:hAnsiTheme="minorEastAsia" w:cs="宋体" w:hint="eastAsia"/>
                <w:szCs w:val="21"/>
              </w:rPr>
              <w:t>审核条款：</w:t>
            </w:r>
          </w:p>
          <w:p w:rsidR="00BA524D" w:rsidRPr="00D9363C" w:rsidRDefault="002042E4">
            <w:pPr>
              <w:tabs>
                <w:tab w:val="left" w:pos="709"/>
              </w:tabs>
              <w:ind w:right="57"/>
              <w:jc w:val="left"/>
              <w:rPr>
                <w:rFonts w:ascii="宋体" w:hAnsi="宋体"/>
                <w:szCs w:val="21"/>
              </w:rPr>
            </w:pPr>
            <w:r w:rsidRPr="00D9363C">
              <w:rPr>
                <w:rFonts w:ascii="宋体" w:hAnsi="宋体" w:hint="eastAsia"/>
                <w:szCs w:val="21"/>
              </w:rPr>
              <w:t>QMS：4.1,4.2,4.3,4.4,</w:t>
            </w:r>
            <w:r w:rsidRPr="00D9363C">
              <w:rPr>
                <w:rFonts w:ascii="宋体" w:hAnsi="宋体"/>
                <w:szCs w:val="21"/>
              </w:rPr>
              <w:t>5.1</w:t>
            </w:r>
            <w:r w:rsidRPr="00D9363C">
              <w:rPr>
                <w:rFonts w:ascii="宋体" w:hAnsi="宋体" w:hint="eastAsia"/>
                <w:szCs w:val="21"/>
              </w:rPr>
              <w:t>,</w:t>
            </w:r>
            <w:r w:rsidRPr="00D9363C">
              <w:rPr>
                <w:rFonts w:ascii="宋体" w:hAnsi="宋体"/>
                <w:szCs w:val="21"/>
              </w:rPr>
              <w:t>5.2</w:t>
            </w:r>
            <w:r w:rsidRPr="00D9363C">
              <w:rPr>
                <w:rFonts w:ascii="宋体" w:hAnsi="宋体" w:hint="eastAsia"/>
                <w:szCs w:val="21"/>
              </w:rPr>
              <w:t xml:space="preserve">, </w:t>
            </w:r>
            <w:r w:rsidRPr="00D9363C">
              <w:rPr>
                <w:rFonts w:ascii="宋体" w:hAnsi="宋体"/>
                <w:szCs w:val="21"/>
              </w:rPr>
              <w:t>5.3</w:t>
            </w:r>
            <w:r w:rsidRPr="00D9363C">
              <w:rPr>
                <w:rFonts w:ascii="宋体" w:hAnsi="宋体" w:hint="eastAsia"/>
                <w:szCs w:val="21"/>
              </w:rPr>
              <w:t>,6.1.6.2.</w:t>
            </w:r>
            <w:r w:rsidRPr="00D9363C">
              <w:rPr>
                <w:rFonts w:ascii="宋体" w:hAnsi="宋体"/>
                <w:szCs w:val="21"/>
              </w:rPr>
              <w:t>6.3</w:t>
            </w:r>
            <w:r w:rsidRPr="00D9363C">
              <w:rPr>
                <w:rFonts w:ascii="宋体" w:hAnsi="宋体" w:hint="eastAsia"/>
                <w:szCs w:val="21"/>
              </w:rPr>
              <w:t>,7.1.1,7.4,9.1.1,9.1.3,9.3,10.1,10.3</w:t>
            </w:r>
          </w:p>
          <w:p w:rsidR="00BA524D" w:rsidRPr="00D9363C" w:rsidRDefault="002042E4">
            <w:pPr>
              <w:tabs>
                <w:tab w:val="left" w:pos="709"/>
              </w:tabs>
              <w:ind w:right="57"/>
              <w:jc w:val="left"/>
            </w:pPr>
            <w:r w:rsidRPr="00D9363C">
              <w:rPr>
                <w:rFonts w:ascii="宋体" w:hAnsi="宋体" w:hint="eastAsia"/>
                <w:szCs w:val="21"/>
              </w:rPr>
              <w:t>EMS：4.1,4.2 ,4.3,4.4, 5.1, 5.2, 5.3,6.1 ,6.2,7.1,7.4,9.3,10.1,10.3</w:t>
            </w:r>
          </w:p>
          <w:p w:rsidR="00BA524D" w:rsidRPr="00D9363C" w:rsidRDefault="002042E4" w:rsidP="008778FF">
            <w:pPr>
              <w:tabs>
                <w:tab w:val="left" w:pos="709"/>
              </w:tabs>
              <w:ind w:right="57"/>
              <w:rPr>
                <w:rFonts w:ascii="宋体" w:hAnsi="宋体"/>
                <w:szCs w:val="21"/>
              </w:rPr>
            </w:pPr>
            <w:r w:rsidRPr="00D9363C">
              <w:rPr>
                <w:rFonts w:ascii="宋体" w:hAnsi="宋体" w:hint="eastAsia"/>
                <w:szCs w:val="21"/>
              </w:rPr>
              <w:t>对一阶段审核问题的确认；事故事件及处理情况，质量、环境监测情况等</w:t>
            </w:r>
          </w:p>
        </w:tc>
        <w:tc>
          <w:tcPr>
            <w:tcW w:w="646" w:type="dxa"/>
            <w:vMerge/>
          </w:tcPr>
          <w:p w:rsidR="00BA524D" w:rsidRPr="00D9363C" w:rsidRDefault="00BA524D">
            <w:pPr>
              <w:spacing w:line="360" w:lineRule="auto"/>
              <w:rPr>
                <w:rFonts w:asciiTheme="minorEastAsia" w:eastAsiaTheme="minorEastAsia" w:hAnsiTheme="minorEastAsia" w:cs="宋体"/>
                <w:sz w:val="24"/>
                <w:szCs w:val="24"/>
              </w:rPr>
            </w:pPr>
          </w:p>
        </w:tc>
      </w:tr>
      <w:tr w:rsidR="00D9363C" w:rsidRPr="00D9363C">
        <w:trPr>
          <w:trHeight w:val="1668"/>
        </w:trPr>
        <w:tc>
          <w:tcPr>
            <w:tcW w:w="1892" w:type="dxa"/>
            <w:vAlign w:val="center"/>
          </w:tcPr>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理解组织及其环境</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1、沟通了解管理体系策划、实施和保持情况。查证公司体系文件</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2、统一社会信用代码证</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3、资质证书</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4、与最高管理者谈话扼要</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lastRenderedPageBreak/>
              <w:t>5、与管理体系预期结果有关的内外部因素的相关信息</w:t>
            </w:r>
          </w:p>
          <w:p w:rsidR="00BA524D" w:rsidRPr="00D9363C" w:rsidRDefault="00BA524D">
            <w:pPr>
              <w:spacing w:line="360" w:lineRule="auto"/>
              <w:rPr>
                <w:rFonts w:asciiTheme="minorEastAsia" w:eastAsiaTheme="minorEastAsia" w:hAnsiTheme="minorEastAsia"/>
                <w:b/>
                <w:sz w:val="24"/>
                <w:szCs w:val="24"/>
              </w:rPr>
            </w:pPr>
          </w:p>
        </w:tc>
        <w:tc>
          <w:tcPr>
            <w:tcW w:w="1228" w:type="dxa"/>
            <w:vAlign w:val="center"/>
          </w:tcPr>
          <w:p w:rsidR="00BA524D" w:rsidRPr="00D9363C" w:rsidRDefault="009431DF">
            <w:pPr>
              <w:spacing w:line="360" w:lineRule="auto"/>
              <w:rPr>
                <w:rFonts w:asciiTheme="minorEastAsia" w:eastAsiaTheme="minorEastAsia" w:hAnsiTheme="minorEastAsia"/>
                <w:b/>
                <w:sz w:val="24"/>
                <w:szCs w:val="24"/>
              </w:rPr>
            </w:pPr>
            <w:r>
              <w:rPr>
                <w:rFonts w:ascii="宋体" w:hAnsi="宋体" w:cs="宋体" w:hint="eastAsia"/>
                <w:bCs/>
                <w:sz w:val="24"/>
                <w:szCs w:val="24"/>
              </w:rPr>
              <w:lastRenderedPageBreak/>
              <w:t>QE</w:t>
            </w:r>
            <w:r w:rsidR="002042E4" w:rsidRPr="00D9363C">
              <w:rPr>
                <w:rFonts w:ascii="宋体" w:hAnsi="宋体" w:cs="宋体" w:hint="eastAsia"/>
                <w:bCs/>
                <w:sz w:val="24"/>
                <w:szCs w:val="24"/>
              </w:rPr>
              <w:t>4.1</w:t>
            </w:r>
          </w:p>
        </w:tc>
        <w:tc>
          <w:tcPr>
            <w:tcW w:w="10943" w:type="dxa"/>
            <w:vAlign w:val="center"/>
          </w:tcPr>
          <w:p w:rsidR="00BA524D" w:rsidRPr="00D9363C" w:rsidRDefault="00D12748">
            <w:pPr>
              <w:widowControl/>
              <w:spacing w:line="360" w:lineRule="auto"/>
              <w:rPr>
                <w:rFonts w:ascii="宋体" w:hAnsi="宋体" w:cs="宋体"/>
                <w:bCs/>
                <w:sz w:val="24"/>
                <w:szCs w:val="24"/>
              </w:rPr>
            </w:pPr>
            <w:r w:rsidRPr="00D9363C">
              <w:rPr>
                <w:rFonts w:ascii="宋体" w:hAnsi="宋体" w:cs="宋体" w:hint="eastAsia"/>
                <w:bCs/>
                <w:sz w:val="24"/>
                <w:szCs w:val="24"/>
              </w:rPr>
              <w:t>查</w:t>
            </w:r>
            <w:r w:rsidR="002042E4" w:rsidRPr="00D9363C">
              <w:rPr>
                <w:rFonts w:ascii="宋体" w:hAnsi="宋体" w:cs="宋体" w:hint="eastAsia"/>
                <w:bCs/>
                <w:sz w:val="24"/>
                <w:szCs w:val="24"/>
              </w:rPr>
              <w:t>组织的基本情况：</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查:提供有营业执照</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统一社会信用代码：</w:t>
            </w:r>
            <w:r w:rsidR="00E11E43" w:rsidRPr="00E11E43">
              <w:rPr>
                <w:rFonts w:ascii="宋体" w:hAnsi="宋体" w:cs="宋体"/>
                <w:bCs/>
                <w:sz w:val="24"/>
                <w:szCs w:val="24"/>
              </w:rPr>
              <w:t>9137070076577450XY</w:t>
            </w:r>
            <w:r w:rsidR="00841B21" w:rsidRPr="00D9363C">
              <w:rPr>
                <w:rFonts w:ascii="宋体" w:hAnsi="宋体" w:cs="宋体" w:hint="eastAsia"/>
                <w:bCs/>
                <w:sz w:val="24"/>
                <w:szCs w:val="24"/>
              </w:rPr>
              <w:t>；</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法定代表人：</w:t>
            </w:r>
            <w:r w:rsidR="00E448E5">
              <w:rPr>
                <w:rFonts w:ascii="宋体" w:hAnsi="宋体" w:cs="宋体" w:hint="eastAsia"/>
                <w:bCs/>
                <w:sz w:val="24"/>
                <w:szCs w:val="24"/>
              </w:rPr>
              <w:t>王世明</w:t>
            </w:r>
            <w:r w:rsidR="00841B21" w:rsidRPr="00D9363C">
              <w:rPr>
                <w:rFonts w:ascii="宋体" w:hAnsi="宋体" w:cs="宋体" w:hint="eastAsia"/>
                <w:bCs/>
                <w:sz w:val="24"/>
                <w:szCs w:val="24"/>
              </w:rPr>
              <w:t>；</w:t>
            </w:r>
          </w:p>
          <w:p w:rsidR="00BA524D" w:rsidRPr="00D9363C" w:rsidRDefault="002042E4">
            <w:pPr>
              <w:widowControl/>
              <w:spacing w:line="360" w:lineRule="auto"/>
              <w:rPr>
                <w:rFonts w:ascii="宋体" w:hAnsi="宋体" w:cs="宋体"/>
                <w:bCs/>
                <w:sz w:val="24"/>
                <w:szCs w:val="24"/>
              </w:rPr>
            </w:pPr>
            <w:r w:rsidRPr="00D9363C">
              <w:rPr>
                <w:rFonts w:ascii="宋体" w:hAnsi="宋体" w:cs="宋体"/>
                <w:bCs/>
                <w:sz w:val="24"/>
                <w:szCs w:val="24"/>
              </w:rPr>
              <w:t>注册地址：</w:t>
            </w:r>
            <w:bookmarkStart w:id="0" w:name="注册地址"/>
            <w:r w:rsidR="00E448E5" w:rsidRPr="003453C5">
              <w:rPr>
                <w:rFonts w:ascii="宋体" w:hAnsi="宋体" w:cs="宋体"/>
                <w:bCs/>
                <w:sz w:val="24"/>
                <w:szCs w:val="24"/>
              </w:rPr>
              <w:t>潍坊高新区东方路2577号（华</w:t>
            </w:r>
            <w:proofErr w:type="gramStart"/>
            <w:r w:rsidR="00E448E5" w:rsidRPr="003453C5">
              <w:rPr>
                <w:rFonts w:ascii="宋体" w:hAnsi="宋体" w:cs="宋体"/>
                <w:bCs/>
                <w:sz w:val="24"/>
                <w:szCs w:val="24"/>
              </w:rPr>
              <w:t>润发展</w:t>
            </w:r>
            <w:proofErr w:type="gramEnd"/>
            <w:r w:rsidR="00E448E5" w:rsidRPr="003453C5">
              <w:rPr>
                <w:rFonts w:ascii="宋体" w:hAnsi="宋体" w:cs="宋体"/>
                <w:bCs/>
                <w:sz w:val="24"/>
                <w:szCs w:val="24"/>
              </w:rPr>
              <w:t>大厦A座18层，仅限办公场所）</w:t>
            </w:r>
            <w:bookmarkEnd w:id="0"/>
            <w:r w:rsidR="00841B21" w:rsidRPr="00D9363C">
              <w:rPr>
                <w:rFonts w:ascii="宋体" w:hAnsi="宋体" w:cs="宋体" w:hint="eastAsia"/>
                <w:bCs/>
                <w:sz w:val="24"/>
                <w:szCs w:val="24"/>
              </w:rPr>
              <w:t>；</w:t>
            </w:r>
          </w:p>
          <w:p w:rsidR="004E757D" w:rsidRDefault="004E757D" w:rsidP="004E757D">
            <w:pPr>
              <w:widowControl/>
              <w:spacing w:line="360" w:lineRule="auto"/>
              <w:rPr>
                <w:rFonts w:ascii="宋体" w:hAnsi="宋体" w:cs="宋体"/>
                <w:bCs/>
                <w:sz w:val="24"/>
                <w:szCs w:val="24"/>
              </w:rPr>
            </w:pPr>
            <w:r w:rsidRPr="00D9363C">
              <w:rPr>
                <w:rFonts w:ascii="宋体" w:hAnsi="宋体" w:cs="宋体" w:hint="eastAsia"/>
                <w:bCs/>
                <w:sz w:val="24"/>
                <w:szCs w:val="24"/>
              </w:rPr>
              <w:t>公司经营、办公地址：</w:t>
            </w:r>
            <w:r>
              <w:rPr>
                <w:rFonts w:ascii="宋体" w:hAnsi="宋体" w:cs="宋体" w:hint="eastAsia"/>
                <w:bCs/>
                <w:sz w:val="24"/>
                <w:szCs w:val="24"/>
              </w:rPr>
              <w:t>潍坊高新区东方路2577号（华</w:t>
            </w:r>
            <w:proofErr w:type="gramStart"/>
            <w:r>
              <w:rPr>
                <w:rFonts w:ascii="宋体" w:hAnsi="宋体" w:cs="宋体" w:hint="eastAsia"/>
                <w:bCs/>
                <w:sz w:val="24"/>
                <w:szCs w:val="24"/>
              </w:rPr>
              <w:t>润发展</w:t>
            </w:r>
            <w:proofErr w:type="gramEnd"/>
            <w:r>
              <w:rPr>
                <w:rFonts w:ascii="宋体" w:hAnsi="宋体" w:cs="宋体" w:hint="eastAsia"/>
                <w:bCs/>
                <w:sz w:val="24"/>
                <w:szCs w:val="24"/>
              </w:rPr>
              <w:t>大厦A座18层）</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成立时间：20</w:t>
            </w:r>
            <w:r w:rsidR="00E11E43">
              <w:rPr>
                <w:rFonts w:ascii="宋体" w:hAnsi="宋体" w:cs="宋体" w:hint="eastAsia"/>
                <w:bCs/>
                <w:sz w:val="24"/>
                <w:szCs w:val="24"/>
              </w:rPr>
              <w:t>04</w:t>
            </w:r>
            <w:r w:rsidRPr="00D9363C">
              <w:rPr>
                <w:rFonts w:ascii="宋体" w:hAnsi="宋体" w:cs="宋体" w:hint="eastAsia"/>
                <w:bCs/>
                <w:sz w:val="24"/>
                <w:szCs w:val="24"/>
              </w:rPr>
              <w:t>.</w:t>
            </w:r>
            <w:r w:rsidR="00E11E43">
              <w:rPr>
                <w:rFonts w:ascii="宋体" w:hAnsi="宋体" w:cs="宋体" w:hint="eastAsia"/>
                <w:bCs/>
                <w:sz w:val="24"/>
                <w:szCs w:val="24"/>
              </w:rPr>
              <w:t>8</w:t>
            </w:r>
            <w:r w:rsidRPr="00D9363C">
              <w:rPr>
                <w:rFonts w:ascii="宋体" w:hAnsi="宋体" w:cs="宋体" w:hint="eastAsia"/>
                <w:bCs/>
                <w:sz w:val="24"/>
                <w:szCs w:val="24"/>
              </w:rPr>
              <w:t>.</w:t>
            </w:r>
            <w:r w:rsidR="00E11E43">
              <w:rPr>
                <w:rFonts w:ascii="宋体" w:hAnsi="宋体" w:cs="宋体" w:hint="eastAsia"/>
                <w:bCs/>
                <w:sz w:val="24"/>
                <w:szCs w:val="24"/>
              </w:rPr>
              <w:t>12</w:t>
            </w:r>
            <w:r w:rsidR="00841B21" w:rsidRPr="00D9363C">
              <w:rPr>
                <w:rFonts w:ascii="宋体" w:hAnsi="宋体" w:cs="宋体" w:hint="eastAsia"/>
                <w:bCs/>
                <w:sz w:val="24"/>
                <w:szCs w:val="24"/>
              </w:rPr>
              <w:t>日</w:t>
            </w:r>
            <w:r w:rsidR="00E11E43">
              <w:rPr>
                <w:rFonts w:ascii="宋体" w:hAnsi="宋体" w:cs="宋体" w:hint="eastAsia"/>
                <w:bCs/>
                <w:sz w:val="24"/>
                <w:szCs w:val="24"/>
              </w:rPr>
              <w:t>，有效期至2034.8.11日</w:t>
            </w:r>
            <w:r w:rsidR="00841B21" w:rsidRPr="00D9363C">
              <w:rPr>
                <w:rFonts w:ascii="宋体" w:hAnsi="宋体" w:cs="宋体" w:hint="eastAsia"/>
                <w:bCs/>
                <w:sz w:val="24"/>
                <w:szCs w:val="24"/>
              </w:rPr>
              <w:t>；</w:t>
            </w:r>
          </w:p>
          <w:p w:rsidR="00BA524D" w:rsidRPr="00D9363C" w:rsidRDefault="00E11E43">
            <w:pPr>
              <w:widowControl/>
              <w:spacing w:line="360" w:lineRule="auto"/>
              <w:rPr>
                <w:rFonts w:ascii="宋体" w:hAnsi="宋体" w:cs="宋体"/>
                <w:bCs/>
                <w:sz w:val="24"/>
                <w:szCs w:val="24"/>
              </w:rPr>
            </w:pPr>
            <w:r>
              <w:rPr>
                <w:rFonts w:ascii="宋体" w:hAnsi="宋体" w:cs="宋体" w:hint="eastAsia"/>
                <w:bCs/>
                <w:sz w:val="24"/>
                <w:szCs w:val="24"/>
              </w:rPr>
              <w:t>登记机关：潍坊高新区市场监管局</w:t>
            </w:r>
            <w:r w:rsidR="00841B21" w:rsidRPr="00D9363C">
              <w:rPr>
                <w:rFonts w:ascii="宋体" w:hAnsi="宋体" w:cs="宋体" w:hint="eastAsia"/>
                <w:bCs/>
                <w:sz w:val="24"/>
                <w:szCs w:val="24"/>
              </w:rPr>
              <w:t>。</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查企业营业执照，经营范围覆盖本次审核范围。</w:t>
            </w:r>
          </w:p>
          <w:p w:rsidR="00E11E43" w:rsidRPr="003453C5" w:rsidRDefault="00E11E43" w:rsidP="00E11E43">
            <w:pPr>
              <w:pStyle w:val="a0"/>
              <w:rPr>
                <w:rFonts w:ascii="宋体" w:hAnsi="宋体" w:cs="宋体"/>
                <w:spacing w:val="0"/>
                <w:sz w:val="24"/>
                <w:szCs w:val="24"/>
              </w:rPr>
            </w:pPr>
            <w:r w:rsidRPr="003453C5">
              <w:rPr>
                <w:rFonts w:ascii="宋体" w:hAnsi="宋体" w:cs="宋体" w:hint="eastAsia"/>
                <w:spacing w:val="0"/>
                <w:sz w:val="24"/>
                <w:szCs w:val="24"/>
              </w:rPr>
              <w:t>提供对外贸易备案登记表，危险化学品经营许可证，在有效期内。</w:t>
            </w:r>
          </w:p>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t>经营组织机构：</w:t>
            </w:r>
            <w:r w:rsidR="00F33334">
              <w:rPr>
                <w:rFonts w:ascii="宋体" w:hAnsi="宋体" w:cs="宋体" w:hint="eastAsia"/>
                <w:bCs/>
                <w:sz w:val="24"/>
                <w:szCs w:val="24"/>
              </w:rPr>
              <w:t>营业部</w:t>
            </w:r>
            <w:r w:rsidRPr="00D9363C">
              <w:rPr>
                <w:rFonts w:ascii="宋体" w:hAnsi="宋体" w:cs="宋体" w:hint="eastAsia"/>
                <w:bCs/>
                <w:sz w:val="24"/>
                <w:szCs w:val="24"/>
              </w:rPr>
              <w:t>、</w:t>
            </w:r>
            <w:r w:rsidR="000600C9">
              <w:rPr>
                <w:rFonts w:ascii="宋体" w:hAnsi="宋体" w:cs="宋体" w:hint="eastAsia"/>
                <w:bCs/>
                <w:sz w:val="24"/>
                <w:szCs w:val="24"/>
              </w:rPr>
              <w:t>办公室</w:t>
            </w:r>
            <w:r w:rsidR="00E11E43">
              <w:rPr>
                <w:rFonts w:ascii="宋体" w:hAnsi="宋体" w:cs="宋体" w:hint="eastAsia"/>
                <w:bCs/>
                <w:sz w:val="24"/>
                <w:szCs w:val="24"/>
              </w:rPr>
              <w:t>、贸易管理部、财务部</w:t>
            </w:r>
            <w:r w:rsidRPr="00D9363C">
              <w:rPr>
                <w:rFonts w:ascii="宋体" w:hAnsi="宋体" w:cs="宋体" w:hint="eastAsia"/>
                <w:bCs/>
                <w:sz w:val="24"/>
                <w:szCs w:val="24"/>
              </w:rPr>
              <w:t>等职能部门</w:t>
            </w:r>
            <w:r w:rsidRPr="00D9363C">
              <w:rPr>
                <w:rFonts w:ascii="宋体" w:hAnsi="宋体" w:cs="宋体"/>
                <w:bCs/>
                <w:sz w:val="24"/>
                <w:szCs w:val="24"/>
              </w:rPr>
              <w:t>。</w:t>
            </w:r>
            <w:r w:rsidRPr="00D9363C">
              <w:rPr>
                <w:rFonts w:ascii="宋体" w:hAnsi="宋体" w:cs="宋体" w:hint="eastAsia"/>
                <w:bCs/>
                <w:sz w:val="24"/>
                <w:szCs w:val="24"/>
              </w:rPr>
              <w:t>职责进行合理分配，设置了相应的岗位及职责。管理体系覆盖范围人数</w:t>
            </w:r>
            <w:r w:rsidR="00E11E43">
              <w:rPr>
                <w:rFonts w:ascii="宋体" w:hAnsi="宋体" w:cs="宋体" w:hint="eastAsia"/>
                <w:bCs/>
                <w:sz w:val="24"/>
                <w:szCs w:val="24"/>
              </w:rPr>
              <w:t>29</w:t>
            </w:r>
            <w:r w:rsidRPr="00D9363C">
              <w:rPr>
                <w:rFonts w:ascii="宋体" w:hAnsi="宋体" w:cs="宋体" w:hint="eastAsia"/>
                <w:bCs/>
                <w:sz w:val="24"/>
                <w:szCs w:val="24"/>
              </w:rPr>
              <w:t>人，无临时工。</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cs="华文楷体" w:hint="eastAsia"/>
                <w:sz w:val="24"/>
                <w:szCs w:val="24"/>
              </w:rPr>
              <w:t>提供《管理</w:t>
            </w:r>
            <w:r w:rsidRPr="00D9363C">
              <w:rPr>
                <w:rFonts w:asciiTheme="minorEastAsia" w:eastAsiaTheme="minorEastAsia" w:hAnsiTheme="minorEastAsia" w:hint="eastAsia"/>
                <w:sz w:val="24"/>
                <w:szCs w:val="24"/>
              </w:rPr>
              <w:t>手册</w:t>
            </w:r>
            <w:r w:rsidR="005536B0" w:rsidRPr="005536B0">
              <w:rPr>
                <w:rFonts w:ascii="宋体" w:eastAsiaTheme="minorEastAsia" w:hAnsi="宋体" w:cs="宋体"/>
                <w:bCs/>
                <w:sz w:val="24"/>
                <w:szCs w:val="24"/>
              </w:rPr>
              <w:t>OUCHEM/SC-A-2022</w:t>
            </w:r>
            <w:r w:rsidRPr="00D9363C">
              <w:rPr>
                <w:rFonts w:asciiTheme="minorEastAsia" w:eastAsiaTheme="minorEastAsia" w:hAnsiTheme="minorEastAsia" w:hint="eastAsia"/>
                <w:sz w:val="24"/>
                <w:szCs w:val="24"/>
              </w:rPr>
              <w:t>》，对公司地理位置、国内市场地位、法律法规要求、公司内部</w:t>
            </w:r>
            <w:r w:rsidRPr="00D9363C">
              <w:rPr>
                <w:rFonts w:asciiTheme="minorEastAsia" w:eastAsiaTheme="minorEastAsia" w:hAnsiTheme="minorEastAsia" w:hint="eastAsia"/>
                <w:sz w:val="24"/>
                <w:szCs w:val="24"/>
              </w:rPr>
              <w:lastRenderedPageBreak/>
              <w:t>文化观价值观、内外部环境变化等</w:t>
            </w:r>
            <w:proofErr w:type="gramStart"/>
            <w:r w:rsidRPr="00D9363C">
              <w:rPr>
                <w:rFonts w:asciiTheme="minorEastAsia" w:eastAsiaTheme="minorEastAsia" w:hAnsiTheme="minorEastAsia" w:hint="eastAsia"/>
                <w:sz w:val="24"/>
                <w:szCs w:val="24"/>
              </w:rPr>
              <w:t>作出</w:t>
            </w:r>
            <w:proofErr w:type="gramEnd"/>
            <w:r w:rsidRPr="00D9363C">
              <w:rPr>
                <w:rFonts w:asciiTheme="minorEastAsia" w:eastAsiaTheme="minorEastAsia" w:hAnsiTheme="minorEastAsia" w:hint="eastAsia"/>
                <w:sz w:val="24"/>
                <w:szCs w:val="24"/>
              </w:rPr>
              <w:t xml:space="preserve">描述。 </w:t>
            </w:r>
          </w:p>
          <w:p w:rsidR="00BA524D" w:rsidRPr="00D9363C" w:rsidRDefault="003453C5">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公司</w:t>
            </w:r>
            <w:r w:rsidR="002042E4" w:rsidRPr="00D9363C">
              <w:rPr>
                <w:rFonts w:asciiTheme="minorEastAsia" w:eastAsiaTheme="minorEastAsia" w:hAnsiTheme="minorEastAsia" w:hint="eastAsia"/>
                <w:sz w:val="24"/>
                <w:szCs w:val="24"/>
              </w:rPr>
              <w:t>内部环境因素</w:t>
            </w:r>
            <w:r>
              <w:rPr>
                <w:rFonts w:asciiTheme="minorEastAsia" w:eastAsiaTheme="minorEastAsia" w:hAnsiTheme="minorEastAsia" w:hint="eastAsia"/>
                <w:sz w:val="24"/>
                <w:szCs w:val="24"/>
              </w:rPr>
              <w:t>：</w:t>
            </w:r>
            <w:r w:rsidR="002042E4" w:rsidRPr="00D9363C">
              <w:rPr>
                <w:rFonts w:asciiTheme="minorEastAsia" w:eastAsiaTheme="minorEastAsia" w:hAnsiTheme="minorEastAsia" w:hint="eastAsia"/>
                <w:sz w:val="24"/>
                <w:szCs w:val="24"/>
              </w:rPr>
              <w:t>人力因素、财务因素、固体废弃物处理、火灾隐患、触电隐患、职业病隐患等，企业外部环境因素</w:t>
            </w:r>
            <w:r>
              <w:rPr>
                <w:rFonts w:asciiTheme="minorEastAsia" w:eastAsiaTheme="minorEastAsia" w:hAnsiTheme="minorEastAsia" w:hint="eastAsia"/>
                <w:sz w:val="24"/>
                <w:szCs w:val="24"/>
              </w:rPr>
              <w:t>：</w:t>
            </w:r>
            <w:r w:rsidR="002042E4" w:rsidRPr="00D9363C">
              <w:rPr>
                <w:rFonts w:asciiTheme="minorEastAsia" w:eastAsiaTheme="minorEastAsia" w:hAnsiTheme="minorEastAsia" w:hint="eastAsia"/>
                <w:sz w:val="24"/>
                <w:szCs w:val="24"/>
              </w:rPr>
              <w:t>政治环境、社会环境、经济环境、法律法规、政府部门要求等。内部、外部问题或因素的分析结果，作为保持和持续改进管理体系考虑的因素。</w:t>
            </w:r>
          </w:p>
          <w:p w:rsidR="00BA524D" w:rsidRPr="00D9363C" w:rsidRDefault="002042E4">
            <w:pPr>
              <w:widowControl/>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组织能充分理解组织所处的内外部环境，基本满足要求。</w:t>
            </w:r>
          </w:p>
          <w:p w:rsidR="00BA524D" w:rsidRPr="00D9363C" w:rsidRDefault="002042E4" w:rsidP="00A2580F">
            <w:pPr>
              <w:widowControl/>
              <w:spacing w:line="360" w:lineRule="auto"/>
              <w:ind w:firstLineChars="200" w:firstLine="480"/>
            </w:pPr>
            <w:r w:rsidRPr="00D9363C">
              <w:rPr>
                <w:rFonts w:ascii="宋体" w:hAnsi="宋体" w:cs="宋体" w:hint="eastAsia"/>
                <w:bCs/>
                <w:sz w:val="24"/>
                <w:szCs w:val="24"/>
              </w:rPr>
              <w:t>组织从</w:t>
            </w:r>
            <w:r w:rsidR="008276DB">
              <w:rPr>
                <w:rFonts w:ascii="宋体" w:hAnsi="宋体" w:cs="宋体" w:hint="eastAsia"/>
                <w:bCs/>
                <w:sz w:val="24"/>
                <w:szCs w:val="24"/>
              </w:rPr>
              <w:t>2022年5月5</w:t>
            </w:r>
            <w:r w:rsidRPr="00D9363C">
              <w:rPr>
                <w:rFonts w:ascii="宋体" w:hAnsi="宋体" w:cs="宋体" w:hint="eastAsia"/>
                <w:bCs/>
                <w:sz w:val="24"/>
                <w:szCs w:val="24"/>
              </w:rPr>
              <w:t>日开始运行新版三体系，识别了销售服务的过程及其相互关系，企业提供编号：</w:t>
            </w:r>
            <w:r w:rsidR="00A2580F" w:rsidRPr="00A2580F">
              <w:rPr>
                <w:rFonts w:ascii="宋体" w:hAnsi="宋体" w:cs="宋体" w:hint="eastAsia"/>
                <w:bCs/>
                <w:sz w:val="24"/>
                <w:szCs w:val="24"/>
              </w:rPr>
              <w:t>OUCHEM/SC-A-2022</w:t>
            </w:r>
            <w:r w:rsidRPr="00D9363C">
              <w:rPr>
                <w:rFonts w:ascii="宋体" w:hAnsi="宋体" w:cs="宋体" w:hint="eastAsia"/>
                <w:bCs/>
                <w:sz w:val="24"/>
                <w:szCs w:val="24"/>
              </w:rPr>
              <w:t>的《管理手册》，依据GB/T19001-2016/ISO9001:2015、GB/T24001-2016/IS014001:2015标准。</w:t>
            </w:r>
            <w:r w:rsidR="008276DB">
              <w:rPr>
                <w:rFonts w:ascii="宋体" w:hAnsi="宋体" w:cs="宋体" w:hint="eastAsia"/>
                <w:bCs/>
                <w:sz w:val="24"/>
                <w:szCs w:val="24"/>
              </w:rPr>
              <w:t>2022年5月5</w:t>
            </w:r>
            <w:r w:rsidRPr="00D9363C">
              <w:rPr>
                <w:rFonts w:ascii="宋体" w:hAnsi="宋体" w:cs="宋体" w:hint="eastAsia"/>
                <w:bCs/>
                <w:sz w:val="24"/>
                <w:szCs w:val="24"/>
              </w:rPr>
              <w:t>日发布，</w:t>
            </w:r>
            <w:r w:rsidR="008276DB">
              <w:rPr>
                <w:rFonts w:ascii="宋体" w:hAnsi="宋体" w:cs="宋体" w:hint="eastAsia"/>
                <w:bCs/>
                <w:sz w:val="24"/>
                <w:szCs w:val="24"/>
              </w:rPr>
              <w:t>2022年5月5</w:t>
            </w:r>
            <w:r w:rsidRPr="00D9363C">
              <w:rPr>
                <w:rFonts w:ascii="宋体" w:hAnsi="宋体" w:cs="宋体" w:hint="eastAsia"/>
                <w:bCs/>
                <w:sz w:val="24"/>
                <w:szCs w:val="24"/>
              </w:rPr>
              <w:t>日实施；总经理</w:t>
            </w:r>
            <w:r w:rsidR="00E448E5">
              <w:rPr>
                <w:rFonts w:ascii="宋体" w:hAnsi="宋体" w:cs="宋体" w:hint="eastAsia"/>
                <w:bCs/>
                <w:sz w:val="24"/>
                <w:szCs w:val="24"/>
              </w:rPr>
              <w:t>王世明</w:t>
            </w:r>
            <w:r w:rsidRPr="00D9363C">
              <w:rPr>
                <w:rFonts w:ascii="宋体" w:hAnsi="宋体" w:cs="宋体" w:hint="eastAsia"/>
                <w:bCs/>
                <w:sz w:val="24"/>
                <w:szCs w:val="24"/>
              </w:rPr>
              <w:t>批准。任命管代：</w:t>
            </w:r>
            <w:r w:rsidR="00E448E5">
              <w:rPr>
                <w:rFonts w:ascii="宋体" w:hAnsi="宋体" w:cs="宋体" w:hint="eastAsia"/>
                <w:bCs/>
                <w:sz w:val="24"/>
                <w:szCs w:val="24"/>
              </w:rPr>
              <w:t>程志宏</w:t>
            </w:r>
            <w:r w:rsidRPr="00D9363C">
              <w:rPr>
                <w:rFonts w:ascii="宋体" w:hAnsi="宋体" w:cs="宋体" w:hint="eastAsia"/>
                <w:bCs/>
                <w:sz w:val="24"/>
                <w:szCs w:val="24"/>
              </w:rPr>
              <w:t>，现有管理手册从发布实施以来已经运行</w:t>
            </w:r>
            <w:r w:rsidR="00A2580F">
              <w:rPr>
                <w:rFonts w:ascii="宋体" w:hAnsi="宋体" w:cs="宋体" w:hint="eastAsia"/>
                <w:bCs/>
                <w:sz w:val="24"/>
                <w:szCs w:val="24"/>
              </w:rPr>
              <w:t>5</w:t>
            </w:r>
            <w:r w:rsidRPr="00D9363C">
              <w:rPr>
                <w:rFonts w:ascii="宋体" w:hAnsi="宋体" w:cs="宋体" w:hint="eastAsia"/>
                <w:bCs/>
                <w:sz w:val="24"/>
                <w:szCs w:val="24"/>
              </w:rPr>
              <w:t>个月。</w:t>
            </w:r>
          </w:p>
        </w:tc>
        <w:tc>
          <w:tcPr>
            <w:tcW w:w="646" w:type="dxa"/>
          </w:tcPr>
          <w:p w:rsidR="00BA524D" w:rsidRPr="00D9363C" w:rsidRDefault="00D61FF3">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Y</w:t>
            </w:r>
          </w:p>
        </w:tc>
      </w:tr>
      <w:tr w:rsidR="00D9363C" w:rsidRPr="00D9363C">
        <w:trPr>
          <w:trHeight w:val="1668"/>
        </w:trPr>
        <w:tc>
          <w:tcPr>
            <w:tcW w:w="1892" w:type="dxa"/>
            <w:vAlign w:val="center"/>
          </w:tcPr>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lastRenderedPageBreak/>
              <w:t>理解工作人员和其他相关方的需求和期望</w:t>
            </w:r>
          </w:p>
          <w:p w:rsidR="00BA524D" w:rsidRPr="00D9363C" w:rsidRDefault="002042E4">
            <w:pPr>
              <w:spacing w:line="360" w:lineRule="auto"/>
              <w:rPr>
                <w:rFonts w:asciiTheme="minorEastAsia" w:eastAsiaTheme="minorEastAsia" w:hAnsiTheme="minorEastAsia"/>
                <w:b/>
                <w:sz w:val="24"/>
                <w:szCs w:val="24"/>
              </w:rPr>
            </w:pPr>
            <w:r w:rsidRPr="00D9363C">
              <w:rPr>
                <w:rFonts w:ascii="宋体" w:hAnsi="宋体" w:cs="宋体" w:hint="eastAsia"/>
                <w:bCs/>
                <w:sz w:val="24"/>
                <w:szCs w:val="24"/>
              </w:rPr>
              <w:t>组织识别出的与管理体系相关的相关方和其要求有哪些？通过何种方式监视评审</w:t>
            </w:r>
            <w:r w:rsidRPr="00D9363C">
              <w:rPr>
                <w:rFonts w:ascii="宋体" w:hAnsi="宋体" w:cs="宋体" w:hint="eastAsia"/>
                <w:bCs/>
                <w:sz w:val="24"/>
                <w:szCs w:val="24"/>
              </w:rPr>
              <w:lastRenderedPageBreak/>
              <w:t>识别出的相关方及其要求</w:t>
            </w:r>
          </w:p>
        </w:tc>
        <w:tc>
          <w:tcPr>
            <w:tcW w:w="1228" w:type="dxa"/>
            <w:vAlign w:val="center"/>
          </w:tcPr>
          <w:p w:rsidR="00BA524D" w:rsidRPr="00D9363C" w:rsidRDefault="009431DF">
            <w:pPr>
              <w:spacing w:line="360" w:lineRule="auto"/>
              <w:rPr>
                <w:rFonts w:asciiTheme="minorEastAsia" w:eastAsiaTheme="minorEastAsia" w:hAnsiTheme="minorEastAsia"/>
                <w:b/>
                <w:sz w:val="24"/>
                <w:szCs w:val="24"/>
              </w:rPr>
            </w:pPr>
            <w:r>
              <w:rPr>
                <w:rFonts w:ascii="宋体" w:hAnsi="宋体" w:cs="宋体" w:hint="eastAsia"/>
                <w:bCs/>
                <w:sz w:val="24"/>
                <w:szCs w:val="24"/>
              </w:rPr>
              <w:lastRenderedPageBreak/>
              <w:t>QE</w:t>
            </w:r>
            <w:r w:rsidR="002042E4" w:rsidRPr="00D9363C">
              <w:rPr>
                <w:rFonts w:ascii="宋体" w:hAnsi="宋体" w:cs="宋体" w:hint="eastAsia"/>
                <w:bCs/>
                <w:sz w:val="24"/>
                <w:szCs w:val="24"/>
              </w:rPr>
              <w:t>:4.2</w:t>
            </w:r>
          </w:p>
        </w:tc>
        <w:tc>
          <w:tcPr>
            <w:tcW w:w="10943" w:type="dxa"/>
            <w:vAlign w:val="center"/>
          </w:tcPr>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相关方对公司持续提供符合顾客要求和适用法律法规要求的产品和服务的能力产生影响或潜在影响，</w:t>
            </w:r>
            <w:r w:rsidR="000600C9">
              <w:rPr>
                <w:rFonts w:asciiTheme="minorEastAsia" w:eastAsiaTheme="minorEastAsia" w:hAnsiTheme="minorEastAsia" w:hint="eastAsia"/>
                <w:sz w:val="24"/>
                <w:szCs w:val="24"/>
              </w:rPr>
              <w:t>办公室</w:t>
            </w:r>
            <w:r w:rsidRPr="00D9363C">
              <w:rPr>
                <w:rFonts w:asciiTheme="minorEastAsia" w:eastAsiaTheme="minorEastAsia" w:hAnsiTheme="minorEastAsia" w:hint="eastAsia"/>
                <w:sz w:val="24"/>
                <w:szCs w:val="24"/>
              </w:rPr>
              <w:t>确定了：</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a)与质量、</w:t>
            </w:r>
            <w:r w:rsidR="00A2580F">
              <w:rPr>
                <w:rFonts w:asciiTheme="minorEastAsia" w:eastAsiaTheme="minorEastAsia" w:hAnsiTheme="minorEastAsia" w:hint="eastAsia"/>
                <w:sz w:val="24"/>
                <w:szCs w:val="24"/>
              </w:rPr>
              <w:t>环境</w:t>
            </w:r>
            <w:r w:rsidRPr="00D9363C">
              <w:rPr>
                <w:rFonts w:asciiTheme="minorEastAsia" w:eastAsiaTheme="minorEastAsia" w:hAnsiTheme="minorEastAsia" w:hint="eastAsia"/>
                <w:sz w:val="24"/>
                <w:szCs w:val="24"/>
              </w:rPr>
              <w:t xml:space="preserve">管理体系有关的相关方； </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b)这些相关方的要求。</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c）识别这些需求和期望中属于其合</w:t>
            </w:r>
            <w:proofErr w:type="gramStart"/>
            <w:r w:rsidRPr="00D9363C">
              <w:rPr>
                <w:rFonts w:asciiTheme="minorEastAsia" w:eastAsiaTheme="minorEastAsia" w:hAnsiTheme="minorEastAsia" w:hint="eastAsia"/>
                <w:sz w:val="24"/>
                <w:szCs w:val="24"/>
              </w:rPr>
              <w:t>规</w:t>
            </w:r>
            <w:proofErr w:type="gramEnd"/>
            <w:r w:rsidRPr="00D9363C">
              <w:rPr>
                <w:rFonts w:asciiTheme="minorEastAsia" w:eastAsiaTheme="minorEastAsia" w:hAnsiTheme="minorEastAsia" w:hint="eastAsia"/>
                <w:sz w:val="24"/>
                <w:szCs w:val="24"/>
              </w:rPr>
              <w:t>义务范围的要求，强制执行，满足要求。</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查到：“相关方需求和期望表”，对“</w:t>
            </w:r>
            <w:r w:rsidR="00AE3F5B">
              <w:rPr>
                <w:rFonts w:asciiTheme="minorEastAsia" w:eastAsiaTheme="minorEastAsia" w:hAnsiTheme="minorEastAsia" w:hint="eastAsia"/>
                <w:sz w:val="24"/>
                <w:szCs w:val="24"/>
              </w:rPr>
              <w:t>客户</w:t>
            </w:r>
            <w:r w:rsidRPr="00D9363C">
              <w:rPr>
                <w:rFonts w:asciiTheme="minorEastAsia" w:eastAsiaTheme="minorEastAsia" w:hAnsiTheme="minorEastAsia" w:hint="eastAsia"/>
                <w:sz w:val="24"/>
                <w:szCs w:val="24"/>
              </w:rPr>
              <w:t>、员工、政府、外 部 供 方、</w:t>
            </w:r>
            <w:r w:rsidR="00AE3F5B">
              <w:rPr>
                <w:rFonts w:asciiTheme="minorEastAsia" w:eastAsiaTheme="minorEastAsia" w:hAnsiTheme="minorEastAsia" w:hint="eastAsia"/>
                <w:sz w:val="24"/>
                <w:szCs w:val="24"/>
              </w:rPr>
              <w:t>公司经营者</w:t>
            </w:r>
            <w:r w:rsidRPr="00D9363C">
              <w:rPr>
                <w:rFonts w:asciiTheme="minorEastAsia" w:eastAsiaTheme="minorEastAsia" w:hAnsiTheme="minorEastAsia" w:hint="eastAsia"/>
                <w:sz w:val="24"/>
                <w:szCs w:val="24"/>
              </w:rPr>
              <w:t>、</w:t>
            </w:r>
            <w:r w:rsidR="00AE3F5B">
              <w:rPr>
                <w:rFonts w:asciiTheme="minorEastAsia" w:eastAsiaTheme="minorEastAsia" w:hAnsiTheme="minorEastAsia" w:hint="eastAsia"/>
                <w:sz w:val="24"/>
                <w:szCs w:val="24"/>
              </w:rPr>
              <w:t>审核机构</w:t>
            </w:r>
            <w:r w:rsidRPr="00D9363C">
              <w:rPr>
                <w:rFonts w:asciiTheme="minorEastAsia" w:eastAsiaTheme="minorEastAsia" w:hAnsiTheme="minorEastAsia" w:hint="eastAsia"/>
                <w:sz w:val="24"/>
                <w:szCs w:val="24"/>
              </w:rPr>
              <w:t>、相邻单位”等相关方的需求和期望等项目进行了影响程度分析，并制定了措施，经评审公司目前满足了其预期，公司拟通过持续改进等措施，进一步提供公司满足其要求的能力。</w:t>
            </w:r>
          </w:p>
          <w:p w:rsidR="00BA524D" w:rsidRPr="00D9363C" w:rsidRDefault="002042E4">
            <w:pPr>
              <w:pStyle w:val="a1"/>
              <w:ind w:left="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相关</w:t>
            </w:r>
            <w:proofErr w:type="gramStart"/>
            <w:r w:rsidRPr="00D9363C">
              <w:rPr>
                <w:rFonts w:asciiTheme="minorEastAsia" w:eastAsiaTheme="minorEastAsia" w:hAnsiTheme="minorEastAsia" w:hint="eastAsia"/>
                <w:sz w:val="24"/>
                <w:szCs w:val="24"/>
              </w:rPr>
              <w:t>方需求</w:t>
            </w:r>
            <w:proofErr w:type="gramEnd"/>
            <w:r w:rsidRPr="00D9363C">
              <w:rPr>
                <w:rFonts w:asciiTheme="minorEastAsia" w:eastAsiaTheme="minorEastAsia" w:hAnsiTheme="minorEastAsia" w:hint="eastAsia"/>
                <w:sz w:val="24"/>
                <w:szCs w:val="24"/>
              </w:rPr>
              <w:t>与期望的确认、监视、评审基本符合要求。</w:t>
            </w:r>
          </w:p>
          <w:p w:rsidR="00BA524D" w:rsidRPr="00D9363C" w:rsidRDefault="00BA524D">
            <w:pPr>
              <w:pStyle w:val="a1"/>
              <w:ind w:left="0"/>
            </w:pP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2079"/>
        </w:trPr>
        <w:tc>
          <w:tcPr>
            <w:tcW w:w="1892" w:type="dxa"/>
            <w:vAlign w:val="center"/>
          </w:tcPr>
          <w:p w:rsidR="00BA524D" w:rsidRPr="00D9363C" w:rsidRDefault="002042E4">
            <w:pPr>
              <w:widowControl/>
              <w:spacing w:line="360" w:lineRule="auto"/>
              <w:rPr>
                <w:rFonts w:ascii="宋体" w:hAnsi="宋体" w:cs="宋体"/>
                <w:bCs/>
                <w:sz w:val="24"/>
                <w:szCs w:val="24"/>
              </w:rPr>
            </w:pPr>
            <w:r w:rsidRPr="00D9363C">
              <w:rPr>
                <w:rFonts w:ascii="宋体" w:hAnsi="宋体" w:cs="宋体" w:hint="eastAsia"/>
                <w:bCs/>
                <w:sz w:val="24"/>
                <w:szCs w:val="24"/>
              </w:rPr>
              <w:lastRenderedPageBreak/>
              <w:t>确定管理体系的范围</w:t>
            </w:r>
          </w:p>
          <w:p w:rsidR="00BA524D" w:rsidRPr="00D9363C" w:rsidRDefault="002042E4">
            <w:pPr>
              <w:spacing w:line="360" w:lineRule="auto"/>
              <w:rPr>
                <w:rFonts w:asciiTheme="minorEastAsia" w:eastAsiaTheme="minorEastAsia" w:hAnsiTheme="minorEastAsia"/>
                <w:b/>
                <w:sz w:val="24"/>
                <w:szCs w:val="24"/>
              </w:rPr>
            </w:pPr>
            <w:r w:rsidRPr="00D9363C">
              <w:rPr>
                <w:rFonts w:ascii="宋体" w:hAnsi="宋体" w:cs="宋体" w:hint="eastAsia"/>
                <w:bCs/>
                <w:sz w:val="24"/>
                <w:szCs w:val="24"/>
              </w:rPr>
              <w:t>负责人说明组织确定管理体系范围时考虑哪些方面的因素？核查确定的范围及其理由是否全面适宜？</w:t>
            </w:r>
          </w:p>
        </w:tc>
        <w:tc>
          <w:tcPr>
            <w:tcW w:w="1228" w:type="dxa"/>
            <w:vAlign w:val="center"/>
          </w:tcPr>
          <w:p w:rsidR="00BA524D" w:rsidRPr="00D9363C" w:rsidRDefault="009431DF">
            <w:pPr>
              <w:spacing w:line="360" w:lineRule="auto"/>
              <w:rPr>
                <w:rFonts w:asciiTheme="minorEastAsia" w:eastAsiaTheme="minorEastAsia" w:hAnsiTheme="minorEastAsia"/>
                <w:sz w:val="24"/>
                <w:szCs w:val="24"/>
              </w:rPr>
            </w:pPr>
            <w:r>
              <w:rPr>
                <w:rFonts w:ascii="宋体" w:hAnsi="宋体" w:cs="宋体" w:hint="eastAsia"/>
                <w:bCs/>
                <w:sz w:val="24"/>
                <w:szCs w:val="24"/>
              </w:rPr>
              <w:t>QE</w:t>
            </w:r>
            <w:r w:rsidR="002042E4" w:rsidRPr="00D9363C">
              <w:rPr>
                <w:rFonts w:ascii="宋体" w:hAnsi="宋体" w:cs="宋体" w:hint="eastAsia"/>
                <w:bCs/>
                <w:sz w:val="24"/>
                <w:szCs w:val="24"/>
              </w:rPr>
              <w:t>:4.3</w:t>
            </w:r>
          </w:p>
        </w:tc>
        <w:tc>
          <w:tcPr>
            <w:tcW w:w="10943" w:type="dxa"/>
            <w:vAlign w:val="center"/>
          </w:tcPr>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查在管理手册中有成文信息明确了管理体系的范围及其确定范围的考虑因素。在策划管理体系时，考虑到企业目前内外环境和影响因素，根据相关方的要求，在手册中明确了管理体系的边界和适用性。</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经确认企业的质量、</w:t>
            </w:r>
            <w:r w:rsidR="00AF4A8F">
              <w:rPr>
                <w:rFonts w:asciiTheme="minorEastAsia" w:eastAsiaTheme="minorEastAsia" w:hAnsiTheme="minorEastAsia" w:hint="eastAsia"/>
                <w:sz w:val="24"/>
                <w:szCs w:val="24"/>
              </w:rPr>
              <w:t>环境</w:t>
            </w:r>
            <w:r w:rsidRPr="00D9363C">
              <w:rPr>
                <w:rFonts w:asciiTheme="minorEastAsia" w:eastAsiaTheme="minorEastAsia" w:hAnsiTheme="minorEastAsia" w:hint="eastAsia"/>
                <w:sz w:val="24"/>
                <w:szCs w:val="24"/>
              </w:rPr>
              <w:t>管理体系覆盖范围：</w:t>
            </w:r>
          </w:p>
          <w:p w:rsidR="00BA524D" w:rsidRPr="00D9363C" w:rsidRDefault="002042E4">
            <w:pPr>
              <w:spacing w:line="360" w:lineRule="auto"/>
              <w:ind w:firstLine="420"/>
              <w:rPr>
                <w:rFonts w:asciiTheme="minorEastAsia" w:eastAsiaTheme="minorEastAsia" w:hAnsiTheme="minorEastAsia"/>
                <w:sz w:val="24"/>
                <w:szCs w:val="24"/>
              </w:rPr>
            </w:pPr>
            <w:bookmarkStart w:id="1" w:name="审核范围"/>
            <w:r w:rsidRPr="00D9363C">
              <w:rPr>
                <w:rFonts w:asciiTheme="minorEastAsia" w:eastAsiaTheme="minorEastAsia" w:hAnsiTheme="minorEastAsia" w:hint="eastAsia"/>
                <w:sz w:val="24"/>
                <w:szCs w:val="24"/>
              </w:rPr>
              <w:t>Q：</w:t>
            </w:r>
            <w:r w:rsidR="00E448E5">
              <w:rPr>
                <w:rFonts w:asciiTheme="minorEastAsia" w:eastAsiaTheme="minorEastAsia" w:hAnsiTheme="minorEastAsia" w:hint="eastAsia"/>
                <w:sz w:val="24"/>
                <w:szCs w:val="24"/>
              </w:rPr>
              <w:t>化工产品的进出口及销售（限许可范围内）</w:t>
            </w:r>
            <w:r w:rsidR="004E757D">
              <w:rPr>
                <w:rFonts w:asciiTheme="minorEastAsia" w:eastAsiaTheme="minorEastAsia" w:hAnsiTheme="minorEastAsia" w:hint="eastAsia"/>
                <w:sz w:val="24"/>
                <w:szCs w:val="24"/>
              </w:rPr>
              <w:t>，</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E：</w:t>
            </w:r>
            <w:r w:rsidR="00E448E5">
              <w:rPr>
                <w:rFonts w:asciiTheme="minorEastAsia" w:eastAsiaTheme="minorEastAsia" w:hAnsiTheme="minorEastAsia" w:hint="eastAsia"/>
                <w:sz w:val="24"/>
                <w:szCs w:val="24"/>
              </w:rPr>
              <w:t>化工产品的进出口及销售（限许可范围内）</w:t>
            </w:r>
            <w:r w:rsidRPr="00D9363C">
              <w:rPr>
                <w:rFonts w:asciiTheme="minorEastAsia" w:eastAsiaTheme="minorEastAsia" w:hAnsiTheme="minorEastAsia" w:hint="eastAsia"/>
                <w:sz w:val="24"/>
                <w:szCs w:val="24"/>
              </w:rPr>
              <w:t>所涉及场所的相关环境管理活动</w:t>
            </w:r>
          </w:p>
          <w:bookmarkEnd w:id="1"/>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查见公司营业执照，经营范围覆盖认证范围。</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负责人介绍，通过文件、合同等，相关方可以获知公司产品范围。组织能充分理解组织所处的内外部环境，基本满足要求。</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公司按照常规销售模式</w:t>
            </w:r>
            <w:r w:rsidR="004E757D">
              <w:rPr>
                <w:rFonts w:asciiTheme="minorEastAsia" w:eastAsiaTheme="minorEastAsia" w:hAnsiTheme="minorEastAsia" w:hint="eastAsia"/>
                <w:sz w:val="24"/>
                <w:szCs w:val="24"/>
              </w:rPr>
              <w:t>进出口及</w:t>
            </w:r>
            <w:r w:rsidRPr="00D9363C">
              <w:rPr>
                <w:rFonts w:asciiTheme="minorEastAsia" w:eastAsiaTheme="minorEastAsia" w:hAnsiTheme="minorEastAsia" w:hint="eastAsia"/>
                <w:sz w:val="24"/>
                <w:szCs w:val="24"/>
              </w:rPr>
              <w:t>销售无需再进行设计开发，因此Q8.3条款不适用，这个条款的不适用不影响组织确保产品和服务合格以及增强顾客满意的能力或责任，删减合理。</w:t>
            </w:r>
          </w:p>
          <w:p w:rsidR="00BA524D" w:rsidRPr="00D9363C" w:rsidRDefault="002042E4" w:rsidP="00BB43BE">
            <w:pPr>
              <w:spacing w:line="360" w:lineRule="auto"/>
              <w:ind w:firstLine="420"/>
            </w:pPr>
            <w:r w:rsidRPr="00D9363C">
              <w:rPr>
                <w:rFonts w:asciiTheme="minorEastAsia" w:eastAsiaTheme="minorEastAsia" w:hAnsiTheme="minorEastAsia" w:hint="eastAsia"/>
                <w:sz w:val="24"/>
                <w:szCs w:val="24"/>
              </w:rPr>
              <w:t>公司</w:t>
            </w:r>
            <w:r w:rsidR="00BB43BE">
              <w:rPr>
                <w:rFonts w:asciiTheme="minorEastAsia" w:eastAsiaTheme="minorEastAsia" w:hAnsiTheme="minorEastAsia" w:hint="eastAsia"/>
                <w:sz w:val="24"/>
                <w:szCs w:val="24"/>
              </w:rPr>
              <w:t>产品运输和货运代理</w:t>
            </w:r>
            <w:r w:rsidRPr="00D9363C">
              <w:rPr>
                <w:rFonts w:asciiTheme="minorEastAsia" w:eastAsiaTheme="minorEastAsia" w:hAnsiTheme="minorEastAsia" w:hint="eastAsia"/>
                <w:sz w:val="24"/>
                <w:szCs w:val="24"/>
              </w:rPr>
              <w:t>过程</w:t>
            </w:r>
            <w:r w:rsidR="00BB43BE" w:rsidRPr="00D9363C">
              <w:rPr>
                <w:rFonts w:asciiTheme="minorEastAsia" w:eastAsiaTheme="minorEastAsia" w:hAnsiTheme="minorEastAsia" w:hint="eastAsia"/>
                <w:sz w:val="24"/>
                <w:szCs w:val="24"/>
              </w:rPr>
              <w:t>外包</w:t>
            </w:r>
            <w:r w:rsidRPr="00D9363C">
              <w:rPr>
                <w:rFonts w:asciiTheme="minorEastAsia" w:eastAsiaTheme="minorEastAsia" w:hAnsiTheme="minorEastAsia" w:hint="eastAsia"/>
                <w:sz w:val="24"/>
                <w:szCs w:val="24"/>
              </w:rPr>
              <w:t>。</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1668"/>
        </w:trPr>
        <w:tc>
          <w:tcPr>
            <w:tcW w:w="1892" w:type="dxa"/>
            <w:vAlign w:val="center"/>
          </w:tcPr>
          <w:p w:rsidR="00BA524D" w:rsidRPr="00D9363C" w:rsidRDefault="002042E4">
            <w:pPr>
              <w:spacing w:line="360" w:lineRule="auto"/>
              <w:rPr>
                <w:rFonts w:ascii="宋体" w:hAnsi="宋体"/>
                <w:bCs/>
                <w:sz w:val="24"/>
                <w:szCs w:val="24"/>
              </w:rPr>
            </w:pPr>
            <w:r w:rsidRPr="00D9363C">
              <w:rPr>
                <w:rFonts w:ascii="宋体" w:hAnsi="宋体" w:hint="eastAsia"/>
                <w:bCs/>
                <w:sz w:val="24"/>
                <w:szCs w:val="24"/>
              </w:rPr>
              <w:t>1）组织是否识别了体系范围内的所有过程</w:t>
            </w:r>
            <w:r w:rsidRPr="00D9363C">
              <w:rPr>
                <w:rFonts w:ascii="宋体" w:hAnsi="宋体" w:hint="eastAsia"/>
                <w:bCs/>
                <w:sz w:val="24"/>
                <w:szCs w:val="24"/>
              </w:rPr>
              <w:lastRenderedPageBreak/>
              <w:t>并确定了过程之间的关联关系和相互作用；以及过程的变化及控制情况</w:t>
            </w:r>
          </w:p>
          <w:p w:rsidR="00BA524D" w:rsidRPr="00D9363C" w:rsidRDefault="002042E4">
            <w:pPr>
              <w:spacing w:line="360" w:lineRule="auto"/>
              <w:rPr>
                <w:rFonts w:ascii="宋体" w:hAnsi="宋体"/>
                <w:bCs/>
                <w:sz w:val="24"/>
                <w:szCs w:val="24"/>
              </w:rPr>
            </w:pPr>
            <w:r w:rsidRPr="00D9363C">
              <w:rPr>
                <w:rFonts w:ascii="宋体" w:hAnsi="宋体" w:hint="eastAsia"/>
                <w:bCs/>
                <w:sz w:val="24"/>
                <w:szCs w:val="24"/>
              </w:rPr>
              <w:t>2）组织策划的支持过程运行的成文信息以及需要保留的成文信息，以及变化情况。</w:t>
            </w:r>
          </w:p>
          <w:p w:rsidR="00BA524D" w:rsidRPr="00D9363C" w:rsidRDefault="002042E4">
            <w:pPr>
              <w:spacing w:line="360" w:lineRule="auto"/>
              <w:rPr>
                <w:rFonts w:asciiTheme="minorEastAsia" w:eastAsiaTheme="minorEastAsia" w:hAnsiTheme="minorEastAsia"/>
                <w:b/>
                <w:sz w:val="24"/>
                <w:szCs w:val="24"/>
              </w:rPr>
            </w:pPr>
            <w:r w:rsidRPr="00D9363C">
              <w:rPr>
                <w:rFonts w:ascii="宋体" w:hAnsi="宋体" w:hint="eastAsia"/>
                <w:bCs/>
                <w:sz w:val="24"/>
                <w:szCs w:val="24"/>
              </w:rPr>
              <w:t>3）判定确定的过程控制要素是否满足过程控制要求</w:t>
            </w:r>
          </w:p>
        </w:tc>
        <w:tc>
          <w:tcPr>
            <w:tcW w:w="1228" w:type="dxa"/>
            <w:vAlign w:val="center"/>
          </w:tcPr>
          <w:p w:rsidR="00BA524D" w:rsidRPr="00D9363C" w:rsidRDefault="009431DF">
            <w:pPr>
              <w:spacing w:line="360" w:lineRule="auto"/>
              <w:rPr>
                <w:rFonts w:asciiTheme="minorEastAsia" w:eastAsiaTheme="minorEastAsia" w:hAnsiTheme="minorEastAsia"/>
                <w:sz w:val="24"/>
                <w:szCs w:val="24"/>
              </w:rPr>
            </w:pPr>
            <w:r>
              <w:rPr>
                <w:rFonts w:ascii="宋体" w:hAnsi="宋体" w:hint="eastAsia"/>
                <w:bCs/>
                <w:sz w:val="24"/>
                <w:szCs w:val="24"/>
              </w:rPr>
              <w:lastRenderedPageBreak/>
              <w:t>QE</w:t>
            </w:r>
            <w:r w:rsidR="002042E4" w:rsidRPr="00D9363C">
              <w:rPr>
                <w:rFonts w:ascii="宋体" w:hAnsi="宋体" w:hint="eastAsia"/>
                <w:bCs/>
                <w:sz w:val="24"/>
                <w:szCs w:val="24"/>
              </w:rPr>
              <w:t>:4.4</w:t>
            </w:r>
          </w:p>
        </w:tc>
        <w:tc>
          <w:tcPr>
            <w:tcW w:w="10943" w:type="dxa"/>
            <w:vAlign w:val="center"/>
          </w:tcPr>
          <w:p w:rsidR="00BA524D" w:rsidRPr="00D9363C" w:rsidRDefault="002042E4">
            <w:pPr>
              <w:spacing w:line="360" w:lineRule="auto"/>
              <w:ind w:firstLineChars="200" w:firstLine="480"/>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公司按照 GB/T19001-2016 </w:t>
            </w:r>
            <w:proofErr w:type="spellStart"/>
            <w:r w:rsidRPr="00D9363C">
              <w:rPr>
                <w:rFonts w:asciiTheme="minorEastAsia" w:eastAsiaTheme="minorEastAsia" w:hAnsiTheme="minorEastAsia" w:cs="华文楷体" w:hint="eastAsia"/>
                <w:sz w:val="24"/>
                <w:szCs w:val="24"/>
              </w:rPr>
              <w:t>idt</w:t>
            </w:r>
            <w:proofErr w:type="spellEnd"/>
            <w:r w:rsidRPr="00D9363C">
              <w:rPr>
                <w:rFonts w:asciiTheme="minorEastAsia" w:eastAsiaTheme="minorEastAsia" w:hAnsiTheme="minorEastAsia" w:cs="华文楷体" w:hint="eastAsia"/>
                <w:sz w:val="24"/>
                <w:szCs w:val="24"/>
              </w:rPr>
              <w:t xml:space="preserve"> ISO9001:2015 和 GB/T24001-2016 </w:t>
            </w:r>
            <w:proofErr w:type="spellStart"/>
            <w:r w:rsidRPr="00D9363C">
              <w:rPr>
                <w:rFonts w:asciiTheme="minorEastAsia" w:eastAsiaTheme="minorEastAsia" w:hAnsiTheme="minorEastAsia" w:cs="华文楷体" w:hint="eastAsia"/>
                <w:sz w:val="24"/>
                <w:szCs w:val="24"/>
              </w:rPr>
              <w:t>idt</w:t>
            </w:r>
            <w:proofErr w:type="spellEnd"/>
            <w:r w:rsidRPr="00D9363C">
              <w:rPr>
                <w:rFonts w:asciiTheme="minorEastAsia" w:eastAsiaTheme="minorEastAsia" w:hAnsiTheme="minorEastAsia" w:cs="华文楷体" w:hint="eastAsia"/>
                <w:sz w:val="24"/>
                <w:szCs w:val="24"/>
              </w:rPr>
              <w:t xml:space="preserve"> ISO14001:2015 标准的要求识别了质量/</w:t>
            </w:r>
            <w:r w:rsidR="00AF4A8F">
              <w:rPr>
                <w:rFonts w:asciiTheme="minorEastAsia" w:eastAsiaTheme="minorEastAsia" w:hAnsiTheme="minorEastAsia" w:cs="华文楷体" w:hint="eastAsia"/>
                <w:sz w:val="24"/>
                <w:szCs w:val="24"/>
              </w:rPr>
              <w:t>环境</w:t>
            </w:r>
            <w:r w:rsidRPr="00D9363C">
              <w:rPr>
                <w:rFonts w:asciiTheme="minorEastAsia" w:eastAsiaTheme="minorEastAsia" w:hAnsiTheme="minorEastAsia" w:cs="华文楷体" w:hint="eastAsia"/>
                <w:sz w:val="24"/>
                <w:szCs w:val="24"/>
              </w:rPr>
              <w:t>管理体系所需的过程及相互作用，识别了质量、</w:t>
            </w:r>
            <w:r w:rsidR="00AF4A8F">
              <w:rPr>
                <w:rFonts w:asciiTheme="minorEastAsia" w:eastAsiaTheme="minorEastAsia" w:hAnsiTheme="minorEastAsia" w:cs="华文楷体" w:hint="eastAsia"/>
                <w:sz w:val="24"/>
                <w:szCs w:val="24"/>
              </w:rPr>
              <w:t>环境</w:t>
            </w:r>
            <w:r w:rsidRPr="00D9363C">
              <w:rPr>
                <w:rFonts w:asciiTheme="minorEastAsia" w:eastAsiaTheme="minorEastAsia" w:hAnsiTheme="minorEastAsia" w:cs="华文楷体" w:hint="eastAsia"/>
                <w:sz w:val="24"/>
                <w:szCs w:val="24"/>
              </w:rPr>
              <w:t>管理体系涉及的各个过程：</w:t>
            </w:r>
          </w:p>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　　a) 确定这些过程所需的输入和期望的输出；</w:t>
            </w:r>
          </w:p>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lastRenderedPageBreak/>
              <w:t xml:space="preserve">　　b) 确定这些过程的顺序和相互作用；</w:t>
            </w:r>
          </w:p>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　　d) 规定了每个过程所需的资源；</w:t>
            </w:r>
          </w:p>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　　e) 规定与这些过程相关的责任和权限；</w:t>
            </w:r>
          </w:p>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BA524D" w:rsidRPr="00D9363C" w:rsidRDefault="002042E4">
            <w:pPr>
              <w:spacing w:line="360" w:lineRule="auto"/>
              <w:ind w:firstLineChars="200" w:firstLine="480"/>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g) 对这些过程进行了评价，暂无所需的变更；</w:t>
            </w:r>
          </w:p>
          <w:p w:rsidR="00BA524D" w:rsidRPr="00D9363C" w:rsidRDefault="002042E4">
            <w:pPr>
              <w:spacing w:line="360" w:lineRule="auto"/>
              <w:ind w:firstLineChars="200" w:firstLine="480"/>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h) 公司通过绩效评价、内部审核、管理评审等以期对质量/</w:t>
            </w:r>
            <w:r w:rsidR="00AF4A8F">
              <w:rPr>
                <w:rFonts w:asciiTheme="minorEastAsia" w:eastAsiaTheme="minorEastAsia" w:hAnsiTheme="minorEastAsia" w:cs="华文楷体" w:hint="eastAsia"/>
                <w:sz w:val="24"/>
                <w:szCs w:val="24"/>
              </w:rPr>
              <w:t>环境</w:t>
            </w:r>
            <w:r w:rsidRPr="00D9363C">
              <w:rPr>
                <w:rFonts w:asciiTheme="minorEastAsia" w:eastAsiaTheme="minorEastAsia" w:hAnsiTheme="minorEastAsia" w:cs="华文楷体" w:hint="eastAsia"/>
                <w:sz w:val="24"/>
                <w:szCs w:val="24"/>
              </w:rPr>
              <w:t>管理管理体系得到改进。</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cs="华文楷体" w:hint="eastAsia"/>
                <w:sz w:val="24"/>
                <w:szCs w:val="24"/>
              </w:rPr>
              <w:t>公司按照标准建立了文件化的质量/</w:t>
            </w:r>
            <w:r w:rsidR="00AF4A8F">
              <w:rPr>
                <w:rFonts w:asciiTheme="minorEastAsia" w:eastAsiaTheme="minorEastAsia" w:hAnsiTheme="minorEastAsia" w:cs="华文楷体" w:hint="eastAsia"/>
                <w:sz w:val="24"/>
                <w:szCs w:val="24"/>
              </w:rPr>
              <w:t>环境</w:t>
            </w:r>
            <w:r w:rsidRPr="00D9363C">
              <w:rPr>
                <w:rFonts w:asciiTheme="minorEastAsia" w:eastAsiaTheme="minorEastAsia" w:hAnsiTheme="minorEastAsia" w:cs="华文楷体" w:hint="eastAsia"/>
                <w:sz w:val="24"/>
                <w:szCs w:val="24"/>
              </w:rPr>
              <w:t>管理体系，编制了质量／</w:t>
            </w:r>
            <w:r w:rsidR="00AF4A8F">
              <w:rPr>
                <w:rFonts w:asciiTheme="minorEastAsia" w:eastAsiaTheme="minorEastAsia" w:hAnsiTheme="minorEastAsia" w:cs="华文楷体" w:hint="eastAsia"/>
                <w:sz w:val="24"/>
                <w:szCs w:val="24"/>
              </w:rPr>
              <w:t>环境</w:t>
            </w:r>
            <w:r w:rsidRPr="00D9363C">
              <w:rPr>
                <w:rFonts w:asciiTheme="minorEastAsia" w:eastAsiaTheme="minorEastAsia" w:hAnsiTheme="minorEastAsia" w:cs="华文楷体" w:hint="eastAsia"/>
                <w:sz w:val="24"/>
                <w:szCs w:val="24"/>
              </w:rPr>
              <w:t>手册，流程性文件、管理制度等；并对各个过程的监控进行了记录，形成了相关文件化信息，为过程运行提供了支持，以证实过程按照策划执行。</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Y</w:t>
            </w:r>
          </w:p>
        </w:tc>
      </w:tr>
      <w:tr w:rsidR="00D9363C" w:rsidRPr="00D9363C">
        <w:trPr>
          <w:trHeight w:val="1810"/>
        </w:trPr>
        <w:tc>
          <w:tcPr>
            <w:tcW w:w="1892" w:type="dxa"/>
            <w:vAlign w:val="center"/>
          </w:tcPr>
          <w:p w:rsidR="00BA524D" w:rsidRPr="00D9363C" w:rsidRDefault="002042E4">
            <w:pPr>
              <w:spacing w:line="360" w:lineRule="auto"/>
              <w:rPr>
                <w:rFonts w:asciiTheme="minorEastAsia" w:eastAsiaTheme="minorEastAsia" w:hAnsiTheme="minorEastAsia" w:cs="华文楷体"/>
                <w:sz w:val="24"/>
                <w:szCs w:val="24"/>
              </w:rPr>
            </w:pPr>
            <w:r w:rsidRPr="00D9363C">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BA524D" w:rsidRPr="00D9363C" w:rsidRDefault="009431DF">
            <w:pPr>
              <w:spacing w:line="360" w:lineRule="auto"/>
              <w:rPr>
                <w:rFonts w:ascii="宋体" w:hAnsi="宋体"/>
                <w:bCs/>
                <w:sz w:val="24"/>
                <w:szCs w:val="24"/>
              </w:rPr>
            </w:pPr>
            <w:r>
              <w:rPr>
                <w:rFonts w:ascii="宋体" w:hAnsi="宋体" w:hint="eastAsia"/>
                <w:bCs/>
                <w:sz w:val="24"/>
                <w:szCs w:val="24"/>
              </w:rPr>
              <w:t>QE</w:t>
            </w:r>
            <w:r w:rsidR="002042E4" w:rsidRPr="00D9363C">
              <w:rPr>
                <w:rFonts w:ascii="宋体" w:hAnsi="宋体" w:hint="eastAsia"/>
                <w:bCs/>
                <w:sz w:val="24"/>
                <w:szCs w:val="24"/>
              </w:rPr>
              <w:t>:5.1</w:t>
            </w:r>
          </w:p>
          <w:p w:rsidR="00BA524D" w:rsidRPr="00D9363C" w:rsidRDefault="002042E4">
            <w:pPr>
              <w:spacing w:line="360" w:lineRule="auto"/>
            </w:pPr>
            <w:r w:rsidRPr="00D9363C">
              <w:rPr>
                <w:rFonts w:ascii="宋体" w:hAnsi="宋体" w:hint="eastAsia"/>
                <w:bCs/>
                <w:sz w:val="24"/>
                <w:szCs w:val="24"/>
              </w:rPr>
              <w:t>5.3</w:t>
            </w:r>
          </w:p>
        </w:tc>
        <w:tc>
          <w:tcPr>
            <w:tcW w:w="10943" w:type="dxa"/>
            <w:vAlign w:val="center"/>
          </w:tcPr>
          <w:p w:rsidR="00BA524D" w:rsidRPr="00D9363C" w:rsidRDefault="002042E4">
            <w:pPr>
              <w:spacing w:line="360" w:lineRule="auto"/>
              <w:ind w:firstLineChars="200" w:firstLine="480"/>
              <w:rPr>
                <w:rFonts w:asciiTheme="minorEastAsia" w:eastAsiaTheme="minorEastAsia" w:hAnsiTheme="minorEastAsia" w:cs="华文楷体"/>
                <w:sz w:val="24"/>
                <w:szCs w:val="24"/>
              </w:rPr>
            </w:pPr>
            <w:r w:rsidRPr="00D9363C">
              <w:rPr>
                <w:rFonts w:asciiTheme="minorEastAsia" w:eastAsiaTheme="minorEastAsia" w:hAnsiTheme="minorEastAsia" w:cs="华文楷体" w:hint="eastAsia"/>
                <w:sz w:val="24"/>
                <w:szCs w:val="24"/>
              </w:rPr>
              <w:t>公司对部门及其职责进行了规定，设有</w:t>
            </w:r>
            <w:r w:rsidR="004E757D" w:rsidRPr="004E757D">
              <w:rPr>
                <w:rFonts w:asciiTheme="minorEastAsia" w:eastAsiaTheme="minorEastAsia" w:hAnsiTheme="minorEastAsia" w:cs="华文楷体" w:hint="eastAsia"/>
                <w:sz w:val="24"/>
                <w:szCs w:val="24"/>
              </w:rPr>
              <w:t>营业部、办公室、贸易管理部、财务部</w:t>
            </w:r>
            <w:r w:rsidRPr="00D9363C">
              <w:rPr>
                <w:rFonts w:asciiTheme="minorEastAsia" w:eastAsiaTheme="minorEastAsia" w:hAnsiTheme="minorEastAsia" w:cs="华文楷体" w:hint="eastAsia"/>
                <w:sz w:val="24"/>
                <w:szCs w:val="24"/>
              </w:rPr>
              <w:t>，编制了岗位职责汇编，以文件下发的形式沟通各部门的职责及各部门之间工作的联系。</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总经理</w:t>
            </w:r>
            <w:r w:rsidR="00E448E5">
              <w:rPr>
                <w:rFonts w:asciiTheme="minorEastAsia" w:eastAsiaTheme="minorEastAsia" w:hAnsiTheme="minorEastAsia" w:hint="eastAsia"/>
                <w:sz w:val="24"/>
                <w:szCs w:val="24"/>
              </w:rPr>
              <w:t>王世明</w:t>
            </w:r>
            <w:r w:rsidRPr="00D9363C">
              <w:rPr>
                <w:rFonts w:asciiTheme="minorEastAsia" w:eastAsiaTheme="minorEastAsia" w:hAnsiTheme="minorEastAsia" w:hint="eastAsia"/>
                <w:sz w:val="24"/>
                <w:szCs w:val="24"/>
              </w:rPr>
              <w:t>，主要负责公司全面工作，日常主要侧重于公司财务工作，根据体系的要求，负责组织制定方针、目标，管理评审等工作；</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管代</w:t>
            </w:r>
            <w:r w:rsidR="00E448E5">
              <w:rPr>
                <w:rFonts w:asciiTheme="minorEastAsia" w:eastAsiaTheme="minorEastAsia" w:hAnsiTheme="minorEastAsia" w:hint="eastAsia"/>
                <w:sz w:val="24"/>
                <w:szCs w:val="24"/>
              </w:rPr>
              <w:t>程志宏</w:t>
            </w:r>
            <w:r w:rsidRPr="00D9363C">
              <w:rPr>
                <w:rFonts w:asciiTheme="minorEastAsia" w:eastAsiaTheme="minorEastAsia" w:hAnsiTheme="minorEastAsia" w:hint="eastAsia"/>
                <w:sz w:val="24"/>
                <w:szCs w:val="24"/>
              </w:rPr>
              <w:t>，</w:t>
            </w:r>
            <w:r w:rsidRPr="00D9363C">
              <w:rPr>
                <w:rFonts w:asciiTheme="minorEastAsia" w:eastAsiaTheme="minorEastAsia" w:hAnsiTheme="minorEastAsia"/>
                <w:sz w:val="24"/>
                <w:szCs w:val="24"/>
              </w:rPr>
              <w:t>全面负责本公司日常管理</w:t>
            </w:r>
            <w:r w:rsidR="004E757D" w:rsidRPr="00D9363C">
              <w:rPr>
                <w:rFonts w:asciiTheme="minorEastAsia" w:eastAsiaTheme="minorEastAsia" w:hAnsiTheme="minorEastAsia" w:hint="eastAsia"/>
                <w:sz w:val="24"/>
                <w:szCs w:val="24"/>
              </w:rPr>
              <w:t>和市场</w:t>
            </w:r>
            <w:r w:rsidRPr="00D9363C">
              <w:rPr>
                <w:rFonts w:asciiTheme="minorEastAsia" w:eastAsiaTheme="minorEastAsia" w:hAnsiTheme="minorEastAsia"/>
                <w:sz w:val="24"/>
                <w:szCs w:val="24"/>
              </w:rPr>
              <w:t>工作</w:t>
            </w:r>
            <w:r w:rsidRPr="00D9363C">
              <w:rPr>
                <w:rFonts w:asciiTheme="minorEastAsia" w:eastAsiaTheme="minorEastAsia" w:hAnsiTheme="minorEastAsia" w:hint="eastAsia"/>
                <w:sz w:val="24"/>
                <w:szCs w:val="24"/>
              </w:rPr>
              <w:t>。</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1、</w:t>
            </w:r>
            <w:r w:rsidRPr="00D9363C">
              <w:rPr>
                <w:rFonts w:asciiTheme="minorEastAsia" w:eastAsiaTheme="minorEastAsia" w:hAnsiTheme="minorEastAsia"/>
                <w:sz w:val="24"/>
                <w:szCs w:val="24"/>
              </w:rPr>
              <w:t>协助总经理确定公司发展目标与公司经营目标，参与经营战略策划和决策。</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2、协助总经理组织制定公司质量/</w:t>
            </w:r>
            <w:r w:rsidR="00AF4A8F">
              <w:rPr>
                <w:rFonts w:asciiTheme="minorEastAsia" w:eastAsiaTheme="minorEastAsia" w:hAnsiTheme="minorEastAsia"/>
                <w:sz w:val="24"/>
                <w:szCs w:val="24"/>
              </w:rPr>
              <w:t>环境</w:t>
            </w:r>
            <w:r w:rsidRPr="00D9363C">
              <w:rPr>
                <w:rFonts w:asciiTheme="minorEastAsia" w:eastAsiaTheme="minorEastAsia" w:hAnsiTheme="minorEastAsia"/>
                <w:sz w:val="24"/>
                <w:szCs w:val="24"/>
              </w:rPr>
              <w:t>管理方针、目标，确保管理方针和目标的实现。</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3、负责公司推行ISO 9001/ISO14001标准的组织、推动和控制工作。</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4、协助总经理坚持有效实施和持续改进质量/</w:t>
            </w:r>
            <w:r w:rsidR="00AF4A8F">
              <w:rPr>
                <w:rFonts w:asciiTheme="minorEastAsia" w:eastAsiaTheme="minorEastAsia" w:hAnsiTheme="minorEastAsia"/>
                <w:sz w:val="24"/>
                <w:szCs w:val="24"/>
              </w:rPr>
              <w:t>环境</w:t>
            </w:r>
            <w:r w:rsidRPr="00D9363C">
              <w:rPr>
                <w:rFonts w:asciiTheme="minorEastAsia" w:eastAsiaTheme="minorEastAsia" w:hAnsiTheme="minorEastAsia"/>
                <w:sz w:val="24"/>
                <w:szCs w:val="24"/>
              </w:rPr>
              <w:t>管理体系。</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5、定期向总经理汇报质量/</w:t>
            </w:r>
            <w:r w:rsidR="00AF4A8F">
              <w:rPr>
                <w:rFonts w:asciiTheme="minorEastAsia" w:eastAsiaTheme="minorEastAsia" w:hAnsiTheme="minorEastAsia"/>
                <w:sz w:val="24"/>
                <w:szCs w:val="24"/>
              </w:rPr>
              <w:t>环境</w:t>
            </w:r>
            <w:r w:rsidRPr="00D9363C">
              <w:rPr>
                <w:rFonts w:asciiTheme="minorEastAsia" w:eastAsiaTheme="minorEastAsia" w:hAnsiTheme="minorEastAsia"/>
                <w:sz w:val="24"/>
                <w:szCs w:val="24"/>
              </w:rPr>
              <w:t>管理体系的运行情况。</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6、协助或代表公司总经理对质量/</w:t>
            </w:r>
            <w:r w:rsidR="00AF4A8F">
              <w:rPr>
                <w:rFonts w:asciiTheme="minorEastAsia" w:eastAsiaTheme="minorEastAsia" w:hAnsiTheme="minorEastAsia"/>
                <w:sz w:val="24"/>
                <w:szCs w:val="24"/>
              </w:rPr>
              <w:t>环境</w:t>
            </w:r>
            <w:r w:rsidRPr="00D9363C">
              <w:rPr>
                <w:rFonts w:asciiTheme="minorEastAsia" w:eastAsiaTheme="minorEastAsia" w:hAnsiTheme="minorEastAsia"/>
                <w:sz w:val="24"/>
                <w:szCs w:val="24"/>
              </w:rPr>
              <w:t>管理体系的复审。</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7、对外代表公司总经理作为公司的管理体系联络人。</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sz w:val="24"/>
                <w:szCs w:val="24"/>
              </w:rPr>
              <w:t>8、总经理不在时，有权代表总经理主持管理评审。</w:t>
            </w:r>
          </w:p>
          <w:p w:rsidR="00BA524D" w:rsidRPr="00D9363C" w:rsidRDefault="002042E4">
            <w:pPr>
              <w:spacing w:line="360" w:lineRule="auto"/>
              <w:ind w:firstLine="42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总经理主持建立了质量</w:t>
            </w:r>
            <w:r w:rsidR="00C13E04">
              <w:rPr>
                <w:rFonts w:asciiTheme="minorEastAsia" w:eastAsiaTheme="minorEastAsia" w:hAnsiTheme="minorEastAsia" w:hint="eastAsia"/>
                <w:sz w:val="24"/>
                <w:szCs w:val="24"/>
              </w:rPr>
              <w:t>环境</w:t>
            </w:r>
            <w:r w:rsidRPr="00D9363C">
              <w:rPr>
                <w:rFonts w:asciiTheme="minorEastAsia" w:eastAsiaTheme="minorEastAsia" w:hAnsiTheme="minorEastAsia" w:hint="eastAsia"/>
                <w:sz w:val="24"/>
                <w:szCs w:val="24"/>
              </w:rPr>
              <w:t>管理体系，对管理体系的运行和保持进行了适当的授权，提供了必需的资源，能履行其管理承诺。</w:t>
            </w:r>
          </w:p>
          <w:p w:rsidR="00BA524D" w:rsidRPr="00D9363C" w:rsidRDefault="002042E4">
            <w:pPr>
              <w:spacing w:line="360" w:lineRule="auto"/>
              <w:ind w:firstLine="420"/>
              <w:rPr>
                <w:rFonts w:asciiTheme="minorEastAsia" w:eastAsiaTheme="minorEastAsia" w:hAnsiTheme="minorEastAsia"/>
                <w:sz w:val="24"/>
                <w:szCs w:val="24"/>
              </w:rPr>
            </w:pPr>
            <w:proofErr w:type="gramStart"/>
            <w:r w:rsidRPr="00D9363C">
              <w:rPr>
                <w:rFonts w:asciiTheme="minorEastAsia" w:eastAsiaTheme="minorEastAsia" w:hAnsiTheme="minorEastAsia" w:hint="eastAsia"/>
                <w:sz w:val="24"/>
                <w:szCs w:val="24"/>
              </w:rPr>
              <w:t>经交流</w:t>
            </w:r>
            <w:proofErr w:type="gramEnd"/>
            <w:r w:rsidRPr="00D9363C">
              <w:rPr>
                <w:rFonts w:asciiTheme="minorEastAsia" w:eastAsiaTheme="minorEastAsia" w:hAnsiTheme="minorEastAsia" w:hint="eastAsia"/>
                <w:sz w:val="24"/>
                <w:szCs w:val="24"/>
              </w:rPr>
              <w:t>总经理和管代熟悉管理体系的基本运行情况，比较重视体系建设。</w:t>
            </w:r>
          </w:p>
          <w:p w:rsidR="00BA524D" w:rsidRPr="00D9363C" w:rsidRDefault="002042E4" w:rsidP="004E757D">
            <w:pPr>
              <w:pStyle w:val="a5"/>
              <w:spacing w:line="360" w:lineRule="auto"/>
              <w:ind w:firstLineChars="200" w:firstLine="480"/>
              <w:rPr>
                <w:rFonts w:asciiTheme="minorEastAsia" w:eastAsiaTheme="minorEastAsia" w:hAnsiTheme="minorEastAsia" w:cs="华文楷体"/>
                <w:szCs w:val="24"/>
              </w:rPr>
            </w:pPr>
            <w:r w:rsidRPr="00D9363C">
              <w:rPr>
                <w:rFonts w:asciiTheme="minorEastAsia" w:eastAsiaTheme="minorEastAsia" w:hAnsiTheme="minorEastAsia" w:cs="华文楷体" w:hint="eastAsia"/>
                <w:szCs w:val="24"/>
              </w:rPr>
              <w:t>公司的生存和发展依赖顾客，公司在服务运营过程中通过对可能影响服务符合性、顾客满意的风险得到识别和应对；顾客要求得到确定和满足；保持以稳定提供满足顾客和相关法规要求的服务为焦点；</w:t>
            </w:r>
            <w:r w:rsidRPr="00D9363C">
              <w:rPr>
                <w:rFonts w:asciiTheme="minorEastAsia" w:eastAsiaTheme="minorEastAsia" w:hAnsiTheme="minorEastAsia" w:cs="华文楷体" w:hint="eastAsia"/>
                <w:szCs w:val="24"/>
              </w:rPr>
              <w:lastRenderedPageBreak/>
              <w:t>保持以增强顾客满意为焦点；公司</w:t>
            </w:r>
            <w:r w:rsidR="00F33334">
              <w:rPr>
                <w:rFonts w:asciiTheme="minorEastAsia" w:eastAsiaTheme="minorEastAsia" w:hAnsiTheme="minorEastAsia" w:cs="华文楷体" w:hint="eastAsia"/>
                <w:szCs w:val="24"/>
              </w:rPr>
              <w:t>营业部</w:t>
            </w:r>
            <w:r w:rsidRPr="00D9363C">
              <w:rPr>
                <w:rFonts w:asciiTheme="minorEastAsia" w:eastAsiaTheme="minorEastAsia" w:hAnsiTheme="minorEastAsia" w:cs="华文楷体" w:hint="eastAsia"/>
                <w:szCs w:val="24"/>
              </w:rPr>
              <w:t>每年对顾客满意度进行调查，本年度对顾客满意度调查结果为顾客满意度</w:t>
            </w:r>
            <w:r w:rsidR="004E757D">
              <w:rPr>
                <w:rFonts w:asciiTheme="minorEastAsia" w:eastAsiaTheme="minorEastAsia" w:hAnsiTheme="minorEastAsia" w:cs="华文楷体" w:hint="eastAsia"/>
                <w:szCs w:val="24"/>
              </w:rPr>
              <w:t>100%</w:t>
            </w:r>
            <w:r w:rsidRPr="00D9363C">
              <w:rPr>
                <w:rFonts w:asciiTheme="minorEastAsia" w:eastAsiaTheme="minorEastAsia" w:hAnsiTheme="minorEastAsia" w:cs="华文楷体" w:hint="eastAsia"/>
                <w:szCs w:val="24"/>
              </w:rPr>
              <w:t>。</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Y</w:t>
            </w:r>
          </w:p>
        </w:tc>
      </w:tr>
      <w:tr w:rsidR="00D9363C" w:rsidRPr="00D9363C">
        <w:trPr>
          <w:trHeight w:val="3653"/>
        </w:trPr>
        <w:tc>
          <w:tcPr>
            <w:tcW w:w="1892" w:type="dxa"/>
            <w:vAlign w:val="center"/>
          </w:tcPr>
          <w:p w:rsidR="00BA524D" w:rsidRPr="00D9363C" w:rsidRDefault="002042E4">
            <w:pPr>
              <w:spacing w:line="360" w:lineRule="auto"/>
              <w:rPr>
                <w:rFonts w:ascii="宋体" w:hAnsi="宋体"/>
                <w:bCs/>
                <w:sz w:val="24"/>
                <w:szCs w:val="24"/>
              </w:rPr>
            </w:pPr>
            <w:r w:rsidRPr="00D9363C">
              <w:rPr>
                <w:rFonts w:ascii="宋体" w:hAnsi="宋体" w:hint="eastAsia"/>
                <w:bCs/>
                <w:sz w:val="24"/>
                <w:szCs w:val="24"/>
              </w:rPr>
              <w:lastRenderedPageBreak/>
              <w:t>方针</w:t>
            </w:r>
          </w:p>
          <w:p w:rsidR="00BA524D" w:rsidRPr="00D9363C" w:rsidRDefault="002042E4">
            <w:pPr>
              <w:spacing w:line="360" w:lineRule="auto"/>
              <w:rPr>
                <w:rFonts w:asciiTheme="minorEastAsia" w:eastAsiaTheme="minorEastAsia" w:hAnsiTheme="minorEastAsia"/>
                <w:sz w:val="24"/>
                <w:szCs w:val="24"/>
              </w:rPr>
            </w:pPr>
            <w:r w:rsidRPr="00D9363C">
              <w:rPr>
                <w:rFonts w:ascii="宋体" w:hAnsi="宋体" w:hint="eastAsia"/>
                <w:bCs/>
                <w:sz w:val="24"/>
                <w:szCs w:val="24"/>
              </w:rPr>
              <w:t>公司制定的体系方针是否符合要求？如何保证公司员工和相关</w:t>
            </w:r>
            <w:proofErr w:type="gramStart"/>
            <w:r w:rsidRPr="00D9363C">
              <w:rPr>
                <w:rFonts w:ascii="宋体" w:hAnsi="宋体" w:hint="eastAsia"/>
                <w:bCs/>
                <w:sz w:val="24"/>
                <w:szCs w:val="24"/>
              </w:rPr>
              <w:t>方理解</w:t>
            </w:r>
            <w:proofErr w:type="gramEnd"/>
            <w:r w:rsidRPr="00D9363C">
              <w:rPr>
                <w:rFonts w:ascii="宋体" w:hAnsi="宋体" w:hint="eastAsia"/>
                <w:bCs/>
                <w:sz w:val="24"/>
                <w:szCs w:val="24"/>
              </w:rPr>
              <w:t>标准要求？内外部沟通是否符合要求</w:t>
            </w:r>
          </w:p>
        </w:tc>
        <w:tc>
          <w:tcPr>
            <w:tcW w:w="1228" w:type="dxa"/>
            <w:vAlign w:val="center"/>
          </w:tcPr>
          <w:p w:rsidR="00BA524D" w:rsidRPr="00D9363C" w:rsidRDefault="009431DF">
            <w:pPr>
              <w:spacing w:line="360" w:lineRule="auto"/>
              <w:rPr>
                <w:rFonts w:asciiTheme="minorEastAsia" w:eastAsiaTheme="minorEastAsia" w:hAnsiTheme="minorEastAsia"/>
                <w:sz w:val="24"/>
                <w:szCs w:val="24"/>
              </w:rPr>
            </w:pPr>
            <w:r>
              <w:rPr>
                <w:rFonts w:ascii="宋体" w:hAnsi="宋体" w:hint="eastAsia"/>
                <w:bCs/>
                <w:sz w:val="24"/>
                <w:szCs w:val="24"/>
              </w:rPr>
              <w:t>QE</w:t>
            </w:r>
            <w:r w:rsidR="002042E4" w:rsidRPr="00D9363C">
              <w:rPr>
                <w:rFonts w:ascii="宋体" w:hAnsi="宋体" w:hint="eastAsia"/>
                <w:bCs/>
                <w:sz w:val="24"/>
                <w:szCs w:val="24"/>
              </w:rPr>
              <w:t>:5.2</w:t>
            </w:r>
            <w:r w:rsidR="002042E4" w:rsidRPr="00D9363C">
              <w:rPr>
                <w:rFonts w:asciiTheme="minorEastAsia" w:eastAsiaTheme="minorEastAsia" w:hAnsiTheme="minorEastAsia" w:hint="eastAsia"/>
                <w:sz w:val="24"/>
                <w:szCs w:val="24"/>
              </w:rPr>
              <w:t xml:space="preserve">  </w:t>
            </w:r>
          </w:p>
        </w:tc>
        <w:tc>
          <w:tcPr>
            <w:tcW w:w="10943" w:type="dxa"/>
            <w:vAlign w:val="center"/>
          </w:tcPr>
          <w:p w:rsidR="00BA524D" w:rsidRPr="00D9363C" w:rsidRDefault="002042E4">
            <w:pPr>
              <w:spacing w:line="360" w:lineRule="auto"/>
              <w:rPr>
                <w:rFonts w:ascii="宋体" w:hAnsi="宋体"/>
                <w:bCs/>
                <w:sz w:val="24"/>
                <w:szCs w:val="24"/>
              </w:rPr>
            </w:pPr>
            <w:r w:rsidRPr="00D9363C">
              <w:rPr>
                <w:rFonts w:ascii="宋体" w:hAnsi="宋体" w:hint="eastAsia"/>
                <w:bCs/>
                <w:sz w:val="24"/>
                <w:szCs w:val="24"/>
              </w:rPr>
              <w:t>管理手册中规定了公司的</w:t>
            </w:r>
            <w:r w:rsidR="009431DF">
              <w:rPr>
                <w:rFonts w:ascii="宋体" w:hAnsi="宋体" w:hint="eastAsia"/>
                <w:bCs/>
                <w:sz w:val="24"/>
                <w:szCs w:val="24"/>
              </w:rPr>
              <w:t>QE</w:t>
            </w:r>
            <w:r w:rsidRPr="00D9363C">
              <w:rPr>
                <w:rFonts w:ascii="宋体" w:hAnsi="宋体" w:hint="eastAsia"/>
                <w:bCs/>
                <w:sz w:val="24"/>
                <w:szCs w:val="24"/>
              </w:rPr>
              <w:t>管理方针为：</w:t>
            </w:r>
          </w:p>
          <w:p w:rsidR="00524EC4" w:rsidRPr="00524EC4" w:rsidRDefault="00524EC4" w:rsidP="00524EC4">
            <w:pPr>
              <w:spacing w:line="400" w:lineRule="exact"/>
              <w:rPr>
                <w:rFonts w:ascii="宋体" w:hAnsi="宋体"/>
                <w:spacing w:val="20"/>
                <w:sz w:val="24"/>
              </w:rPr>
            </w:pPr>
            <w:r w:rsidRPr="00524EC4">
              <w:rPr>
                <w:rFonts w:ascii="宋体" w:hAnsi="宋体" w:hint="eastAsia"/>
                <w:spacing w:val="20"/>
                <w:sz w:val="24"/>
              </w:rPr>
              <w:t>视质量为生命、以顾客为依存；</w:t>
            </w:r>
          </w:p>
          <w:p w:rsidR="00524EC4" w:rsidRPr="00524EC4" w:rsidRDefault="00524EC4" w:rsidP="00524EC4">
            <w:pPr>
              <w:spacing w:line="400" w:lineRule="exact"/>
              <w:rPr>
                <w:rFonts w:ascii="宋体" w:hAnsi="宋体"/>
                <w:spacing w:val="20"/>
                <w:sz w:val="24"/>
              </w:rPr>
            </w:pPr>
            <w:r w:rsidRPr="00524EC4">
              <w:rPr>
                <w:rFonts w:ascii="宋体" w:hAnsi="宋体" w:hint="eastAsia"/>
                <w:spacing w:val="20"/>
                <w:sz w:val="24"/>
              </w:rPr>
              <w:t>合理利用资源，依法保护环境；</w:t>
            </w:r>
          </w:p>
          <w:p w:rsidR="00524EC4" w:rsidRDefault="00524EC4" w:rsidP="00524EC4">
            <w:pPr>
              <w:spacing w:line="360" w:lineRule="auto"/>
              <w:rPr>
                <w:rFonts w:ascii="宋体" w:hAnsi="宋体"/>
                <w:spacing w:val="20"/>
                <w:sz w:val="24"/>
              </w:rPr>
            </w:pPr>
            <w:r w:rsidRPr="00524EC4">
              <w:rPr>
                <w:rFonts w:ascii="宋体" w:hAnsi="宋体" w:hint="eastAsia"/>
                <w:spacing w:val="20"/>
                <w:sz w:val="24"/>
              </w:rPr>
              <w:t>实施总体性预防，促进可持续发展</w:t>
            </w:r>
            <w:r>
              <w:rPr>
                <w:rFonts w:ascii="宋体" w:hAnsi="宋体" w:hint="eastAsia"/>
                <w:spacing w:val="20"/>
                <w:sz w:val="24"/>
              </w:rPr>
              <w:t>。</w:t>
            </w:r>
          </w:p>
          <w:p w:rsidR="00BA524D" w:rsidRPr="00D9363C" w:rsidRDefault="002042E4" w:rsidP="00524EC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查领导</w:t>
            </w:r>
            <w:proofErr w:type="gramStart"/>
            <w:r w:rsidRPr="00D9363C">
              <w:rPr>
                <w:rFonts w:asciiTheme="minorEastAsia" w:eastAsiaTheme="minorEastAsia" w:hAnsiTheme="minorEastAsia" w:hint="eastAsia"/>
                <w:sz w:val="24"/>
                <w:szCs w:val="24"/>
              </w:rPr>
              <w:t>层参与</w:t>
            </w:r>
            <w:proofErr w:type="gramEnd"/>
            <w:r w:rsidRPr="00D9363C">
              <w:rPr>
                <w:rFonts w:asciiTheme="minorEastAsia" w:eastAsiaTheme="minorEastAsia" w:hAnsiTheme="minorEastAsia" w:hint="eastAsia"/>
                <w:sz w:val="24"/>
                <w:szCs w:val="24"/>
              </w:rPr>
              <w:t>制定管理体系方针的情况，是否熟悉组织的管理体系方针内容、含义：</w:t>
            </w:r>
          </w:p>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总经理:</w:t>
            </w:r>
            <w:r w:rsidR="00E448E5">
              <w:rPr>
                <w:rFonts w:asciiTheme="minorEastAsia" w:eastAsiaTheme="minorEastAsia" w:hAnsiTheme="minorEastAsia" w:hint="eastAsia"/>
                <w:sz w:val="24"/>
                <w:szCs w:val="24"/>
              </w:rPr>
              <w:t>王世明</w:t>
            </w:r>
            <w:r w:rsidRPr="00D9363C">
              <w:rPr>
                <w:rFonts w:asciiTheme="minorEastAsia" w:eastAsiaTheme="minorEastAsia" w:hAnsiTheme="minorEastAsia" w:hint="eastAsia"/>
                <w:sz w:val="24"/>
                <w:szCs w:val="24"/>
              </w:rPr>
              <w:t>；管代：</w:t>
            </w:r>
            <w:r w:rsidR="00E448E5">
              <w:rPr>
                <w:rFonts w:asciiTheme="minorEastAsia" w:eastAsiaTheme="minorEastAsia" w:hAnsiTheme="minorEastAsia" w:hint="eastAsia"/>
                <w:sz w:val="24"/>
                <w:szCs w:val="24"/>
              </w:rPr>
              <w:t>程志宏</w:t>
            </w:r>
            <w:r w:rsidRPr="00D9363C">
              <w:rPr>
                <w:rFonts w:asciiTheme="minorEastAsia" w:eastAsiaTheme="minorEastAsia" w:hAnsiTheme="minorEastAsia" w:hint="eastAsia"/>
                <w:sz w:val="24"/>
                <w:szCs w:val="24"/>
              </w:rPr>
              <w:t>，按照标准要求制订的方针，对体系知识的学习还需加强。管理评审对质量、</w:t>
            </w:r>
            <w:r w:rsidR="00A2580F">
              <w:rPr>
                <w:rFonts w:asciiTheme="minorEastAsia" w:eastAsiaTheme="minorEastAsia" w:hAnsiTheme="minorEastAsia" w:hint="eastAsia"/>
                <w:sz w:val="24"/>
                <w:szCs w:val="24"/>
              </w:rPr>
              <w:t>环境</w:t>
            </w:r>
            <w:r w:rsidRPr="00D9363C">
              <w:rPr>
                <w:rFonts w:asciiTheme="minorEastAsia" w:eastAsiaTheme="minorEastAsia" w:hAnsiTheme="minorEastAsia" w:hint="eastAsia"/>
                <w:sz w:val="24"/>
                <w:szCs w:val="24"/>
              </w:rPr>
              <w:t>方针的适宜性作了评审，判定适宜，适合公司的发展需求。</w:t>
            </w:r>
          </w:p>
          <w:p w:rsidR="00BA524D" w:rsidRPr="00D9363C" w:rsidRDefault="002042E4">
            <w:pPr>
              <w:spacing w:line="360" w:lineRule="auto"/>
              <w:ind w:firstLineChars="200" w:firstLine="480"/>
              <w:rPr>
                <w:rFonts w:asciiTheme="minorEastAsia" w:eastAsiaTheme="minorEastAsia" w:hAnsiTheme="minorEastAsia" w:cs="华文楷体"/>
                <w:sz w:val="24"/>
                <w:szCs w:val="24"/>
              </w:rPr>
            </w:pPr>
            <w:r w:rsidRPr="00D9363C">
              <w:rPr>
                <w:rFonts w:asciiTheme="minorEastAsia" w:eastAsiaTheme="minorEastAsia" w:hAnsiTheme="minorEastAsia" w:hint="eastAsia"/>
                <w:sz w:val="24"/>
                <w:szCs w:val="24"/>
              </w:rPr>
              <w:t>质量、</w:t>
            </w:r>
            <w:r w:rsidR="00AF4A8F">
              <w:rPr>
                <w:rFonts w:asciiTheme="minorEastAsia" w:eastAsiaTheme="minorEastAsia" w:hAnsiTheme="minorEastAsia" w:hint="eastAsia"/>
                <w:sz w:val="24"/>
                <w:szCs w:val="24"/>
              </w:rPr>
              <w:t>环境</w:t>
            </w:r>
            <w:r w:rsidRPr="00D9363C">
              <w:rPr>
                <w:rFonts w:asciiTheme="minorEastAsia" w:eastAsiaTheme="minorEastAsia" w:hAnsiTheme="minorEastAsia" w:hint="eastAsia"/>
                <w:sz w:val="24"/>
                <w:szCs w:val="24"/>
              </w:rPr>
              <w:t>方针符合标准要求。</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3075"/>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组织的角色、职责和权限</w:t>
            </w:r>
          </w:p>
        </w:tc>
        <w:tc>
          <w:tcPr>
            <w:tcW w:w="1228" w:type="dxa"/>
            <w:vAlign w:val="center"/>
          </w:tcPr>
          <w:p w:rsidR="00BA524D" w:rsidRPr="00D9363C" w:rsidRDefault="009431D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w:t>
            </w:r>
            <w:r w:rsidR="002042E4" w:rsidRPr="00D9363C">
              <w:rPr>
                <w:rFonts w:asciiTheme="minorEastAsia" w:eastAsiaTheme="minorEastAsia" w:hAnsiTheme="minorEastAsia" w:hint="eastAsia"/>
                <w:sz w:val="24"/>
                <w:szCs w:val="24"/>
              </w:rPr>
              <w:t xml:space="preserve">：5.3  </w:t>
            </w:r>
          </w:p>
        </w:tc>
        <w:tc>
          <w:tcPr>
            <w:tcW w:w="10943" w:type="dxa"/>
            <w:vAlign w:val="center"/>
          </w:tcPr>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w:t>
            </w:r>
            <w:r w:rsidR="00A2580F">
              <w:rPr>
                <w:rFonts w:asciiTheme="minorEastAsia" w:eastAsiaTheme="minorEastAsia" w:hAnsiTheme="minorEastAsia" w:hint="eastAsia"/>
                <w:sz w:val="24"/>
                <w:szCs w:val="24"/>
              </w:rPr>
              <w:t>环境</w:t>
            </w:r>
            <w:r w:rsidRPr="00D9363C">
              <w:rPr>
                <w:rFonts w:asciiTheme="minorEastAsia" w:eastAsiaTheme="minorEastAsia" w:hAnsiTheme="minorEastAsia" w:hint="eastAsia"/>
                <w:sz w:val="24"/>
                <w:szCs w:val="24"/>
              </w:rPr>
              <w:t>管理体系的绩效及改进机会，确保整个组织推动以顾客为关注焦点，确保在策划和实施管理体系变更时保持其完整性。经</w:t>
            </w:r>
            <w:proofErr w:type="gramStart"/>
            <w:r w:rsidRPr="00D9363C">
              <w:rPr>
                <w:rFonts w:asciiTheme="minorEastAsia" w:eastAsiaTheme="minorEastAsia" w:hAnsiTheme="minorEastAsia" w:hint="eastAsia"/>
                <w:sz w:val="24"/>
                <w:szCs w:val="24"/>
              </w:rPr>
              <w:t>查每个</w:t>
            </w:r>
            <w:proofErr w:type="gramEnd"/>
            <w:r w:rsidRPr="00D9363C">
              <w:rPr>
                <w:rFonts w:asciiTheme="minorEastAsia" w:eastAsiaTheme="minorEastAsia" w:hAnsiTheme="minorEastAsia"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现场询问管代、陪同人员，基本了解其职责。</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4341"/>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应对风险和机会的措施</w:t>
            </w: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Q：6.1</w:t>
            </w:r>
          </w:p>
          <w:p w:rsidR="00BA524D" w:rsidRPr="00D9363C" w:rsidRDefault="00B0053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w:t>
            </w:r>
            <w:r w:rsidR="002042E4" w:rsidRPr="00D9363C">
              <w:rPr>
                <w:rFonts w:asciiTheme="minorEastAsia" w:eastAsiaTheme="minorEastAsia" w:hAnsiTheme="minorEastAsia" w:hint="eastAsia"/>
                <w:sz w:val="24"/>
                <w:szCs w:val="24"/>
              </w:rPr>
              <w:t>： 6.1.1</w:t>
            </w:r>
          </w:p>
        </w:tc>
        <w:tc>
          <w:tcPr>
            <w:tcW w:w="10943" w:type="dxa"/>
            <w:vAlign w:val="center"/>
          </w:tcPr>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编制有《</w:t>
            </w:r>
            <w:r w:rsidR="009E5234" w:rsidRPr="009E5234">
              <w:rPr>
                <w:rFonts w:asciiTheme="minorEastAsia" w:eastAsiaTheme="minorEastAsia" w:hAnsiTheme="minorEastAsia" w:hint="eastAsia"/>
                <w:sz w:val="24"/>
                <w:szCs w:val="24"/>
              </w:rPr>
              <w:t>OUCHEM/CX-23-2022</w:t>
            </w:r>
            <w:r w:rsidR="009E5234" w:rsidRPr="009E5234">
              <w:rPr>
                <w:rFonts w:asciiTheme="minorEastAsia" w:eastAsiaTheme="minorEastAsia" w:hAnsiTheme="minorEastAsia" w:hint="eastAsia"/>
                <w:sz w:val="24"/>
                <w:szCs w:val="24"/>
              </w:rPr>
              <w:tab/>
              <w:t>风险管理控制程序</w:t>
            </w:r>
            <w:r w:rsidRPr="00D9363C">
              <w:rPr>
                <w:rFonts w:asciiTheme="minorEastAsia" w:eastAsiaTheme="minorEastAsia" w:hAnsiTheme="minorEastAsia" w:hint="eastAsia"/>
                <w:sz w:val="24"/>
                <w:szCs w:val="24"/>
              </w:rPr>
              <w:t>》，对组织内外的风险和机遇进行了策划。从“法律法规、市场竞争情况、市场形势、市场容量、经济形势、社会责任、产业发展、企业文化、经营绩效、人员特点、组织构架、资源条件、顾客、员工、政府、社会、外部供应商”等方面进行风险和机遇的识别和评价，确定公司的主要风险和机遇，形成</w:t>
            </w:r>
            <w:r w:rsidR="00DF2035">
              <w:rPr>
                <w:rFonts w:asciiTheme="minorEastAsia" w:eastAsiaTheme="minorEastAsia" w:hAnsiTheme="minorEastAsia" w:hint="eastAsia"/>
                <w:sz w:val="24"/>
                <w:szCs w:val="24"/>
              </w:rPr>
              <w:t>“风险及机遇措施识别清单”、</w:t>
            </w:r>
            <w:r w:rsidRPr="00D9363C">
              <w:rPr>
                <w:rFonts w:asciiTheme="minorEastAsia" w:eastAsiaTheme="minorEastAsia" w:hAnsiTheme="minorEastAsia" w:hint="eastAsia"/>
                <w:sz w:val="24"/>
                <w:szCs w:val="24"/>
              </w:rPr>
              <w:t>“风险和机遇评估分析</w:t>
            </w:r>
            <w:r w:rsidR="00DF2035">
              <w:rPr>
                <w:rFonts w:asciiTheme="minorEastAsia" w:eastAsiaTheme="minorEastAsia" w:hAnsiTheme="minorEastAsia" w:hint="eastAsia"/>
                <w:sz w:val="24"/>
                <w:szCs w:val="24"/>
              </w:rPr>
              <w:t>报告</w:t>
            </w:r>
            <w:r w:rsidRPr="00D9363C">
              <w:rPr>
                <w:rFonts w:asciiTheme="minorEastAsia" w:eastAsiaTheme="minorEastAsia" w:hAnsiTheme="minorEastAsia" w:hint="eastAsia"/>
                <w:sz w:val="24"/>
                <w:szCs w:val="24"/>
              </w:rPr>
              <w:t>”，制定了控制措施，管理层通过直接判断法，建立公司目前的风险和机遇应对措施，并组织对其进行了评审，评审结果表明公司应对风险和机遇的措施充分，满足公司要求</w:t>
            </w:r>
            <w:r w:rsidR="005C2A62">
              <w:rPr>
                <w:rFonts w:asciiTheme="minorEastAsia" w:eastAsiaTheme="minorEastAsia" w:hAnsiTheme="minorEastAsia" w:hint="eastAsia"/>
                <w:sz w:val="24"/>
                <w:szCs w:val="24"/>
              </w:rPr>
              <w:t>。</w:t>
            </w:r>
          </w:p>
          <w:p w:rsidR="00BA524D" w:rsidRPr="00D9363C" w:rsidRDefault="000600C9">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办公室</w:t>
            </w:r>
            <w:r w:rsidR="002042E4" w:rsidRPr="00D9363C">
              <w:rPr>
                <w:rFonts w:asciiTheme="minorEastAsia" w:eastAsiaTheme="minorEastAsia" w:hAnsiTheme="minorEastAsia" w:hint="eastAsia"/>
                <w:sz w:val="24"/>
                <w:szCs w:val="24"/>
              </w:rPr>
              <w:t>协助管理者代表组织各部门，通过公司所处环境、相关方的需求及期望、重要环境因素、重大危险源、合</w:t>
            </w:r>
            <w:proofErr w:type="gramStart"/>
            <w:r w:rsidR="002042E4" w:rsidRPr="00D9363C">
              <w:rPr>
                <w:rFonts w:asciiTheme="minorEastAsia" w:eastAsiaTheme="minorEastAsia" w:hAnsiTheme="minorEastAsia" w:hint="eastAsia"/>
                <w:sz w:val="24"/>
                <w:szCs w:val="24"/>
              </w:rPr>
              <w:t>规</w:t>
            </w:r>
            <w:proofErr w:type="gramEnd"/>
            <w:r w:rsidR="002042E4" w:rsidRPr="00D9363C">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516"/>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目标</w:t>
            </w:r>
          </w:p>
        </w:tc>
        <w:tc>
          <w:tcPr>
            <w:tcW w:w="1228" w:type="dxa"/>
            <w:vAlign w:val="center"/>
          </w:tcPr>
          <w:p w:rsidR="00BA524D" w:rsidRPr="00D9363C" w:rsidRDefault="009431D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w:t>
            </w:r>
            <w:r w:rsidR="002042E4" w:rsidRPr="00D9363C">
              <w:rPr>
                <w:rFonts w:asciiTheme="minorEastAsia" w:eastAsiaTheme="minorEastAsia" w:hAnsiTheme="minorEastAsia" w:hint="eastAsia"/>
                <w:sz w:val="24"/>
                <w:szCs w:val="24"/>
              </w:rPr>
              <w:t xml:space="preserve">：6.2  </w:t>
            </w:r>
          </w:p>
        </w:tc>
        <w:tc>
          <w:tcPr>
            <w:tcW w:w="10943" w:type="dxa"/>
            <w:vAlign w:val="center"/>
          </w:tcPr>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w:t>
            </w:r>
            <w:r w:rsidRPr="00D9363C">
              <w:rPr>
                <w:rFonts w:asciiTheme="minorEastAsia" w:eastAsiaTheme="minorEastAsia" w:hAnsiTheme="minorEastAsia" w:hint="eastAsia"/>
                <w:sz w:val="24"/>
                <w:szCs w:val="24"/>
              </w:rPr>
              <w:lastRenderedPageBreak/>
              <w:t>公告、会议形式传达、培训和内部沟通等形式进行了沟通。</w:t>
            </w:r>
          </w:p>
          <w:p w:rsidR="00BA524D" w:rsidRPr="00D9363C" w:rsidRDefault="002042E4">
            <w:pPr>
              <w:spacing w:line="360" w:lineRule="auto"/>
              <w:ind w:firstLineChars="100" w:firstLine="24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2022年质量、</w:t>
            </w:r>
            <w:r w:rsidR="00A2580F">
              <w:rPr>
                <w:rFonts w:asciiTheme="minorEastAsia" w:eastAsiaTheme="minorEastAsia" w:hAnsiTheme="minorEastAsia" w:hint="eastAsia"/>
                <w:sz w:val="24"/>
                <w:szCs w:val="24"/>
              </w:rPr>
              <w:t>环境</w:t>
            </w:r>
            <w:r w:rsidRPr="00D9363C">
              <w:rPr>
                <w:rFonts w:asciiTheme="minorEastAsia" w:eastAsiaTheme="minorEastAsia" w:hAnsiTheme="minorEastAsia"/>
                <w:sz w:val="24"/>
                <w:szCs w:val="24"/>
              </w:rPr>
              <w:t>目标</w:t>
            </w:r>
            <w:r w:rsidRPr="00D9363C">
              <w:rPr>
                <w:rFonts w:asciiTheme="minorEastAsia" w:eastAsiaTheme="minorEastAsia" w:hAnsiTheme="minorEastAsia" w:hint="eastAsia"/>
                <w:sz w:val="24"/>
                <w:szCs w:val="24"/>
              </w:rPr>
              <w:t>：</w:t>
            </w:r>
          </w:p>
          <w:p w:rsidR="00524EC4" w:rsidRPr="00524EC4" w:rsidRDefault="00524EC4" w:rsidP="00524EC4">
            <w:pPr>
              <w:spacing w:line="400" w:lineRule="exact"/>
              <w:rPr>
                <w:rFonts w:ascii="宋体" w:hAnsi="宋体"/>
                <w:b/>
                <w:bCs/>
                <w:spacing w:val="20"/>
                <w:sz w:val="24"/>
              </w:rPr>
            </w:pPr>
            <w:r w:rsidRPr="00524EC4">
              <w:rPr>
                <w:rFonts w:ascii="宋体" w:hAnsi="宋体" w:hint="eastAsia"/>
                <w:b/>
                <w:bCs/>
                <w:spacing w:val="20"/>
                <w:sz w:val="24"/>
              </w:rPr>
              <w:t>1. 销售产品合格率100%；</w:t>
            </w:r>
          </w:p>
          <w:p w:rsidR="00524EC4" w:rsidRPr="00524EC4" w:rsidRDefault="00524EC4" w:rsidP="00524EC4">
            <w:pPr>
              <w:spacing w:line="400" w:lineRule="exact"/>
              <w:rPr>
                <w:rFonts w:ascii="宋体" w:hAnsi="宋体"/>
                <w:b/>
                <w:bCs/>
                <w:spacing w:val="20"/>
                <w:sz w:val="24"/>
              </w:rPr>
            </w:pPr>
            <w:r w:rsidRPr="00524EC4">
              <w:rPr>
                <w:rFonts w:ascii="宋体" w:hAnsi="宋体" w:hint="eastAsia"/>
                <w:b/>
                <w:bCs/>
                <w:spacing w:val="20"/>
                <w:sz w:val="24"/>
              </w:rPr>
              <w:t>2. 顾客满意率≥98%；</w:t>
            </w:r>
          </w:p>
          <w:p w:rsidR="00524EC4" w:rsidRPr="00524EC4" w:rsidRDefault="00524EC4" w:rsidP="00524EC4">
            <w:pPr>
              <w:spacing w:line="400" w:lineRule="exact"/>
              <w:rPr>
                <w:rFonts w:ascii="宋体" w:hAnsi="宋体"/>
                <w:b/>
                <w:bCs/>
                <w:spacing w:val="20"/>
                <w:sz w:val="24"/>
              </w:rPr>
            </w:pPr>
            <w:r w:rsidRPr="00524EC4">
              <w:rPr>
                <w:rFonts w:ascii="宋体" w:hAnsi="宋体" w:hint="eastAsia"/>
                <w:b/>
                <w:bCs/>
                <w:spacing w:val="20"/>
                <w:sz w:val="24"/>
              </w:rPr>
              <w:t>3. 顾客投诉处结率100%；</w:t>
            </w:r>
          </w:p>
          <w:p w:rsidR="00524EC4" w:rsidRPr="00524EC4" w:rsidRDefault="00524EC4" w:rsidP="00524EC4">
            <w:pPr>
              <w:spacing w:line="400" w:lineRule="exact"/>
              <w:rPr>
                <w:rFonts w:ascii="宋体" w:hAnsi="宋体"/>
                <w:b/>
                <w:bCs/>
                <w:spacing w:val="20"/>
                <w:sz w:val="24"/>
              </w:rPr>
            </w:pPr>
            <w:r w:rsidRPr="00524EC4">
              <w:rPr>
                <w:rFonts w:ascii="宋体" w:hAnsi="宋体" w:hint="eastAsia"/>
                <w:b/>
                <w:bCs/>
                <w:spacing w:val="20"/>
                <w:sz w:val="24"/>
              </w:rPr>
              <w:t>4. 固</w:t>
            </w:r>
            <w:proofErr w:type="gramStart"/>
            <w:r w:rsidRPr="00524EC4">
              <w:rPr>
                <w:rFonts w:ascii="宋体" w:hAnsi="宋体" w:hint="eastAsia"/>
                <w:b/>
                <w:bCs/>
                <w:spacing w:val="20"/>
                <w:sz w:val="24"/>
              </w:rPr>
              <w:t>废处理</w:t>
            </w:r>
            <w:proofErr w:type="gramEnd"/>
            <w:r w:rsidRPr="00524EC4">
              <w:rPr>
                <w:rFonts w:ascii="宋体" w:hAnsi="宋体" w:hint="eastAsia"/>
                <w:b/>
                <w:bCs/>
                <w:spacing w:val="20"/>
                <w:sz w:val="24"/>
              </w:rPr>
              <w:t xml:space="preserve">有效率100%； </w:t>
            </w:r>
          </w:p>
          <w:p w:rsidR="00BA524D" w:rsidRPr="00D9363C" w:rsidRDefault="00524EC4" w:rsidP="00524EC4">
            <w:pPr>
              <w:spacing w:line="360" w:lineRule="auto"/>
              <w:rPr>
                <w:rFonts w:asciiTheme="minorEastAsia" w:eastAsiaTheme="minorEastAsia" w:hAnsiTheme="minorEastAsia"/>
                <w:sz w:val="24"/>
                <w:szCs w:val="24"/>
              </w:rPr>
            </w:pPr>
            <w:r w:rsidRPr="00524EC4">
              <w:rPr>
                <w:rFonts w:ascii="宋体" w:hAnsi="宋体" w:hint="eastAsia"/>
                <w:b/>
                <w:bCs/>
                <w:spacing w:val="20"/>
                <w:sz w:val="24"/>
              </w:rPr>
              <w:t>5. 火灾事故发生率为0。</w:t>
            </w:r>
            <w:r w:rsidR="002042E4" w:rsidRPr="00D9363C">
              <w:rPr>
                <w:rFonts w:asciiTheme="minorEastAsia" w:eastAsiaTheme="minorEastAsia" w:hAnsiTheme="minorEastAsia" w:hint="eastAsia"/>
                <w:sz w:val="24"/>
                <w:szCs w:val="24"/>
              </w:rPr>
              <w:t>；</w:t>
            </w:r>
          </w:p>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组织对公司质量、</w:t>
            </w:r>
            <w:r w:rsidR="00A2580F">
              <w:rPr>
                <w:rFonts w:asciiTheme="minorEastAsia" w:eastAsiaTheme="minorEastAsia" w:hAnsiTheme="minorEastAsia" w:hint="eastAsia"/>
                <w:sz w:val="24"/>
                <w:szCs w:val="24"/>
              </w:rPr>
              <w:t>环境</w:t>
            </w:r>
            <w:r w:rsidRPr="00D9363C">
              <w:rPr>
                <w:rFonts w:asciiTheme="minorEastAsia" w:eastAsiaTheme="minorEastAsia" w:hAnsiTheme="minorEastAsia" w:hint="eastAsia"/>
                <w:sz w:val="24"/>
                <w:szCs w:val="24"/>
              </w:rPr>
              <w:t>目标、指标予以分解，并在相关职能层次部门建立分目标，</w:t>
            </w:r>
          </w:p>
          <w:p w:rsidR="00BA524D" w:rsidRPr="00D9363C" w:rsidRDefault="002042E4" w:rsidP="005C2A62">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提供质量</w:t>
            </w:r>
            <w:r w:rsidR="005C2A62">
              <w:rPr>
                <w:rFonts w:asciiTheme="minorEastAsia" w:eastAsiaTheme="minorEastAsia" w:hAnsiTheme="minorEastAsia" w:hint="eastAsia"/>
                <w:sz w:val="24"/>
                <w:szCs w:val="24"/>
              </w:rPr>
              <w:t>环境目标</w:t>
            </w:r>
            <w:r w:rsidRPr="00D9363C">
              <w:rPr>
                <w:rFonts w:asciiTheme="minorEastAsia" w:eastAsiaTheme="minorEastAsia" w:hAnsiTheme="minorEastAsia" w:hint="eastAsia"/>
                <w:sz w:val="24"/>
                <w:szCs w:val="24"/>
              </w:rPr>
              <w:t>考核表</w:t>
            </w:r>
            <w:r w:rsidR="005C2A62">
              <w:rPr>
                <w:rFonts w:asciiTheme="minorEastAsia" w:eastAsiaTheme="minorEastAsia" w:hAnsiTheme="minorEastAsia" w:hint="eastAsia"/>
                <w:sz w:val="24"/>
                <w:szCs w:val="24"/>
              </w:rPr>
              <w:t>，2022.9.30日经考核能完成。</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Y</w:t>
            </w:r>
          </w:p>
        </w:tc>
      </w:tr>
      <w:tr w:rsidR="00D9363C" w:rsidRPr="00D9363C">
        <w:trPr>
          <w:trHeight w:val="516"/>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变更的策划</w:t>
            </w:r>
          </w:p>
        </w:tc>
        <w:tc>
          <w:tcPr>
            <w:tcW w:w="1228" w:type="dxa"/>
            <w:vAlign w:val="center"/>
          </w:tcPr>
          <w:p w:rsidR="00BA524D" w:rsidRPr="00D9363C" w:rsidRDefault="002042E4">
            <w:pPr>
              <w:snapToGrid w:val="0"/>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Q：6.3</w:t>
            </w:r>
          </w:p>
        </w:tc>
        <w:tc>
          <w:tcPr>
            <w:tcW w:w="10943" w:type="dxa"/>
            <w:vAlign w:val="center"/>
          </w:tcPr>
          <w:p w:rsidR="00BA524D" w:rsidRPr="00D9363C" w:rsidRDefault="002042E4">
            <w:pPr>
              <w:snapToGri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516"/>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资源</w:t>
            </w:r>
          </w:p>
          <w:p w:rsidR="00BA524D" w:rsidRPr="00D9363C" w:rsidRDefault="00BA524D">
            <w:pPr>
              <w:pStyle w:val="a5"/>
              <w:rPr>
                <w:rFonts w:asciiTheme="minorEastAsia" w:eastAsiaTheme="minorEastAsia" w:hAnsiTheme="minorEastAsia"/>
              </w:rPr>
            </w:pPr>
          </w:p>
        </w:tc>
        <w:tc>
          <w:tcPr>
            <w:tcW w:w="1228"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 xml:space="preserve">Q：7.1.1  </w:t>
            </w:r>
          </w:p>
          <w:p w:rsidR="00BA524D" w:rsidRPr="00D9363C" w:rsidRDefault="00B0053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w:t>
            </w:r>
            <w:r w:rsidR="002042E4" w:rsidRPr="00D9363C">
              <w:rPr>
                <w:rFonts w:asciiTheme="minorEastAsia" w:eastAsiaTheme="minorEastAsia" w:hAnsiTheme="minorEastAsia" w:hint="eastAsia"/>
                <w:sz w:val="24"/>
                <w:szCs w:val="24"/>
              </w:rPr>
              <w:t>：7.1</w:t>
            </w:r>
          </w:p>
        </w:tc>
        <w:tc>
          <w:tcPr>
            <w:tcW w:w="10943" w:type="dxa"/>
            <w:vAlign w:val="center"/>
          </w:tcPr>
          <w:p w:rsidR="00BA524D" w:rsidRPr="00D9363C" w:rsidRDefault="002042E4">
            <w:pPr>
              <w:snapToGri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A524D" w:rsidRPr="00D9363C" w:rsidRDefault="002042E4">
            <w:pPr>
              <w:snapToGri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总经理</w:t>
            </w:r>
            <w:r w:rsidR="00E448E5">
              <w:rPr>
                <w:rFonts w:asciiTheme="minorEastAsia" w:eastAsiaTheme="minorEastAsia" w:hAnsiTheme="minorEastAsia" w:hint="eastAsia"/>
                <w:sz w:val="24"/>
                <w:szCs w:val="24"/>
              </w:rPr>
              <w:t>王世明</w:t>
            </w:r>
            <w:r w:rsidRPr="00D9363C">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BA524D" w:rsidRPr="00D9363C" w:rsidRDefault="002042E4">
            <w:pPr>
              <w:snapToGri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为确保公司环保、安全资金得以保障，公司每年制定专门预算，及时提供有关资金，确保本公司各项资金及时到位，保证环保、安全活动得到实施，达到预防污染、</w:t>
            </w:r>
            <w:proofErr w:type="gramStart"/>
            <w:r w:rsidRPr="00D9363C">
              <w:rPr>
                <w:rFonts w:asciiTheme="minorEastAsia" w:eastAsiaTheme="minorEastAsia" w:hAnsiTheme="minorEastAsia" w:hint="eastAsia"/>
                <w:sz w:val="24"/>
                <w:szCs w:val="24"/>
              </w:rPr>
              <w:t>安全第一</w:t>
            </w:r>
            <w:proofErr w:type="gramEnd"/>
            <w:r w:rsidRPr="00D9363C">
              <w:rPr>
                <w:rFonts w:asciiTheme="minorEastAsia" w:eastAsiaTheme="minorEastAsia" w:hAnsiTheme="minorEastAsia" w:hint="eastAsia"/>
                <w:sz w:val="24"/>
                <w:szCs w:val="24"/>
              </w:rPr>
              <w:t>的活动目的。经了解组织环</w:t>
            </w:r>
            <w:r w:rsidRPr="00D9363C">
              <w:rPr>
                <w:rFonts w:asciiTheme="minorEastAsia" w:eastAsiaTheme="minorEastAsia" w:hAnsiTheme="minorEastAsia" w:hint="eastAsia"/>
                <w:sz w:val="24"/>
                <w:szCs w:val="24"/>
              </w:rPr>
              <w:lastRenderedPageBreak/>
              <w:t>保、安全主要投入到固废分类处置、劳保、体检、消防、（高温补助、取暖费）福利费用等投入方面。</w:t>
            </w:r>
          </w:p>
          <w:p w:rsidR="00BA524D" w:rsidRPr="00D9363C" w:rsidRDefault="002042E4">
            <w:pPr>
              <w:autoSpaceDE w:val="0"/>
              <w:autoSpaceDN w:val="0"/>
              <w:adjustRightIn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公司将依据经营发展的需要，会不断补充与增加。</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Y</w:t>
            </w:r>
          </w:p>
        </w:tc>
      </w:tr>
      <w:tr w:rsidR="00D9363C" w:rsidRPr="00D9363C">
        <w:trPr>
          <w:trHeight w:val="634"/>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信息交流、沟通</w:t>
            </w:r>
          </w:p>
          <w:p w:rsidR="00BA524D" w:rsidRPr="00D9363C" w:rsidRDefault="00BA524D">
            <w:pPr>
              <w:spacing w:line="360" w:lineRule="auto"/>
              <w:rPr>
                <w:rFonts w:asciiTheme="minorEastAsia" w:eastAsiaTheme="minorEastAsia" w:hAnsiTheme="minorEastAsia"/>
                <w:sz w:val="24"/>
                <w:szCs w:val="24"/>
              </w:rPr>
            </w:pPr>
          </w:p>
        </w:tc>
        <w:tc>
          <w:tcPr>
            <w:tcW w:w="1228" w:type="dxa"/>
            <w:vAlign w:val="center"/>
          </w:tcPr>
          <w:p w:rsidR="00BA524D" w:rsidRPr="00D9363C" w:rsidRDefault="009431D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w:t>
            </w:r>
            <w:r w:rsidR="002042E4" w:rsidRPr="00D9363C">
              <w:rPr>
                <w:rFonts w:asciiTheme="minorEastAsia" w:eastAsiaTheme="minorEastAsia" w:hAnsiTheme="minorEastAsia" w:hint="eastAsia"/>
                <w:sz w:val="24"/>
                <w:szCs w:val="24"/>
              </w:rPr>
              <w:t xml:space="preserve">：7.4  </w:t>
            </w:r>
          </w:p>
          <w:p w:rsidR="00BA524D" w:rsidRPr="00D9363C" w:rsidRDefault="00BA524D">
            <w:pPr>
              <w:spacing w:line="360" w:lineRule="auto"/>
              <w:rPr>
                <w:rFonts w:asciiTheme="minorEastAsia" w:eastAsiaTheme="minorEastAsia" w:hAnsiTheme="minorEastAsia"/>
                <w:sz w:val="24"/>
                <w:szCs w:val="24"/>
              </w:rPr>
            </w:pPr>
          </w:p>
        </w:tc>
        <w:tc>
          <w:tcPr>
            <w:tcW w:w="10943" w:type="dxa"/>
            <w:vAlign w:val="center"/>
          </w:tcPr>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编制有《</w:t>
            </w:r>
            <w:r w:rsidR="004B6B92" w:rsidRPr="004B6B92">
              <w:rPr>
                <w:rFonts w:asciiTheme="minorEastAsia" w:eastAsiaTheme="minorEastAsia" w:hAnsiTheme="minorEastAsia" w:hint="eastAsia"/>
                <w:sz w:val="24"/>
                <w:szCs w:val="24"/>
              </w:rPr>
              <w:t>OUCHEM/CX-05-2022</w:t>
            </w:r>
            <w:r w:rsidR="004B6B92" w:rsidRPr="004B6B92">
              <w:rPr>
                <w:rFonts w:asciiTheme="minorEastAsia" w:eastAsiaTheme="minorEastAsia" w:hAnsiTheme="minorEastAsia" w:hint="eastAsia"/>
                <w:sz w:val="24"/>
                <w:szCs w:val="24"/>
              </w:rPr>
              <w:tab/>
              <w:t>信息交流和沟通控制程序</w:t>
            </w:r>
            <w:r w:rsidRPr="00D9363C">
              <w:rPr>
                <w:rFonts w:asciiTheme="minorEastAsia" w:eastAsiaTheme="minorEastAsia" w:hAnsiTheme="minorEastAsia" w:hint="eastAsia"/>
                <w:sz w:val="24"/>
                <w:szCs w:val="24"/>
              </w:rPr>
              <w:t xml:space="preserve">》。 </w:t>
            </w:r>
          </w:p>
          <w:p w:rsidR="00BA524D" w:rsidRPr="00D9363C" w:rsidRDefault="002042E4">
            <w:pPr>
              <w:spacing w:line="360" w:lineRule="auto"/>
              <w:ind w:firstLine="468"/>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BA524D" w:rsidRPr="00D9363C" w:rsidRDefault="002042E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总经理</w:t>
            </w:r>
            <w:r w:rsidR="00E448E5">
              <w:rPr>
                <w:rFonts w:asciiTheme="minorEastAsia" w:eastAsiaTheme="minorEastAsia" w:hAnsiTheme="minorEastAsia" w:hint="eastAsia"/>
                <w:sz w:val="24"/>
                <w:szCs w:val="24"/>
              </w:rPr>
              <w:t>王世明</w:t>
            </w:r>
            <w:r w:rsidRPr="00D9363C">
              <w:rPr>
                <w:rFonts w:asciiTheme="minorEastAsia" w:eastAsiaTheme="minorEastAsia" w:hAnsiTheme="minorEastAsia" w:hint="eastAsia"/>
                <w:sz w:val="24"/>
                <w:szCs w:val="24"/>
              </w:rPr>
              <w:t xml:space="preserve">定期主持经营办公例会，分析公司的发展、市场情况和体系运行是否有效，管理目标完成情况，满足顾客要求和法规程度，改进建议等内部管理存在问题等。  </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现场查见会议记录、通知通报、培训记录、文件签收等组织内部培训方式相关记录。</w:t>
            </w:r>
          </w:p>
          <w:p w:rsidR="00BA524D" w:rsidRPr="00D9363C" w:rsidRDefault="000600C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办公室</w:t>
            </w:r>
            <w:r w:rsidR="002042E4" w:rsidRPr="00D9363C">
              <w:rPr>
                <w:rFonts w:asciiTheme="minorEastAsia" w:eastAsiaTheme="minorEastAsia" w:hAnsiTheme="minorEastAsia"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经交流：目前与</w:t>
            </w:r>
            <w:r w:rsidR="00B0053C">
              <w:rPr>
                <w:rFonts w:asciiTheme="minorEastAsia" w:eastAsiaTheme="minorEastAsia" w:hAnsiTheme="minorEastAsia" w:hint="eastAsia"/>
                <w:sz w:val="24"/>
                <w:szCs w:val="24"/>
              </w:rPr>
              <w:t>海关、质检、</w:t>
            </w:r>
            <w:r w:rsidRPr="00D9363C">
              <w:rPr>
                <w:rFonts w:asciiTheme="minorEastAsia" w:eastAsiaTheme="minorEastAsia" w:hAnsiTheme="minorEastAsia" w:hint="eastAsia"/>
                <w:sz w:val="24"/>
                <w:szCs w:val="24"/>
              </w:rPr>
              <w:t>环保、劳动、消防、安监部门的信息交流主要是参加会议、接收来文、电话、邮件等，均按要求予以传达和落实，沟通情况较好。</w:t>
            </w:r>
          </w:p>
        </w:tc>
        <w:tc>
          <w:tcPr>
            <w:tcW w:w="646" w:type="dxa"/>
            <w:vAlign w:val="center"/>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634"/>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cs="Arial" w:hint="eastAsia"/>
                <w:spacing w:val="-6"/>
                <w:sz w:val="24"/>
                <w:szCs w:val="24"/>
              </w:rPr>
              <w:t>监视、测量、分析和评价</w:t>
            </w:r>
          </w:p>
        </w:tc>
        <w:tc>
          <w:tcPr>
            <w:tcW w:w="1228" w:type="dxa"/>
          </w:tcPr>
          <w:p w:rsidR="00BA524D" w:rsidRPr="00D9363C" w:rsidRDefault="002042E4">
            <w:pPr>
              <w:spacing w:line="360" w:lineRule="auto"/>
              <w:rPr>
                <w:rFonts w:asciiTheme="minorEastAsia" w:eastAsiaTheme="minorEastAsia" w:hAnsiTheme="minorEastAsia" w:cs="Arial"/>
                <w:sz w:val="24"/>
                <w:szCs w:val="24"/>
              </w:rPr>
            </w:pPr>
            <w:r w:rsidRPr="00D9363C">
              <w:rPr>
                <w:rFonts w:asciiTheme="minorEastAsia" w:eastAsiaTheme="minorEastAsia" w:hAnsiTheme="minorEastAsia" w:cs="Arial" w:hint="eastAsia"/>
                <w:spacing w:val="-6"/>
                <w:sz w:val="24"/>
                <w:szCs w:val="24"/>
              </w:rPr>
              <w:t>Q9.1.1</w:t>
            </w:r>
            <w:r w:rsidRPr="00D9363C">
              <w:rPr>
                <w:rFonts w:asciiTheme="minorEastAsia" w:eastAsiaTheme="minorEastAsia" w:hAnsiTheme="minorEastAsia" w:cs="Arial" w:hint="eastAsia"/>
                <w:sz w:val="24"/>
                <w:szCs w:val="24"/>
              </w:rPr>
              <w:t>、Q9.1.3</w:t>
            </w:r>
          </w:p>
        </w:tc>
        <w:tc>
          <w:tcPr>
            <w:tcW w:w="10943" w:type="dxa"/>
          </w:tcPr>
          <w:p w:rsidR="00BA524D" w:rsidRPr="00D9363C" w:rsidRDefault="002042E4">
            <w:pPr>
              <w:autoSpaceDE w:val="0"/>
              <w:autoSpaceDN w:val="0"/>
              <w:spacing w:line="360" w:lineRule="auto"/>
              <w:ind w:firstLineChars="200" w:firstLine="480"/>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公司编制了《</w:t>
            </w:r>
            <w:r w:rsidR="009D2703" w:rsidRPr="009D2703">
              <w:rPr>
                <w:rFonts w:asciiTheme="minorEastAsia" w:eastAsiaTheme="minorEastAsia" w:hAnsiTheme="minorEastAsia" w:cs="宋体" w:hint="eastAsia"/>
                <w:sz w:val="24"/>
                <w:szCs w:val="24"/>
              </w:rPr>
              <w:t>OUCHEM/CX-15-2022</w:t>
            </w:r>
            <w:r w:rsidR="009D2703" w:rsidRPr="009D2703">
              <w:rPr>
                <w:rFonts w:asciiTheme="minorEastAsia" w:eastAsiaTheme="minorEastAsia" w:hAnsiTheme="minorEastAsia" w:cs="宋体" w:hint="eastAsia"/>
                <w:sz w:val="24"/>
                <w:szCs w:val="24"/>
              </w:rPr>
              <w:tab/>
              <w:t>绩效监视和测量控制程序</w:t>
            </w:r>
            <w:r w:rsidRPr="00D9363C">
              <w:rPr>
                <w:rFonts w:asciiTheme="minorEastAsia" w:eastAsiaTheme="minorEastAsia" w:hAnsiTheme="minorEastAsia" w:cs="宋体" w:hint="eastAsia"/>
                <w:sz w:val="24"/>
                <w:szCs w:val="24"/>
              </w:rPr>
              <w:t>》，规定了管理体系相关信息的收集、汇总、分析、处理、传递的要求。</w:t>
            </w:r>
          </w:p>
          <w:p w:rsidR="00BA524D" w:rsidRPr="00D9363C" w:rsidRDefault="002042E4">
            <w:pPr>
              <w:snapToGrid w:val="0"/>
              <w:spacing w:line="360" w:lineRule="auto"/>
              <w:ind w:firstLineChars="200" w:firstLine="480"/>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lastRenderedPageBreak/>
              <w:t>公司组织各部门策划和实施必要的监视和测量活动，确保产品、体系和过程的符合性，以持续改进质量管理体系的有效性。</w:t>
            </w:r>
          </w:p>
          <w:p w:rsidR="00BA524D" w:rsidRPr="00D9363C" w:rsidRDefault="002042E4">
            <w:pPr>
              <w:snapToGrid w:val="0"/>
              <w:spacing w:line="360" w:lineRule="auto"/>
              <w:ind w:firstLineChars="200" w:firstLine="480"/>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公司的过程和体系的监视和测量主要是通过内审、管理评审、目标考核以及日常工作监督、产品检验、顾客满意度测量等的方式完成。</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cs="宋体" w:hint="eastAsia"/>
                <w:sz w:val="24"/>
                <w:szCs w:val="24"/>
              </w:rPr>
              <w:t>公司日常对市场信息、目标完成情况、营销人员过程工作监督、采购产品质量检验、顾客满意度测量及反馈等进行简单分析评价，公司已建立了信息收集的渠道，并实施，但利用深度须加强。</w:t>
            </w:r>
          </w:p>
        </w:tc>
        <w:tc>
          <w:tcPr>
            <w:tcW w:w="646" w:type="dxa"/>
            <w:vAlign w:val="center"/>
          </w:tcPr>
          <w:p w:rsidR="00BA524D" w:rsidRPr="00D9363C" w:rsidRDefault="00841B21">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Y</w:t>
            </w:r>
          </w:p>
        </w:tc>
      </w:tr>
      <w:tr w:rsidR="00D9363C" w:rsidRPr="00D9363C">
        <w:trPr>
          <w:trHeight w:val="214"/>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管理评审</w:t>
            </w:r>
          </w:p>
        </w:tc>
        <w:tc>
          <w:tcPr>
            <w:tcW w:w="1228" w:type="dxa"/>
            <w:vAlign w:val="center"/>
          </w:tcPr>
          <w:p w:rsidR="00BA524D" w:rsidRPr="00D9363C" w:rsidRDefault="009431D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w:t>
            </w:r>
            <w:r w:rsidR="002042E4" w:rsidRPr="00D9363C">
              <w:rPr>
                <w:rFonts w:asciiTheme="minorEastAsia" w:eastAsiaTheme="minorEastAsia" w:hAnsiTheme="minorEastAsia" w:hint="eastAsia"/>
                <w:sz w:val="24"/>
                <w:szCs w:val="24"/>
              </w:rPr>
              <w:t xml:space="preserve">：9.3  </w:t>
            </w:r>
          </w:p>
        </w:tc>
        <w:tc>
          <w:tcPr>
            <w:tcW w:w="10943" w:type="dxa"/>
            <w:vAlign w:val="center"/>
          </w:tcPr>
          <w:p w:rsidR="000876EB" w:rsidRDefault="002042E4">
            <w:pPr>
              <w:spacing w:line="360" w:lineRule="auto"/>
              <w:ind w:firstLineChars="200" w:firstLine="480"/>
              <w:rPr>
                <w:rFonts w:asciiTheme="minorEastAsia" w:eastAsiaTheme="minorEastAsia" w:hAnsiTheme="minorEastAsia" w:cs="宋体" w:hint="eastAsia"/>
                <w:sz w:val="24"/>
                <w:szCs w:val="24"/>
              </w:rPr>
            </w:pPr>
            <w:r w:rsidRPr="00D9363C">
              <w:rPr>
                <w:rFonts w:asciiTheme="minorEastAsia" w:eastAsiaTheme="minorEastAsia" w:hAnsiTheme="minorEastAsia" w:hint="eastAsia"/>
                <w:sz w:val="24"/>
                <w:szCs w:val="24"/>
              </w:rPr>
              <w:t>查看《</w:t>
            </w:r>
            <w:r w:rsidR="009D2703" w:rsidRPr="009D2703">
              <w:rPr>
                <w:rFonts w:asciiTheme="minorEastAsia" w:eastAsiaTheme="minorEastAsia" w:hAnsiTheme="minorEastAsia" w:hint="eastAsia"/>
                <w:sz w:val="24"/>
                <w:szCs w:val="24"/>
              </w:rPr>
              <w:t>OUCHEM/CX-06-2022</w:t>
            </w:r>
            <w:r w:rsidR="009D2703" w:rsidRPr="009D2703">
              <w:rPr>
                <w:rFonts w:asciiTheme="minorEastAsia" w:eastAsiaTheme="minorEastAsia" w:hAnsiTheme="minorEastAsia" w:hint="eastAsia"/>
                <w:sz w:val="24"/>
                <w:szCs w:val="24"/>
              </w:rPr>
              <w:tab/>
              <w:t>管理评审控制程序</w:t>
            </w:r>
            <w:r w:rsidRPr="00D9363C">
              <w:rPr>
                <w:rFonts w:asciiTheme="minorEastAsia" w:eastAsiaTheme="minorEastAsia" w:hAnsiTheme="minorEastAsia" w:cs="宋体" w:hint="eastAsia"/>
                <w:sz w:val="24"/>
                <w:szCs w:val="24"/>
              </w:rPr>
              <w:t>》，基本符合要求。</w:t>
            </w:r>
          </w:p>
          <w:p w:rsidR="00BA524D" w:rsidRPr="00D9363C" w:rsidRDefault="002042E4">
            <w:pPr>
              <w:spacing w:line="360" w:lineRule="auto"/>
              <w:ind w:firstLineChars="200" w:firstLine="480"/>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2022.</w:t>
            </w:r>
            <w:r w:rsidR="000876EB">
              <w:rPr>
                <w:rFonts w:asciiTheme="minorEastAsia" w:eastAsiaTheme="minorEastAsia" w:hAnsiTheme="minorEastAsia" w:cs="宋体" w:hint="eastAsia"/>
                <w:sz w:val="24"/>
                <w:szCs w:val="24"/>
              </w:rPr>
              <w:t>8</w:t>
            </w:r>
            <w:r w:rsidRPr="00D9363C">
              <w:rPr>
                <w:rFonts w:asciiTheme="minorEastAsia" w:eastAsiaTheme="minorEastAsia" w:hAnsiTheme="minorEastAsia" w:cs="宋体" w:hint="eastAsia"/>
                <w:sz w:val="24"/>
                <w:szCs w:val="24"/>
              </w:rPr>
              <w:t>.1</w:t>
            </w:r>
            <w:r w:rsidR="000876EB">
              <w:rPr>
                <w:rFonts w:asciiTheme="minorEastAsia" w:eastAsiaTheme="minorEastAsia" w:hAnsiTheme="minorEastAsia" w:cs="宋体" w:hint="eastAsia"/>
                <w:sz w:val="24"/>
                <w:szCs w:val="24"/>
              </w:rPr>
              <w:t>2</w:t>
            </w:r>
            <w:r w:rsidRPr="00D9363C">
              <w:rPr>
                <w:rFonts w:asciiTheme="minorEastAsia" w:eastAsiaTheme="minorEastAsia" w:hAnsiTheme="minorEastAsia" w:cs="宋体" w:hint="eastAsia"/>
                <w:sz w:val="24"/>
                <w:szCs w:val="24"/>
              </w:rPr>
              <w:t>日进行了管理评审。</w:t>
            </w:r>
          </w:p>
          <w:p w:rsidR="00BA524D" w:rsidRPr="00D9363C" w:rsidRDefault="002042E4">
            <w:pPr>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查看 “管理评审计划”，由</w:t>
            </w:r>
            <w:r w:rsidR="00E448E5">
              <w:rPr>
                <w:rFonts w:asciiTheme="minorEastAsia" w:eastAsiaTheme="minorEastAsia" w:hAnsiTheme="minorEastAsia" w:cs="宋体" w:hint="eastAsia"/>
                <w:sz w:val="24"/>
                <w:szCs w:val="24"/>
              </w:rPr>
              <w:t>王世明</w:t>
            </w:r>
            <w:r w:rsidRPr="00D9363C">
              <w:rPr>
                <w:rFonts w:asciiTheme="minorEastAsia" w:eastAsiaTheme="minorEastAsia" w:hAnsiTheme="minorEastAsia" w:cs="宋体" w:hint="eastAsia"/>
                <w:sz w:val="24"/>
                <w:szCs w:val="24"/>
              </w:rPr>
              <w:t>签发；内容包括；评审目的、评审时间、参加部门人员、评审输入内容等。计划编制：</w:t>
            </w:r>
            <w:r w:rsidR="000876EB">
              <w:rPr>
                <w:rFonts w:asciiTheme="minorEastAsia" w:eastAsiaTheme="minorEastAsia" w:hAnsiTheme="minorEastAsia" w:cs="宋体" w:hint="eastAsia"/>
                <w:sz w:val="24"/>
                <w:szCs w:val="24"/>
              </w:rPr>
              <w:t>林山，批准：</w:t>
            </w:r>
            <w:r w:rsidR="000876EB">
              <w:rPr>
                <w:rFonts w:asciiTheme="minorEastAsia" w:eastAsiaTheme="minorEastAsia" w:hAnsiTheme="minorEastAsia" w:hint="eastAsia"/>
                <w:sz w:val="24"/>
                <w:szCs w:val="24"/>
              </w:rPr>
              <w:t>王世明</w:t>
            </w:r>
            <w:r w:rsidR="00841B21" w:rsidRPr="00D9363C">
              <w:rPr>
                <w:rFonts w:asciiTheme="minorEastAsia" w:eastAsiaTheme="minorEastAsia" w:hAnsiTheme="minorEastAsia" w:cs="宋体" w:hint="eastAsia"/>
                <w:sz w:val="24"/>
                <w:szCs w:val="24"/>
              </w:rPr>
              <w:t>。</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查管理评审输入:</w:t>
            </w:r>
          </w:p>
          <w:p w:rsidR="000876EB" w:rsidRPr="000876EB" w:rsidRDefault="000876EB" w:rsidP="000876EB">
            <w:pPr>
              <w:spacing w:line="360" w:lineRule="auto"/>
              <w:ind w:firstLineChars="200" w:firstLine="480"/>
              <w:rPr>
                <w:rFonts w:asciiTheme="minorEastAsia" w:eastAsiaTheme="minorEastAsia" w:hAnsiTheme="minorEastAsia" w:hint="eastAsia"/>
                <w:sz w:val="24"/>
                <w:szCs w:val="24"/>
              </w:rPr>
            </w:pPr>
            <w:r w:rsidRPr="000876EB">
              <w:rPr>
                <w:rFonts w:asciiTheme="minorEastAsia" w:eastAsiaTheme="minorEastAsia" w:hAnsiTheme="minorEastAsia" w:hint="eastAsia"/>
                <w:sz w:val="24"/>
                <w:szCs w:val="24"/>
              </w:rPr>
              <w:t>公司质量环境目标实施情况（办公室）；</w:t>
            </w:r>
          </w:p>
          <w:p w:rsidR="000876EB" w:rsidRPr="000876EB" w:rsidRDefault="000876EB" w:rsidP="000876EB">
            <w:pPr>
              <w:spacing w:line="360" w:lineRule="auto"/>
              <w:ind w:firstLineChars="200" w:firstLine="480"/>
              <w:rPr>
                <w:rFonts w:asciiTheme="minorEastAsia" w:eastAsiaTheme="minorEastAsia" w:hAnsiTheme="minorEastAsia" w:hint="eastAsia"/>
                <w:sz w:val="24"/>
                <w:szCs w:val="24"/>
              </w:rPr>
            </w:pPr>
            <w:r w:rsidRPr="000876EB">
              <w:rPr>
                <w:rFonts w:asciiTheme="minorEastAsia" w:eastAsiaTheme="minorEastAsia" w:hAnsiTheme="minorEastAsia" w:hint="eastAsia"/>
                <w:sz w:val="24"/>
                <w:szCs w:val="24"/>
              </w:rPr>
              <w:t>服务质量情况分析（营业部）；</w:t>
            </w:r>
          </w:p>
          <w:p w:rsidR="000876EB" w:rsidRPr="000876EB" w:rsidRDefault="000876EB" w:rsidP="000876EB">
            <w:pPr>
              <w:spacing w:line="360" w:lineRule="auto"/>
              <w:ind w:firstLineChars="200" w:firstLine="480"/>
              <w:rPr>
                <w:rFonts w:asciiTheme="minorEastAsia" w:eastAsiaTheme="minorEastAsia" w:hAnsiTheme="minorEastAsia" w:hint="eastAsia"/>
                <w:sz w:val="24"/>
                <w:szCs w:val="24"/>
              </w:rPr>
            </w:pPr>
            <w:r w:rsidRPr="000876EB">
              <w:rPr>
                <w:rFonts w:asciiTheme="minorEastAsia" w:eastAsiaTheme="minorEastAsia" w:hAnsiTheme="minorEastAsia" w:hint="eastAsia"/>
                <w:sz w:val="24"/>
                <w:szCs w:val="24"/>
              </w:rPr>
              <w:t>纠正措施和预防措施实现报告（办公室）；</w:t>
            </w:r>
          </w:p>
          <w:p w:rsidR="000876EB" w:rsidRPr="000876EB" w:rsidRDefault="000876EB" w:rsidP="000876EB">
            <w:pPr>
              <w:spacing w:line="360" w:lineRule="auto"/>
              <w:ind w:firstLineChars="200" w:firstLine="480"/>
              <w:rPr>
                <w:rFonts w:asciiTheme="minorEastAsia" w:eastAsiaTheme="minorEastAsia" w:hAnsiTheme="minorEastAsia" w:hint="eastAsia"/>
                <w:sz w:val="24"/>
                <w:szCs w:val="24"/>
              </w:rPr>
            </w:pPr>
            <w:r w:rsidRPr="000876EB">
              <w:rPr>
                <w:rFonts w:asciiTheme="minorEastAsia" w:eastAsiaTheme="minorEastAsia" w:hAnsiTheme="minorEastAsia" w:hint="eastAsia"/>
                <w:sz w:val="24"/>
                <w:szCs w:val="24"/>
              </w:rPr>
              <w:t>相关</w:t>
            </w:r>
            <w:proofErr w:type="gramStart"/>
            <w:r w:rsidRPr="000876EB">
              <w:rPr>
                <w:rFonts w:asciiTheme="minorEastAsia" w:eastAsiaTheme="minorEastAsia" w:hAnsiTheme="minorEastAsia" w:hint="eastAsia"/>
                <w:sz w:val="24"/>
                <w:szCs w:val="24"/>
              </w:rPr>
              <w:t>方意见</w:t>
            </w:r>
            <w:proofErr w:type="gramEnd"/>
            <w:r w:rsidRPr="000876EB">
              <w:rPr>
                <w:rFonts w:asciiTheme="minorEastAsia" w:eastAsiaTheme="minorEastAsia" w:hAnsiTheme="minorEastAsia" w:hint="eastAsia"/>
                <w:sz w:val="24"/>
                <w:szCs w:val="24"/>
              </w:rPr>
              <w:t>汇总情况报告（营业部）；</w:t>
            </w:r>
          </w:p>
          <w:p w:rsidR="000876EB" w:rsidRPr="000876EB" w:rsidRDefault="000876EB" w:rsidP="000876EB">
            <w:pPr>
              <w:spacing w:line="360" w:lineRule="auto"/>
              <w:ind w:firstLineChars="200" w:firstLine="480"/>
              <w:rPr>
                <w:rFonts w:asciiTheme="minorEastAsia" w:eastAsiaTheme="minorEastAsia" w:hAnsiTheme="minorEastAsia" w:hint="eastAsia"/>
                <w:sz w:val="24"/>
                <w:szCs w:val="24"/>
              </w:rPr>
            </w:pPr>
            <w:r w:rsidRPr="000876EB">
              <w:rPr>
                <w:rFonts w:asciiTheme="minorEastAsia" w:eastAsiaTheme="minorEastAsia" w:hAnsiTheme="minorEastAsia" w:hint="eastAsia"/>
                <w:sz w:val="24"/>
                <w:szCs w:val="24"/>
              </w:rPr>
              <w:t>客观环境变化情况报告（办公室）；</w:t>
            </w:r>
          </w:p>
          <w:p w:rsidR="000876EB" w:rsidRPr="000876EB" w:rsidRDefault="000876EB" w:rsidP="000876EB">
            <w:pPr>
              <w:spacing w:line="360" w:lineRule="auto"/>
              <w:ind w:firstLineChars="200" w:firstLine="480"/>
              <w:rPr>
                <w:rFonts w:asciiTheme="minorEastAsia" w:eastAsiaTheme="minorEastAsia" w:hAnsiTheme="minorEastAsia" w:hint="eastAsia"/>
                <w:sz w:val="24"/>
                <w:szCs w:val="24"/>
              </w:rPr>
            </w:pPr>
            <w:r w:rsidRPr="000876EB">
              <w:rPr>
                <w:rFonts w:asciiTheme="minorEastAsia" w:eastAsiaTheme="minorEastAsia" w:hAnsiTheme="minorEastAsia" w:hint="eastAsia"/>
                <w:sz w:val="24"/>
                <w:szCs w:val="24"/>
              </w:rPr>
              <w:t>合</w:t>
            </w:r>
            <w:proofErr w:type="gramStart"/>
            <w:r w:rsidRPr="000876EB">
              <w:rPr>
                <w:rFonts w:asciiTheme="minorEastAsia" w:eastAsiaTheme="minorEastAsia" w:hAnsiTheme="minorEastAsia" w:hint="eastAsia"/>
                <w:sz w:val="24"/>
                <w:szCs w:val="24"/>
              </w:rPr>
              <w:t>规</w:t>
            </w:r>
            <w:proofErr w:type="gramEnd"/>
            <w:r w:rsidRPr="000876EB">
              <w:rPr>
                <w:rFonts w:asciiTheme="minorEastAsia" w:eastAsiaTheme="minorEastAsia" w:hAnsiTheme="minorEastAsia" w:hint="eastAsia"/>
                <w:sz w:val="24"/>
                <w:szCs w:val="24"/>
              </w:rPr>
              <w:t>性评价报告（办公室）；</w:t>
            </w:r>
          </w:p>
          <w:p w:rsidR="000876EB" w:rsidRPr="000876EB" w:rsidRDefault="000876EB" w:rsidP="000876EB">
            <w:pPr>
              <w:spacing w:line="360" w:lineRule="auto"/>
              <w:ind w:firstLineChars="200" w:firstLine="480"/>
              <w:rPr>
                <w:rFonts w:asciiTheme="minorEastAsia" w:eastAsiaTheme="minorEastAsia" w:hAnsiTheme="minorEastAsia" w:hint="eastAsia"/>
                <w:sz w:val="24"/>
                <w:szCs w:val="24"/>
              </w:rPr>
            </w:pPr>
            <w:r w:rsidRPr="000876EB">
              <w:rPr>
                <w:rFonts w:asciiTheme="minorEastAsia" w:eastAsiaTheme="minorEastAsia" w:hAnsiTheme="minorEastAsia" w:hint="eastAsia"/>
                <w:sz w:val="24"/>
                <w:szCs w:val="24"/>
              </w:rPr>
              <w:t>质量环境管理体系运行报告（办公室）；</w:t>
            </w:r>
          </w:p>
          <w:p w:rsidR="000876EB" w:rsidRPr="000876EB" w:rsidRDefault="000876EB" w:rsidP="000876EB">
            <w:pPr>
              <w:spacing w:line="360" w:lineRule="auto"/>
              <w:ind w:firstLineChars="200" w:firstLine="480"/>
              <w:rPr>
                <w:rFonts w:asciiTheme="minorEastAsia" w:eastAsiaTheme="minorEastAsia" w:hAnsiTheme="minorEastAsia" w:hint="eastAsia"/>
                <w:sz w:val="24"/>
                <w:szCs w:val="24"/>
              </w:rPr>
            </w:pPr>
            <w:r w:rsidRPr="000876EB">
              <w:rPr>
                <w:rFonts w:asciiTheme="minorEastAsia" w:eastAsiaTheme="minorEastAsia" w:hAnsiTheme="minorEastAsia" w:hint="eastAsia"/>
                <w:sz w:val="24"/>
                <w:szCs w:val="24"/>
              </w:rPr>
              <w:t>内部审核报告（办公室）；</w:t>
            </w:r>
          </w:p>
          <w:p w:rsidR="00BA524D" w:rsidRPr="00D9363C" w:rsidRDefault="000876EB" w:rsidP="000876EB">
            <w:pPr>
              <w:spacing w:line="360" w:lineRule="auto"/>
              <w:ind w:firstLineChars="200" w:firstLine="480"/>
              <w:rPr>
                <w:rFonts w:asciiTheme="minorEastAsia" w:eastAsiaTheme="minorEastAsia" w:hAnsiTheme="minorEastAsia"/>
                <w:sz w:val="24"/>
                <w:szCs w:val="24"/>
              </w:rPr>
            </w:pPr>
            <w:r w:rsidRPr="000876EB">
              <w:rPr>
                <w:rFonts w:asciiTheme="minorEastAsia" w:eastAsiaTheme="minorEastAsia" w:hAnsiTheme="minorEastAsia" w:hint="eastAsia"/>
                <w:sz w:val="24"/>
                <w:szCs w:val="24"/>
              </w:rPr>
              <w:lastRenderedPageBreak/>
              <w:t xml:space="preserve">    部门管理体系运行报告</w:t>
            </w:r>
            <w:r w:rsidR="002042E4" w:rsidRPr="00D9363C">
              <w:rPr>
                <w:rFonts w:asciiTheme="minorEastAsia" w:eastAsiaTheme="minorEastAsia" w:hAnsiTheme="minorEastAsia" w:hint="eastAsia"/>
                <w:sz w:val="24"/>
                <w:szCs w:val="24"/>
              </w:rPr>
              <w:t>等。管理评审的输入基本充分。查到各部门汇报材料，有参加人员签到表。</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查管理评审输出：</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查看了2022.</w:t>
            </w:r>
            <w:r w:rsidR="009F152C">
              <w:rPr>
                <w:rFonts w:asciiTheme="minorEastAsia" w:eastAsiaTheme="minorEastAsia" w:hAnsiTheme="minorEastAsia" w:hint="eastAsia"/>
                <w:sz w:val="24"/>
                <w:szCs w:val="24"/>
              </w:rPr>
              <w:t>8</w:t>
            </w:r>
            <w:r w:rsidRPr="00D9363C">
              <w:rPr>
                <w:rFonts w:asciiTheme="minorEastAsia" w:eastAsiaTheme="minorEastAsia" w:hAnsiTheme="minorEastAsia" w:hint="eastAsia"/>
                <w:sz w:val="24"/>
                <w:szCs w:val="24"/>
              </w:rPr>
              <w:t>.1</w:t>
            </w:r>
            <w:r w:rsidR="009F152C">
              <w:rPr>
                <w:rFonts w:asciiTheme="minorEastAsia" w:eastAsiaTheme="minorEastAsia" w:hAnsiTheme="minorEastAsia" w:hint="eastAsia"/>
                <w:sz w:val="24"/>
                <w:szCs w:val="24"/>
              </w:rPr>
              <w:t>2</w:t>
            </w:r>
            <w:r w:rsidRPr="00D9363C">
              <w:rPr>
                <w:rFonts w:asciiTheme="minorEastAsia" w:eastAsiaTheme="minorEastAsia" w:hAnsiTheme="minorEastAsia" w:hint="eastAsia"/>
                <w:sz w:val="24"/>
                <w:szCs w:val="24"/>
              </w:rPr>
              <w:t>总经理</w:t>
            </w:r>
            <w:r w:rsidR="00E448E5">
              <w:rPr>
                <w:rFonts w:asciiTheme="minorEastAsia" w:eastAsiaTheme="minorEastAsia" w:hAnsiTheme="minorEastAsia" w:hint="eastAsia"/>
                <w:sz w:val="24"/>
                <w:szCs w:val="24"/>
              </w:rPr>
              <w:t>王世明</w:t>
            </w:r>
            <w:r w:rsidRPr="00D9363C">
              <w:rPr>
                <w:rFonts w:asciiTheme="minorEastAsia" w:eastAsiaTheme="minorEastAsia" w:hAnsiTheme="minorEastAsia" w:hint="eastAsia"/>
                <w:sz w:val="24"/>
                <w:szCs w:val="24"/>
              </w:rPr>
              <w:t>批准的“管理评审报告”，对公司管理体系的适宜性、有效性、充分性做出了评价。</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管理评审结论：</w:t>
            </w:r>
            <w:r w:rsidR="009F152C">
              <w:rPr>
                <w:rFonts w:ascii="宋体" w:hint="eastAsia"/>
                <w:sz w:val="24"/>
              </w:rPr>
              <w:t>通过三个月的管理体系运行以及内部审核，对推动全员的QE贯</w:t>
            </w:r>
            <w:proofErr w:type="gramStart"/>
            <w:r w:rsidR="009F152C">
              <w:rPr>
                <w:rFonts w:ascii="宋体" w:hint="eastAsia"/>
                <w:sz w:val="24"/>
              </w:rPr>
              <w:t>标意识</w:t>
            </w:r>
            <w:proofErr w:type="gramEnd"/>
            <w:r w:rsidR="009F152C">
              <w:rPr>
                <w:rFonts w:ascii="宋体" w:hint="eastAsia"/>
                <w:sz w:val="24"/>
              </w:rPr>
              <w:t>打下了坚实的基础，公司各部门职工已经形成了按照QE标准要求开展工作的良好</w:t>
            </w:r>
            <w:r w:rsidR="009F152C">
              <w:rPr>
                <w:rFonts w:ascii="宋体" w:hint="eastAsia"/>
                <w:sz w:val="24"/>
              </w:rPr>
              <w:t>氛围</w:t>
            </w:r>
            <w:r w:rsidRPr="00D9363C">
              <w:rPr>
                <w:rFonts w:asciiTheme="minorEastAsia" w:eastAsiaTheme="minorEastAsia" w:hAnsiTheme="minorEastAsia" w:hint="eastAsia"/>
                <w:sz w:val="24"/>
                <w:szCs w:val="24"/>
              </w:rPr>
              <w:t>。</w:t>
            </w:r>
          </w:p>
          <w:p w:rsidR="00BA524D" w:rsidRPr="00D9363C" w:rsidRDefault="002042E4">
            <w:pPr>
              <w:spacing w:line="360" w:lineRule="auto"/>
              <w:ind w:rightChars="-159" w:right="-334"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 xml:space="preserve">提出了改进措施: </w:t>
            </w:r>
          </w:p>
          <w:p w:rsidR="009F152C" w:rsidRPr="009F152C" w:rsidRDefault="009F152C" w:rsidP="009F152C">
            <w:pPr>
              <w:spacing w:line="360" w:lineRule="auto"/>
              <w:ind w:firstLine="420"/>
              <w:jc w:val="left"/>
              <w:rPr>
                <w:rFonts w:ascii="宋体" w:hAnsi="宋体" w:hint="eastAsia"/>
                <w:sz w:val="24"/>
              </w:rPr>
            </w:pPr>
            <w:r w:rsidRPr="009F152C">
              <w:rPr>
                <w:rFonts w:ascii="宋体" w:hAnsi="宋体" w:hint="eastAsia"/>
                <w:sz w:val="24"/>
              </w:rPr>
              <w:t>1、2022年一季度将管理体系目标、指标与年度计划目标、责任书分层次进行步调和内容方面的“一体化”“一致化”整合，在年度、月度计划、统计、考核予以完整的体现。</w:t>
            </w:r>
          </w:p>
          <w:p w:rsidR="009F152C" w:rsidRPr="009F152C" w:rsidRDefault="009F152C" w:rsidP="009F152C">
            <w:pPr>
              <w:spacing w:line="360" w:lineRule="auto"/>
              <w:ind w:firstLine="420"/>
              <w:jc w:val="left"/>
              <w:rPr>
                <w:rFonts w:ascii="宋体" w:hAnsi="宋体" w:hint="eastAsia"/>
                <w:sz w:val="24"/>
              </w:rPr>
            </w:pPr>
            <w:r w:rsidRPr="009F152C">
              <w:rPr>
                <w:rFonts w:ascii="宋体" w:hAnsi="宋体" w:hint="eastAsia"/>
                <w:sz w:val="24"/>
              </w:rPr>
              <w:t>2、结合管理体系运作中存在的问题，积极对管理标准进行修改完善，重点补充完善相关的记录表格等，实现相关记录、报表、报告等的规范化管理，确保记录充分、完整、清晰、有效和便于识别与查索，以提供符合要求和管理体系有效运行的证据。</w:t>
            </w:r>
          </w:p>
          <w:p w:rsidR="009F152C" w:rsidRPr="009F152C" w:rsidRDefault="009F152C" w:rsidP="009F152C">
            <w:pPr>
              <w:spacing w:line="360" w:lineRule="auto"/>
              <w:ind w:firstLine="420"/>
              <w:jc w:val="left"/>
              <w:rPr>
                <w:rFonts w:ascii="宋体" w:hAnsi="宋体" w:hint="eastAsia"/>
                <w:sz w:val="24"/>
              </w:rPr>
            </w:pPr>
            <w:r w:rsidRPr="009F152C">
              <w:rPr>
                <w:rFonts w:ascii="宋体" w:hAnsi="宋体" w:hint="eastAsia"/>
                <w:sz w:val="24"/>
              </w:rPr>
              <w:t>3、进一步加强对法律法规和其他要求的分层识别、收集、清理、应用，提高法制意识，重点解决好行业标准的缺口问题。</w:t>
            </w:r>
          </w:p>
          <w:p w:rsidR="009F152C" w:rsidRPr="009F152C" w:rsidRDefault="009F152C" w:rsidP="009F152C">
            <w:pPr>
              <w:spacing w:line="360" w:lineRule="auto"/>
              <w:ind w:firstLine="420"/>
              <w:jc w:val="left"/>
              <w:rPr>
                <w:rFonts w:ascii="宋体" w:hAnsi="宋体" w:hint="eastAsia"/>
                <w:sz w:val="24"/>
              </w:rPr>
            </w:pPr>
            <w:r w:rsidRPr="009F152C">
              <w:rPr>
                <w:rFonts w:ascii="宋体" w:hAnsi="宋体" w:hint="eastAsia"/>
                <w:sz w:val="24"/>
              </w:rPr>
              <w:t>4、从内</w:t>
            </w:r>
            <w:proofErr w:type="gramStart"/>
            <w:r w:rsidRPr="009F152C">
              <w:rPr>
                <w:rFonts w:ascii="宋体" w:hAnsi="宋体" w:hint="eastAsia"/>
                <w:sz w:val="24"/>
              </w:rPr>
              <w:t>审结束至目前</w:t>
            </w:r>
            <w:proofErr w:type="gramEnd"/>
            <w:r w:rsidRPr="009F152C">
              <w:rPr>
                <w:rFonts w:ascii="宋体" w:hAnsi="宋体" w:hint="eastAsia"/>
                <w:sz w:val="24"/>
              </w:rPr>
              <w:t>的一段时期内，各部门认真总结和归纳各自贯标工作中的不足之处，各部门对一时难以解决的问题以及认识上还不太清楚或模糊的方面进行一次全面的归纳、研讨，形成明确的有计划的整改措施并加以落实，以期公司贯标工作能有一个较大的持续改进。</w:t>
            </w:r>
          </w:p>
          <w:p w:rsidR="009F152C" w:rsidRPr="009F152C" w:rsidRDefault="009F152C" w:rsidP="009F152C">
            <w:pPr>
              <w:spacing w:line="360" w:lineRule="auto"/>
              <w:ind w:firstLine="420"/>
              <w:jc w:val="left"/>
              <w:rPr>
                <w:rFonts w:ascii="宋体" w:hAnsi="宋体" w:hint="eastAsia"/>
                <w:sz w:val="24"/>
              </w:rPr>
            </w:pPr>
            <w:r w:rsidRPr="009F152C">
              <w:rPr>
                <w:rFonts w:ascii="宋体" w:hAnsi="宋体" w:hint="eastAsia"/>
                <w:sz w:val="24"/>
              </w:rPr>
              <w:lastRenderedPageBreak/>
              <w:t>5、进一步加强质量、环境管理一体化的统筹工作，确保两大标准间的有机结合。</w:t>
            </w:r>
          </w:p>
          <w:p w:rsidR="00BA524D" w:rsidRPr="00D9363C" w:rsidRDefault="009F152C" w:rsidP="009F152C">
            <w:pPr>
              <w:pStyle w:val="a5"/>
              <w:ind w:firstLineChars="200" w:firstLine="480"/>
              <w:rPr>
                <w:rFonts w:asciiTheme="minorEastAsia" w:eastAsiaTheme="minorEastAsia" w:hAnsiTheme="minorEastAsia"/>
                <w:szCs w:val="24"/>
              </w:rPr>
            </w:pPr>
            <w:r w:rsidRPr="009F152C">
              <w:rPr>
                <w:rFonts w:ascii="宋体" w:hAnsi="宋体" w:hint="eastAsia"/>
              </w:rPr>
              <w:t>6</w:t>
            </w:r>
            <w:r>
              <w:rPr>
                <w:rFonts w:ascii="宋体" w:hAnsi="宋体" w:hint="eastAsia"/>
              </w:rPr>
              <w:t>、明确责任，杜绝工作盲区</w:t>
            </w:r>
            <w:r w:rsidR="002042E4" w:rsidRPr="00D9363C">
              <w:rPr>
                <w:rFonts w:asciiTheme="minorEastAsia" w:eastAsiaTheme="minorEastAsia" w:hAnsiTheme="minorEastAsia" w:hint="eastAsia"/>
                <w:szCs w:val="24"/>
              </w:rPr>
              <w:t>。</w:t>
            </w:r>
          </w:p>
          <w:p w:rsidR="00BA524D" w:rsidRPr="00D9363C" w:rsidRDefault="002042E4" w:rsidP="009F152C">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 xml:space="preserve">管理评审的策划及实施基本符合要求。     </w:t>
            </w:r>
          </w:p>
          <w:p w:rsidR="00BA524D" w:rsidRPr="00D9363C" w:rsidRDefault="009F152C">
            <w:pPr>
              <w:spacing w:line="360" w:lineRule="auto"/>
              <w:ind w:firstLineChars="200" w:firstLine="420"/>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59264" behindDoc="0" locked="0" layoutInCell="1" allowOverlap="1" wp14:anchorId="6DFC9F2E" wp14:editId="0F7394E2">
                  <wp:simplePos x="0" y="0"/>
                  <wp:positionH relativeFrom="column">
                    <wp:posOffset>180340</wp:posOffset>
                  </wp:positionH>
                  <wp:positionV relativeFrom="paragraph">
                    <wp:posOffset>97155</wp:posOffset>
                  </wp:positionV>
                  <wp:extent cx="5346700" cy="4254500"/>
                  <wp:effectExtent l="0" t="0" r="6350" b="0"/>
                  <wp:wrapNone/>
                  <wp:docPr id="1" name="图片 1" descr="E:\360安全云盘同步版\国标联合审核\202210\潍坊奥凯美贸易有限公司\新建文件夹\扫描全能王 2022-10-13 08.1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潍坊奥凯美贸易有限公司\新建文件夹\扫描全能王 2022-10-13 08.15_3.jpg"/>
                          <pic:cNvPicPr>
                            <a:picLocks noChangeAspect="1" noChangeArrowheads="1"/>
                          </pic:cNvPicPr>
                        </pic:nvPicPr>
                        <pic:blipFill rotWithShape="1">
                          <a:blip r:embed="rId8">
                            <a:extLst>
                              <a:ext uri="{28A0092B-C50C-407E-A947-70E740481C1C}">
                                <a14:useLocalDpi xmlns:a14="http://schemas.microsoft.com/office/drawing/2010/main" val="0"/>
                              </a:ext>
                            </a:extLst>
                          </a:blip>
                          <a:srcRect r="19078" b="51771"/>
                          <a:stretch/>
                        </pic:blipFill>
                        <pic:spPr bwMode="auto">
                          <a:xfrm>
                            <a:off x="0" y="0"/>
                            <a:ext cx="5346700" cy="4254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BA524D" w:rsidRPr="00D9363C" w:rsidRDefault="00BA524D">
            <w:pPr>
              <w:pStyle w:val="a0"/>
              <w:rPr>
                <w:rFonts w:asciiTheme="minorEastAsia" w:eastAsiaTheme="minorEastAsia" w:hAnsiTheme="minorEastAsia"/>
              </w:rPr>
            </w:pPr>
          </w:p>
          <w:p w:rsidR="00841B21" w:rsidRPr="00D9363C" w:rsidRDefault="00841B21">
            <w:pPr>
              <w:pStyle w:val="a0"/>
              <w:rPr>
                <w:rFonts w:asciiTheme="minorEastAsia" w:eastAsiaTheme="minorEastAsia" w:hAnsiTheme="minorEastAsia"/>
              </w:rPr>
            </w:pPr>
          </w:p>
          <w:p w:rsidR="00BA524D" w:rsidRPr="00D9363C" w:rsidRDefault="00BA524D">
            <w:pPr>
              <w:pStyle w:val="a0"/>
            </w:pPr>
          </w:p>
        </w:tc>
        <w:tc>
          <w:tcPr>
            <w:tcW w:w="646" w:type="dxa"/>
            <w:vAlign w:val="center"/>
          </w:tcPr>
          <w:p w:rsidR="00BA524D" w:rsidRPr="00D9363C" w:rsidRDefault="00841B21">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Y</w:t>
            </w:r>
          </w:p>
        </w:tc>
      </w:tr>
      <w:tr w:rsidR="00D9363C" w:rsidRPr="00D9363C">
        <w:trPr>
          <w:trHeight w:val="214"/>
        </w:trPr>
        <w:tc>
          <w:tcPr>
            <w:tcW w:w="1892" w:type="dxa"/>
            <w:vAlign w:val="center"/>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lastRenderedPageBreak/>
              <w:t>改进</w:t>
            </w:r>
          </w:p>
          <w:p w:rsidR="00BA524D" w:rsidRPr="00D9363C" w:rsidRDefault="00BA524D">
            <w:pPr>
              <w:spacing w:line="360" w:lineRule="auto"/>
              <w:rPr>
                <w:rFonts w:asciiTheme="minorEastAsia" w:eastAsiaTheme="minorEastAsia" w:hAnsiTheme="minorEastAsia"/>
                <w:sz w:val="24"/>
                <w:szCs w:val="24"/>
              </w:rPr>
            </w:pPr>
          </w:p>
        </w:tc>
        <w:tc>
          <w:tcPr>
            <w:tcW w:w="1228" w:type="dxa"/>
            <w:vAlign w:val="center"/>
          </w:tcPr>
          <w:p w:rsidR="00BA524D" w:rsidRPr="00D9363C" w:rsidRDefault="009431D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w:t>
            </w:r>
            <w:r w:rsidR="002042E4" w:rsidRPr="00D9363C">
              <w:rPr>
                <w:rFonts w:asciiTheme="minorEastAsia" w:eastAsiaTheme="minorEastAsia" w:hAnsiTheme="minorEastAsia" w:hint="eastAsia"/>
                <w:sz w:val="24"/>
                <w:szCs w:val="24"/>
              </w:rPr>
              <w:t>：10.1、10.3</w:t>
            </w:r>
          </w:p>
          <w:p w:rsidR="00BA524D" w:rsidRPr="00D9363C" w:rsidRDefault="00BA524D">
            <w:pPr>
              <w:spacing w:line="360" w:lineRule="auto"/>
              <w:rPr>
                <w:rFonts w:asciiTheme="minorEastAsia" w:eastAsiaTheme="minorEastAsia" w:hAnsiTheme="minorEastAsia"/>
                <w:sz w:val="24"/>
                <w:szCs w:val="24"/>
              </w:rPr>
            </w:pPr>
          </w:p>
        </w:tc>
        <w:tc>
          <w:tcPr>
            <w:tcW w:w="10943" w:type="dxa"/>
            <w:vAlign w:val="center"/>
          </w:tcPr>
          <w:p w:rsidR="00BA524D" w:rsidRPr="00D9363C" w:rsidRDefault="002042E4">
            <w:pPr>
              <w:snapToGri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公司编制了《SDHSY-CX23-2021</w:t>
            </w:r>
            <w:r w:rsidRPr="00D9363C">
              <w:rPr>
                <w:rFonts w:asciiTheme="minorEastAsia" w:eastAsiaTheme="minorEastAsia" w:hAnsiTheme="minorEastAsia" w:hint="eastAsia"/>
                <w:sz w:val="24"/>
                <w:szCs w:val="24"/>
              </w:rPr>
              <w:tab/>
              <w:t>持续改进管理程序》，管理者代表根据总经理意图组织持续改进过程的策划工作，由</w:t>
            </w:r>
            <w:r w:rsidR="000600C9">
              <w:rPr>
                <w:rFonts w:asciiTheme="minorEastAsia" w:eastAsiaTheme="minorEastAsia" w:hAnsiTheme="minorEastAsia" w:hint="eastAsia"/>
                <w:sz w:val="24"/>
                <w:szCs w:val="24"/>
              </w:rPr>
              <w:t>办公室</w:t>
            </w:r>
            <w:r w:rsidRPr="00D9363C">
              <w:rPr>
                <w:rFonts w:asciiTheme="minorEastAsia" w:eastAsiaTheme="minorEastAsia" w:hAnsiTheme="minorEastAsia"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BA524D" w:rsidRPr="00D9363C" w:rsidRDefault="00841B21">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Y</w:t>
            </w:r>
          </w:p>
        </w:tc>
      </w:tr>
      <w:tr w:rsidR="00D9363C" w:rsidRPr="00D9363C">
        <w:trPr>
          <w:trHeight w:val="1947"/>
        </w:trPr>
        <w:tc>
          <w:tcPr>
            <w:tcW w:w="1892" w:type="dxa"/>
          </w:tcPr>
          <w:p w:rsidR="00BA524D" w:rsidRPr="00D9363C" w:rsidRDefault="002042E4">
            <w:pPr>
              <w:spacing w:line="360" w:lineRule="auto"/>
              <w:rPr>
                <w:rFonts w:asciiTheme="minorEastAsia" w:eastAsiaTheme="minorEastAsia" w:hAnsiTheme="minorEastAsia"/>
                <w:sz w:val="24"/>
                <w:szCs w:val="24"/>
              </w:rPr>
            </w:pPr>
            <w:r w:rsidRPr="00D9363C">
              <w:rPr>
                <w:rFonts w:ascii="宋体" w:hAnsi="宋体" w:hint="eastAsia"/>
                <w:szCs w:val="21"/>
              </w:rPr>
              <w:t>事故事件及处理情况，</w:t>
            </w:r>
            <w:r w:rsidR="00AF4A8F">
              <w:rPr>
                <w:rFonts w:ascii="宋体" w:hAnsi="宋体" w:hint="eastAsia"/>
                <w:szCs w:val="21"/>
              </w:rPr>
              <w:t>质量、环境</w:t>
            </w:r>
            <w:r w:rsidRPr="00D9363C">
              <w:rPr>
                <w:rFonts w:ascii="宋体" w:hAnsi="宋体" w:hint="eastAsia"/>
                <w:szCs w:val="21"/>
              </w:rPr>
              <w:t xml:space="preserve">监测情况， </w:t>
            </w:r>
          </w:p>
        </w:tc>
        <w:tc>
          <w:tcPr>
            <w:tcW w:w="1228" w:type="dxa"/>
          </w:tcPr>
          <w:p w:rsidR="00BA524D" w:rsidRPr="00D9363C" w:rsidRDefault="00BA524D">
            <w:pPr>
              <w:spacing w:line="360" w:lineRule="auto"/>
              <w:rPr>
                <w:rFonts w:asciiTheme="minorEastAsia" w:eastAsiaTheme="minorEastAsia" w:hAnsiTheme="minorEastAsia"/>
                <w:sz w:val="24"/>
                <w:szCs w:val="24"/>
              </w:rPr>
            </w:pPr>
          </w:p>
        </w:tc>
        <w:tc>
          <w:tcPr>
            <w:tcW w:w="10943" w:type="dxa"/>
          </w:tcPr>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自公司成立以来，未受到上级主管部门有关质量、环境问题的行政处罚。未发生相关方的投诉和反馈。</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暂时没有国家/地方抽查情况。</w:t>
            </w:r>
          </w:p>
          <w:p w:rsidR="00BA524D" w:rsidRPr="00D9363C" w:rsidRDefault="002042E4">
            <w:pPr>
              <w:snapToGrid w:val="0"/>
              <w:spacing w:line="360" w:lineRule="auto"/>
              <w:ind w:firstLineChars="200" w:firstLine="480"/>
            </w:pPr>
            <w:r w:rsidRPr="00D9363C">
              <w:rPr>
                <w:rFonts w:asciiTheme="minorEastAsia" w:eastAsiaTheme="minorEastAsia" w:hAnsiTheme="minorEastAsia" w:hint="eastAsia"/>
                <w:sz w:val="24"/>
                <w:szCs w:val="24"/>
              </w:rPr>
              <w:t>目前没有相关行政主管部门的检查处罚，在现场审核也未发现检查处罚、相关</w:t>
            </w:r>
            <w:proofErr w:type="gramStart"/>
            <w:r w:rsidRPr="00D9363C">
              <w:rPr>
                <w:rFonts w:asciiTheme="minorEastAsia" w:eastAsiaTheme="minorEastAsia" w:hAnsiTheme="minorEastAsia" w:hint="eastAsia"/>
                <w:sz w:val="24"/>
                <w:szCs w:val="24"/>
              </w:rPr>
              <w:t>方投诉</w:t>
            </w:r>
            <w:proofErr w:type="gramEnd"/>
            <w:r w:rsidRPr="00D9363C">
              <w:rPr>
                <w:rFonts w:asciiTheme="minorEastAsia" w:eastAsiaTheme="minorEastAsia" w:hAnsiTheme="minorEastAsia" w:hint="eastAsia"/>
                <w:sz w:val="24"/>
                <w:szCs w:val="24"/>
              </w:rPr>
              <w:t>等情况。</w:t>
            </w:r>
            <w:r w:rsidRPr="00D9363C">
              <w:rPr>
                <w:rFonts w:asciiTheme="minorEastAsia" w:eastAsiaTheme="minorEastAsia" w:hAnsiTheme="minorEastAsia" w:hint="eastAsia"/>
                <w:szCs w:val="24"/>
              </w:rPr>
              <w:t xml:space="preserve"> </w:t>
            </w:r>
          </w:p>
        </w:tc>
        <w:tc>
          <w:tcPr>
            <w:tcW w:w="646" w:type="dxa"/>
            <w:vAlign w:val="center"/>
          </w:tcPr>
          <w:p w:rsidR="00BA524D" w:rsidRPr="00D9363C" w:rsidRDefault="00841B21">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Y</w:t>
            </w:r>
          </w:p>
        </w:tc>
      </w:tr>
      <w:tr w:rsidR="00D9363C" w:rsidRPr="00D9363C">
        <w:trPr>
          <w:trHeight w:val="288"/>
        </w:trPr>
        <w:tc>
          <w:tcPr>
            <w:tcW w:w="1892" w:type="dxa"/>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国家/地方抽查、顾客满意、相关</w:t>
            </w:r>
            <w:proofErr w:type="gramStart"/>
            <w:r w:rsidRPr="00D9363C">
              <w:rPr>
                <w:rFonts w:asciiTheme="minorEastAsia" w:eastAsiaTheme="minorEastAsia" w:hAnsiTheme="minorEastAsia" w:hint="eastAsia"/>
                <w:sz w:val="24"/>
                <w:szCs w:val="24"/>
              </w:rPr>
              <w:t>方投诉</w:t>
            </w:r>
            <w:proofErr w:type="gramEnd"/>
            <w:r w:rsidRPr="00D9363C">
              <w:rPr>
                <w:rFonts w:asciiTheme="minorEastAsia" w:eastAsiaTheme="minorEastAsia" w:hAnsiTheme="minorEastAsia" w:hint="eastAsia"/>
                <w:sz w:val="24"/>
                <w:szCs w:val="24"/>
              </w:rPr>
              <w:t>处理</w:t>
            </w:r>
          </w:p>
        </w:tc>
        <w:tc>
          <w:tcPr>
            <w:tcW w:w="1228" w:type="dxa"/>
          </w:tcPr>
          <w:p w:rsidR="00BA524D" w:rsidRPr="00D9363C" w:rsidRDefault="00BA524D">
            <w:pPr>
              <w:spacing w:line="360" w:lineRule="auto"/>
              <w:rPr>
                <w:rFonts w:asciiTheme="minorEastAsia" w:eastAsiaTheme="minorEastAsia" w:hAnsiTheme="minorEastAsia"/>
                <w:sz w:val="24"/>
                <w:szCs w:val="24"/>
              </w:rPr>
            </w:pPr>
          </w:p>
        </w:tc>
        <w:tc>
          <w:tcPr>
            <w:tcW w:w="10943" w:type="dxa"/>
          </w:tcPr>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自公司成立以来，未受到上级主管部门有关质量、环境问题的行政处罚。未发生相关方的投诉和反馈。</w:t>
            </w:r>
          </w:p>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暂时没有国家/地方抽查情况。</w:t>
            </w:r>
          </w:p>
          <w:p w:rsidR="00BA524D" w:rsidRPr="00D9363C" w:rsidRDefault="002042E4">
            <w:pPr>
              <w:snapToGrid w:val="0"/>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目前没有相关行政主管部门的检查处罚，在现场审核也未发现检查处罚、相关</w:t>
            </w:r>
            <w:proofErr w:type="gramStart"/>
            <w:r w:rsidRPr="00D9363C">
              <w:rPr>
                <w:rFonts w:asciiTheme="minorEastAsia" w:eastAsiaTheme="minorEastAsia" w:hAnsiTheme="minorEastAsia" w:hint="eastAsia"/>
                <w:sz w:val="24"/>
                <w:szCs w:val="24"/>
              </w:rPr>
              <w:t>方投诉</w:t>
            </w:r>
            <w:proofErr w:type="gramEnd"/>
            <w:r w:rsidRPr="00D9363C">
              <w:rPr>
                <w:rFonts w:asciiTheme="minorEastAsia" w:eastAsiaTheme="minorEastAsia" w:hAnsiTheme="minorEastAsia" w:hint="eastAsia"/>
                <w:sz w:val="24"/>
                <w:szCs w:val="24"/>
              </w:rPr>
              <w:t>等情况。</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288"/>
        </w:trPr>
        <w:tc>
          <w:tcPr>
            <w:tcW w:w="1892" w:type="dxa"/>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验证资质</w:t>
            </w:r>
          </w:p>
        </w:tc>
        <w:tc>
          <w:tcPr>
            <w:tcW w:w="1228" w:type="dxa"/>
          </w:tcPr>
          <w:p w:rsidR="00BA524D" w:rsidRPr="00D9363C" w:rsidRDefault="00BA524D">
            <w:pPr>
              <w:spacing w:line="360" w:lineRule="auto"/>
              <w:rPr>
                <w:rFonts w:asciiTheme="minorEastAsia" w:eastAsiaTheme="minorEastAsia" w:hAnsiTheme="minorEastAsia"/>
                <w:sz w:val="24"/>
                <w:szCs w:val="24"/>
              </w:rPr>
            </w:pPr>
          </w:p>
        </w:tc>
        <w:tc>
          <w:tcPr>
            <w:tcW w:w="10943" w:type="dxa"/>
          </w:tcPr>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提供了组织营业执照</w:t>
            </w:r>
            <w:r w:rsidR="00524EC4">
              <w:rPr>
                <w:rFonts w:asciiTheme="minorEastAsia" w:eastAsiaTheme="minorEastAsia" w:hAnsiTheme="minorEastAsia" w:hint="eastAsia"/>
                <w:sz w:val="24"/>
                <w:szCs w:val="24"/>
              </w:rPr>
              <w:t>、</w:t>
            </w:r>
            <w:r w:rsidR="00524EC4" w:rsidRPr="00524EC4">
              <w:rPr>
                <w:rFonts w:asciiTheme="minorEastAsia" w:eastAsiaTheme="minorEastAsia" w:hAnsiTheme="minorEastAsia" w:hint="eastAsia"/>
                <w:sz w:val="24"/>
                <w:szCs w:val="24"/>
              </w:rPr>
              <w:t>对外贸易备案登记表、危险化学品经营许可证</w:t>
            </w:r>
            <w:r w:rsidRPr="00D9363C">
              <w:rPr>
                <w:rFonts w:asciiTheme="minorEastAsia" w:eastAsiaTheme="minorEastAsia" w:hAnsiTheme="minorEastAsia" w:hint="eastAsia"/>
                <w:sz w:val="24"/>
                <w:szCs w:val="24"/>
              </w:rPr>
              <w:t>均为有效</w:t>
            </w:r>
            <w:r w:rsidR="009F152C">
              <w:rPr>
                <w:rFonts w:asciiTheme="minorEastAsia" w:eastAsiaTheme="minorEastAsia" w:hAnsiTheme="minorEastAsia" w:hint="eastAsia"/>
                <w:sz w:val="24"/>
                <w:szCs w:val="24"/>
              </w:rPr>
              <w:t>，见附件</w:t>
            </w:r>
            <w:r w:rsidRPr="00D9363C">
              <w:rPr>
                <w:rFonts w:asciiTheme="minorEastAsia" w:eastAsiaTheme="minorEastAsia" w:hAnsiTheme="minorEastAsia" w:hint="eastAsia"/>
                <w:sz w:val="24"/>
                <w:szCs w:val="24"/>
              </w:rPr>
              <w:t>。</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r w:rsidR="00D9363C" w:rsidRPr="00D9363C">
        <w:trPr>
          <w:trHeight w:val="288"/>
        </w:trPr>
        <w:tc>
          <w:tcPr>
            <w:tcW w:w="1892" w:type="dxa"/>
          </w:tcPr>
          <w:p w:rsidR="00BA524D" w:rsidRPr="00D9363C" w:rsidRDefault="002042E4">
            <w:pPr>
              <w:spacing w:line="360" w:lineRule="auto"/>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一阶段问题验证</w:t>
            </w:r>
          </w:p>
        </w:tc>
        <w:tc>
          <w:tcPr>
            <w:tcW w:w="1228" w:type="dxa"/>
          </w:tcPr>
          <w:p w:rsidR="00BA524D" w:rsidRPr="00D9363C" w:rsidRDefault="00BA524D">
            <w:pPr>
              <w:spacing w:line="360" w:lineRule="auto"/>
              <w:rPr>
                <w:rFonts w:asciiTheme="minorEastAsia" w:eastAsiaTheme="minorEastAsia" w:hAnsiTheme="minorEastAsia"/>
                <w:sz w:val="24"/>
                <w:szCs w:val="24"/>
              </w:rPr>
            </w:pPr>
          </w:p>
        </w:tc>
        <w:tc>
          <w:tcPr>
            <w:tcW w:w="10943" w:type="dxa"/>
          </w:tcPr>
          <w:p w:rsidR="00BA524D" w:rsidRPr="00D9363C" w:rsidRDefault="002042E4">
            <w:pPr>
              <w:spacing w:line="360" w:lineRule="auto"/>
              <w:ind w:firstLineChars="200" w:firstLine="480"/>
              <w:rPr>
                <w:rFonts w:asciiTheme="minorEastAsia" w:eastAsiaTheme="minorEastAsia" w:hAnsiTheme="minorEastAsia"/>
                <w:sz w:val="24"/>
                <w:szCs w:val="24"/>
              </w:rPr>
            </w:pPr>
            <w:r w:rsidRPr="00D9363C">
              <w:rPr>
                <w:rFonts w:asciiTheme="minorEastAsia" w:eastAsiaTheme="minorEastAsia" w:hAnsiTheme="minorEastAsia" w:hint="eastAsia"/>
                <w:sz w:val="24"/>
                <w:szCs w:val="24"/>
              </w:rPr>
              <w:t>一阶段审核时发现的问题，经现场验证已关闭，整改措施有效。</w:t>
            </w:r>
          </w:p>
        </w:tc>
        <w:tc>
          <w:tcPr>
            <w:tcW w:w="646" w:type="dxa"/>
          </w:tcPr>
          <w:p w:rsidR="00BA524D" w:rsidRPr="00D9363C" w:rsidRDefault="00841B21">
            <w:pPr>
              <w:spacing w:line="360" w:lineRule="auto"/>
              <w:rPr>
                <w:rFonts w:asciiTheme="minorEastAsia" w:eastAsiaTheme="minorEastAsia" w:hAnsiTheme="minorEastAsia" w:cs="宋体"/>
                <w:sz w:val="24"/>
                <w:szCs w:val="24"/>
              </w:rPr>
            </w:pPr>
            <w:r w:rsidRPr="00D9363C">
              <w:rPr>
                <w:rFonts w:asciiTheme="minorEastAsia" w:eastAsiaTheme="minorEastAsia" w:hAnsiTheme="minorEastAsia" w:cs="宋体" w:hint="eastAsia"/>
                <w:sz w:val="24"/>
                <w:szCs w:val="24"/>
              </w:rPr>
              <w:t>Y</w:t>
            </w:r>
          </w:p>
        </w:tc>
      </w:tr>
    </w:tbl>
    <w:p w:rsidR="00BA524D" w:rsidRPr="00D9363C" w:rsidRDefault="00BA524D">
      <w:pPr>
        <w:rPr>
          <w:rFonts w:asciiTheme="minorEastAsia" w:eastAsiaTheme="minorEastAsia" w:hAnsiTheme="minorEastAsia"/>
        </w:rPr>
      </w:pPr>
    </w:p>
    <w:p w:rsidR="00BA524D" w:rsidRPr="00D9363C" w:rsidRDefault="002042E4">
      <w:pPr>
        <w:pStyle w:val="a8"/>
        <w:rPr>
          <w:rFonts w:asciiTheme="minorEastAsia" w:eastAsiaTheme="minorEastAsia" w:hAnsiTheme="minorEastAsia"/>
        </w:rPr>
      </w:pPr>
      <w:r w:rsidRPr="00D9363C">
        <w:rPr>
          <w:rFonts w:asciiTheme="minorEastAsia" w:eastAsiaTheme="minorEastAsia" w:hAnsiTheme="minorEastAsia" w:hint="eastAsia"/>
        </w:rPr>
        <w:t>说明：不符合标注N</w:t>
      </w:r>
      <w:bookmarkStart w:id="2" w:name="_GoBack"/>
      <w:bookmarkEnd w:id="2"/>
    </w:p>
    <w:sectPr w:rsidR="00BA524D" w:rsidRPr="00D9363C">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01F" w:rsidRDefault="0091401F">
      <w:r>
        <w:separator/>
      </w:r>
    </w:p>
  </w:endnote>
  <w:endnote w:type="continuationSeparator" w:id="0">
    <w:p w:rsidR="0091401F" w:rsidRDefault="0091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524D" w:rsidRDefault="002042E4">
            <w:pPr>
              <w:pStyle w:val="a8"/>
              <w:jc w:val="center"/>
            </w:pPr>
            <w:r>
              <w:rPr>
                <w:b/>
                <w:sz w:val="24"/>
                <w:szCs w:val="24"/>
              </w:rPr>
              <w:fldChar w:fldCharType="begin"/>
            </w:r>
            <w:r>
              <w:rPr>
                <w:b/>
              </w:rPr>
              <w:instrText>PAGE</w:instrText>
            </w:r>
            <w:r>
              <w:rPr>
                <w:b/>
                <w:sz w:val="24"/>
                <w:szCs w:val="24"/>
              </w:rPr>
              <w:fldChar w:fldCharType="separate"/>
            </w:r>
            <w:r w:rsidR="009F152C">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F152C">
              <w:rPr>
                <w:b/>
                <w:noProof/>
              </w:rPr>
              <w:t>13</w:t>
            </w:r>
            <w:r>
              <w:rPr>
                <w:b/>
                <w:sz w:val="24"/>
                <w:szCs w:val="24"/>
              </w:rPr>
              <w:fldChar w:fldCharType="end"/>
            </w:r>
          </w:p>
        </w:sdtContent>
      </w:sdt>
    </w:sdtContent>
  </w:sdt>
  <w:p w:rsidR="00BA524D" w:rsidRDefault="00BA52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01F" w:rsidRDefault="0091401F">
      <w:r>
        <w:separator/>
      </w:r>
    </w:p>
  </w:footnote>
  <w:footnote w:type="continuationSeparator" w:id="0">
    <w:p w:rsidR="0091401F" w:rsidRDefault="00914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24D" w:rsidRDefault="002042E4">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-6350</wp:posOffset>
          </wp:positionH>
          <wp:positionV relativeFrom="paragraph">
            <wp:posOffset>-45085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524D" w:rsidRDefault="002042E4">
    <w:pPr>
      <w:pStyle w:val="a9"/>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BA524D" w:rsidRDefault="002042E4">
                          <w:pPr>
                            <w:rPr>
                              <w:sz w:val="18"/>
                              <w:szCs w:val="18"/>
                            </w:rPr>
                          </w:pPr>
                          <w:r>
                            <w:rPr>
                              <w:rFonts w:hint="eastAsia"/>
                              <w:sz w:val="18"/>
                              <w:szCs w:val="18"/>
                            </w:rPr>
                            <w:t>ISC-B-II-12(05</w:t>
                          </w:r>
                          <w:r>
                            <w:rPr>
                              <w:rFonts w:hint="eastAsia"/>
                              <w:sz w:val="18"/>
                              <w:szCs w:val="18"/>
                            </w:rPr>
                            <w:t>版）</w:t>
                          </w:r>
                        </w:p>
                        <w:p w:rsidR="00BA524D" w:rsidRDefault="00BA524D"/>
                      </w:txbxContent>
                    </wps:txbx>
                    <wps:bodyPr upright="1"/>
                  </wps:wsp>
                </a:graphicData>
              </a:graphic>
            </wp:anchor>
          </w:drawing>
        </mc:Choice>
        <mc:Fallback xmlns:w15="http://schemas.microsoft.com/office/word/2012/wordml" xmlns:wpsCustomData="http://www.wps.cn/officeDocument/2013/wpsCustomData">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pPr>
                      <w:rPr>
                        <w:sz w:val="18"/>
                        <w:szCs w:val="18"/>
                      </w:rPr>
                    </w:pPr>
                    <w:r>
                      <w:rPr>
                        <w:rFonts w:hint="eastAsia"/>
                        <w:sz w:val="18"/>
                        <w:szCs w:val="18"/>
                      </w:rPr>
                      <w:t>ISC-B-II-12(05版）</w:t>
                    </w:r>
                  </w:p>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BA524D" w:rsidRDefault="00BA524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mU1ZmNjZjg0MjVjNTdkNGYyZDdiMmZiZjYyN2YifQ=="/>
  </w:docVars>
  <w:rsids>
    <w:rsidRoot w:val="009973B4"/>
    <w:rsid w:val="000047DE"/>
    <w:rsid w:val="00010CA3"/>
    <w:rsid w:val="000215D9"/>
    <w:rsid w:val="000237F6"/>
    <w:rsid w:val="000312CE"/>
    <w:rsid w:val="0003373A"/>
    <w:rsid w:val="00037717"/>
    <w:rsid w:val="0004167E"/>
    <w:rsid w:val="000550D0"/>
    <w:rsid w:val="000600C9"/>
    <w:rsid w:val="000623A0"/>
    <w:rsid w:val="000652E4"/>
    <w:rsid w:val="000667BB"/>
    <w:rsid w:val="00082DA4"/>
    <w:rsid w:val="0008302C"/>
    <w:rsid w:val="000876EB"/>
    <w:rsid w:val="000934A3"/>
    <w:rsid w:val="000954A0"/>
    <w:rsid w:val="000A22BB"/>
    <w:rsid w:val="000A749E"/>
    <w:rsid w:val="000C520C"/>
    <w:rsid w:val="000C6DD5"/>
    <w:rsid w:val="000E59F3"/>
    <w:rsid w:val="000F6037"/>
    <w:rsid w:val="0010725D"/>
    <w:rsid w:val="00111325"/>
    <w:rsid w:val="00111910"/>
    <w:rsid w:val="001139C6"/>
    <w:rsid w:val="001159FD"/>
    <w:rsid w:val="001177A6"/>
    <w:rsid w:val="00122C2A"/>
    <w:rsid w:val="001349B2"/>
    <w:rsid w:val="00146185"/>
    <w:rsid w:val="00147713"/>
    <w:rsid w:val="00147BA3"/>
    <w:rsid w:val="00152D7C"/>
    <w:rsid w:val="00181DBA"/>
    <w:rsid w:val="00184136"/>
    <w:rsid w:val="00191322"/>
    <w:rsid w:val="0019287B"/>
    <w:rsid w:val="001A2D7F"/>
    <w:rsid w:val="001A3E53"/>
    <w:rsid w:val="001A4E83"/>
    <w:rsid w:val="001B289F"/>
    <w:rsid w:val="001B2D63"/>
    <w:rsid w:val="001B387B"/>
    <w:rsid w:val="001B3D1B"/>
    <w:rsid w:val="001C5D0F"/>
    <w:rsid w:val="001D742A"/>
    <w:rsid w:val="001F1985"/>
    <w:rsid w:val="002042E4"/>
    <w:rsid w:val="0021308D"/>
    <w:rsid w:val="0021604A"/>
    <w:rsid w:val="00226F2A"/>
    <w:rsid w:val="002314AF"/>
    <w:rsid w:val="00232AB1"/>
    <w:rsid w:val="002415C6"/>
    <w:rsid w:val="002458E8"/>
    <w:rsid w:val="00254904"/>
    <w:rsid w:val="00255962"/>
    <w:rsid w:val="00257733"/>
    <w:rsid w:val="00261459"/>
    <w:rsid w:val="002B1B00"/>
    <w:rsid w:val="002B354C"/>
    <w:rsid w:val="002D0691"/>
    <w:rsid w:val="002D716B"/>
    <w:rsid w:val="002E7CF0"/>
    <w:rsid w:val="002F4962"/>
    <w:rsid w:val="00300C2B"/>
    <w:rsid w:val="00301F7C"/>
    <w:rsid w:val="00306784"/>
    <w:rsid w:val="00321AA9"/>
    <w:rsid w:val="00322580"/>
    <w:rsid w:val="00325429"/>
    <w:rsid w:val="00327211"/>
    <w:rsid w:val="00330F54"/>
    <w:rsid w:val="00334083"/>
    <w:rsid w:val="00334142"/>
    <w:rsid w:val="00334358"/>
    <w:rsid w:val="00337922"/>
    <w:rsid w:val="00340867"/>
    <w:rsid w:val="00343C8F"/>
    <w:rsid w:val="003453C5"/>
    <w:rsid w:val="0035772B"/>
    <w:rsid w:val="00361FE0"/>
    <w:rsid w:val="00380837"/>
    <w:rsid w:val="003A085E"/>
    <w:rsid w:val="003A198A"/>
    <w:rsid w:val="003A2310"/>
    <w:rsid w:val="003D31EA"/>
    <w:rsid w:val="003F0B44"/>
    <w:rsid w:val="003F2655"/>
    <w:rsid w:val="003F2D46"/>
    <w:rsid w:val="004021B4"/>
    <w:rsid w:val="0040605A"/>
    <w:rsid w:val="00410914"/>
    <w:rsid w:val="004310FD"/>
    <w:rsid w:val="00432F8B"/>
    <w:rsid w:val="00433551"/>
    <w:rsid w:val="00436693"/>
    <w:rsid w:val="00436831"/>
    <w:rsid w:val="00443237"/>
    <w:rsid w:val="00447DAC"/>
    <w:rsid w:val="00461C5D"/>
    <w:rsid w:val="00467067"/>
    <w:rsid w:val="004705E7"/>
    <w:rsid w:val="004729CA"/>
    <w:rsid w:val="00473A5B"/>
    <w:rsid w:val="00475D62"/>
    <w:rsid w:val="00496DC8"/>
    <w:rsid w:val="004A2D7A"/>
    <w:rsid w:val="004B6B92"/>
    <w:rsid w:val="004C0062"/>
    <w:rsid w:val="004C094F"/>
    <w:rsid w:val="004C4BFB"/>
    <w:rsid w:val="004C5009"/>
    <w:rsid w:val="004D2428"/>
    <w:rsid w:val="004E38B1"/>
    <w:rsid w:val="004E6DE7"/>
    <w:rsid w:val="004E757D"/>
    <w:rsid w:val="004F0252"/>
    <w:rsid w:val="004F3FCD"/>
    <w:rsid w:val="004F4F4E"/>
    <w:rsid w:val="0050069D"/>
    <w:rsid w:val="00501C7B"/>
    <w:rsid w:val="005045E0"/>
    <w:rsid w:val="00513AAF"/>
    <w:rsid w:val="005205B9"/>
    <w:rsid w:val="005216E2"/>
    <w:rsid w:val="00524EC4"/>
    <w:rsid w:val="00527683"/>
    <w:rsid w:val="00536930"/>
    <w:rsid w:val="00545695"/>
    <w:rsid w:val="005524D9"/>
    <w:rsid w:val="005536B0"/>
    <w:rsid w:val="00564E53"/>
    <w:rsid w:val="00570B50"/>
    <w:rsid w:val="00575F50"/>
    <w:rsid w:val="00576181"/>
    <w:rsid w:val="00576A41"/>
    <w:rsid w:val="005970FF"/>
    <w:rsid w:val="005A09B5"/>
    <w:rsid w:val="005A19C2"/>
    <w:rsid w:val="005A266F"/>
    <w:rsid w:val="005A2BAF"/>
    <w:rsid w:val="005B15E3"/>
    <w:rsid w:val="005B6B87"/>
    <w:rsid w:val="005B74F9"/>
    <w:rsid w:val="005C2A62"/>
    <w:rsid w:val="005C423B"/>
    <w:rsid w:val="005D1A4B"/>
    <w:rsid w:val="005E772E"/>
    <w:rsid w:val="005F1566"/>
    <w:rsid w:val="005F4A2B"/>
    <w:rsid w:val="005F60D6"/>
    <w:rsid w:val="00604130"/>
    <w:rsid w:val="006045A7"/>
    <w:rsid w:val="00612EE9"/>
    <w:rsid w:val="00614964"/>
    <w:rsid w:val="006166EA"/>
    <w:rsid w:val="00616BB7"/>
    <w:rsid w:val="0062495C"/>
    <w:rsid w:val="00631A0A"/>
    <w:rsid w:val="00636EE2"/>
    <w:rsid w:val="00644FE2"/>
    <w:rsid w:val="006505E0"/>
    <w:rsid w:val="00661E7F"/>
    <w:rsid w:val="006642F2"/>
    <w:rsid w:val="0067640C"/>
    <w:rsid w:val="0069471B"/>
    <w:rsid w:val="006A1739"/>
    <w:rsid w:val="006A2473"/>
    <w:rsid w:val="006A7821"/>
    <w:rsid w:val="006B5755"/>
    <w:rsid w:val="006C70FD"/>
    <w:rsid w:val="006D36D6"/>
    <w:rsid w:val="006D44BF"/>
    <w:rsid w:val="006E2D9A"/>
    <w:rsid w:val="006E34AC"/>
    <w:rsid w:val="006E36C6"/>
    <w:rsid w:val="006E408B"/>
    <w:rsid w:val="006E678B"/>
    <w:rsid w:val="0070001B"/>
    <w:rsid w:val="00702221"/>
    <w:rsid w:val="0070257C"/>
    <w:rsid w:val="0071303F"/>
    <w:rsid w:val="007173B7"/>
    <w:rsid w:val="00727845"/>
    <w:rsid w:val="00746A1A"/>
    <w:rsid w:val="00751363"/>
    <w:rsid w:val="00757BAE"/>
    <w:rsid w:val="00760151"/>
    <w:rsid w:val="00764208"/>
    <w:rsid w:val="00765CAB"/>
    <w:rsid w:val="007742A2"/>
    <w:rsid w:val="00774A0E"/>
    <w:rsid w:val="007757F3"/>
    <w:rsid w:val="0077650F"/>
    <w:rsid w:val="0078032E"/>
    <w:rsid w:val="0078463E"/>
    <w:rsid w:val="00787D0C"/>
    <w:rsid w:val="00791ECE"/>
    <w:rsid w:val="007942A6"/>
    <w:rsid w:val="007B2FAF"/>
    <w:rsid w:val="007B4C22"/>
    <w:rsid w:val="007C1B60"/>
    <w:rsid w:val="007D4961"/>
    <w:rsid w:val="007D7953"/>
    <w:rsid w:val="007E3722"/>
    <w:rsid w:val="007E3B23"/>
    <w:rsid w:val="007E450D"/>
    <w:rsid w:val="007E6AEB"/>
    <w:rsid w:val="007E7499"/>
    <w:rsid w:val="007F3F3E"/>
    <w:rsid w:val="007F6D43"/>
    <w:rsid w:val="007F7C7F"/>
    <w:rsid w:val="00800460"/>
    <w:rsid w:val="00815408"/>
    <w:rsid w:val="00821892"/>
    <w:rsid w:val="008276DB"/>
    <w:rsid w:val="008361F3"/>
    <w:rsid w:val="008365FB"/>
    <w:rsid w:val="00841B21"/>
    <w:rsid w:val="00843DAB"/>
    <w:rsid w:val="008504E9"/>
    <w:rsid w:val="0087291F"/>
    <w:rsid w:val="008778FF"/>
    <w:rsid w:val="0088298C"/>
    <w:rsid w:val="008860A1"/>
    <w:rsid w:val="00892F23"/>
    <w:rsid w:val="00896F02"/>
    <w:rsid w:val="008973EE"/>
    <w:rsid w:val="008A56D6"/>
    <w:rsid w:val="008B0FBB"/>
    <w:rsid w:val="008B496A"/>
    <w:rsid w:val="008C177D"/>
    <w:rsid w:val="008C54C9"/>
    <w:rsid w:val="008C65AA"/>
    <w:rsid w:val="008D05B7"/>
    <w:rsid w:val="008D70C3"/>
    <w:rsid w:val="008E6DFA"/>
    <w:rsid w:val="008E79B0"/>
    <w:rsid w:val="008F2155"/>
    <w:rsid w:val="00901044"/>
    <w:rsid w:val="00902422"/>
    <w:rsid w:val="00906A56"/>
    <w:rsid w:val="00913CD1"/>
    <w:rsid w:val="0091401F"/>
    <w:rsid w:val="00914EF5"/>
    <w:rsid w:val="009166B3"/>
    <w:rsid w:val="009175C9"/>
    <w:rsid w:val="00920DF5"/>
    <w:rsid w:val="00921D46"/>
    <w:rsid w:val="0092381E"/>
    <w:rsid w:val="00931B93"/>
    <w:rsid w:val="00941436"/>
    <w:rsid w:val="009422C6"/>
    <w:rsid w:val="009431DF"/>
    <w:rsid w:val="00943833"/>
    <w:rsid w:val="009556B6"/>
    <w:rsid w:val="00961FB0"/>
    <w:rsid w:val="00971600"/>
    <w:rsid w:val="00973B23"/>
    <w:rsid w:val="00977456"/>
    <w:rsid w:val="009848AC"/>
    <w:rsid w:val="009973B4"/>
    <w:rsid w:val="009A0BE9"/>
    <w:rsid w:val="009A2DE9"/>
    <w:rsid w:val="009A6C25"/>
    <w:rsid w:val="009B107F"/>
    <w:rsid w:val="009B337F"/>
    <w:rsid w:val="009C1DC4"/>
    <w:rsid w:val="009C28C1"/>
    <w:rsid w:val="009D1727"/>
    <w:rsid w:val="009D2575"/>
    <w:rsid w:val="009D2703"/>
    <w:rsid w:val="009E5234"/>
    <w:rsid w:val="009F0E69"/>
    <w:rsid w:val="009F152C"/>
    <w:rsid w:val="009F7EED"/>
    <w:rsid w:val="00A112FC"/>
    <w:rsid w:val="00A2580F"/>
    <w:rsid w:val="00A34FB9"/>
    <w:rsid w:val="00A45EC3"/>
    <w:rsid w:val="00A46909"/>
    <w:rsid w:val="00A51064"/>
    <w:rsid w:val="00A513C4"/>
    <w:rsid w:val="00A57543"/>
    <w:rsid w:val="00A62A7C"/>
    <w:rsid w:val="00A6388E"/>
    <w:rsid w:val="00A641A7"/>
    <w:rsid w:val="00A70DDE"/>
    <w:rsid w:val="00A719FE"/>
    <w:rsid w:val="00A83C6A"/>
    <w:rsid w:val="00A849DB"/>
    <w:rsid w:val="00A85975"/>
    <w:rsid w:val="00A86E27"/>
    <w:rsid w:val="00A916AE"/>
    <w:rsid w:val="00A961DC"/>
    <w:rsid w:val="00AA3677"/>
    <w:rsid w:val="00AB1B6B"/>
    <w:rsid w:val="00AB216E"/>
    <w:rsid w:val="00AB7A1A"/>
    <w:rsid w:val="00AC01FC"/>
    <w:rsid w:val="00AC5004"/>
    <w:rsid w:val="00AD5678"/>
    <w:rsid w:val="00AE30C9"/>
    <w:rsid w:val="00AE3F5B"/>
    <w:rsid w:val="00AE51DA"/>
    <w:rsid w:val="00AF0AAB"/>
    <w:rsid w:val="00AF4A8F"/>
    <w:rsid w:val="00AF6D4E"/>
    <w:rsid w:val="00AF7A9B"/>
    <w:rsid w:val="00B0053C"/>
    <w:rsid w:val="00B216CE"/>
    <w:rsid w:val="00B23785"/>
    <w:rsid w:val="00B24DBB"/>
    <w:rsid w:val="00B24DE9"/>
    <w:rsid w:val="00B31C94"/>
    <w:rsid w:val="00B32D9C"/>
    <w:rsid w:val="00B342D7"/>
    <w:rsid w:val="00B35E9F"/>
    <w:rsid w:val="00B652C9"/>
    <w:rsid w:val="00B82BE5"/>
    <w:rsid w:val="00B92F44"/>
    <w:rsid w:val="00B95A21"/>
    <w:rsid w:val="00BA1DDA"/>
    <w:rsid w:val="00BA315A"/>
    <w:rsid w:val="00BA4EC7"/>
    <w:rsid w:val="00BA524D"/>
    <w:rsid w:val="00BB02EC"/>
    <w:rsid w:val="00BB22C2"/>
    <w:rsid w:val="00BB264F"/>
    <w:rsid w:val="00BB43BE"/>
    <w:rsid w:val="00BB4998"/>
    <w:rsid w:val="00BC2705"/>
    <w:rsid w:val="00BC7F68"/>
    <w:rsid w:val="00BD3DF8"/>
    <w:rsid w:val="00BE077F"/>
    <w:rsid w:val="00BE4362"/>
    <w:rsid w:val="00BF2DF8"/>
    <w:rsid w:val="00BF4DD3"/>
    <w:rsid w:val="00BF597E"/>
    <w:rsid w:val="00C05173"/>
    <w:rsid w:val="00C07C80"/>
    <w:rsid w:val="00C11A6C"/>
    <w:rsid w:val="00C13E04"/>
    <w:rsid w:val="00C20F20"/>
    <w:rsid w:val="00C21623"/>
    <w:rsid w:val="00C24A6C"/>
    <w:rsid w:val="00C25449"/>
    <w:rsid w:val="00C31F42"/>
    <w:rsid w:val="00C32191"/>
    <w:rsid w:val="00C351C6"/>
    <w:rsid w:val="00C37024"/>
    <w:rsid w:val="00C43558"/>
    <w:rsid w:val="00C447B9"/>
    <w:rsid w:val="00C51A36"/>
    <w:rsid w:val="00C55228"/>
    <w:rsid w:val="00C57501"/>
    <w:rsid w:val="00C7150D"/>
    <w:rsid w:val="00C71831"/>
    <w:rsid w:val="00C73CBB"/>
    <w:rsid w:val="00C77690"/>
    <w:rsid w:val="00C97A56"/>
    <w:rsid w:val="00CA1D84"/>
    <w:rsid w:val="00CB69D7"/>
    <w:rsid w:val="00CB6BA1"/>
    <w:rsid w:val="00CC0B3C"/>
    <w:rsid w:val="00CD7720"/>
    <w:rsid w:val="00CE315A"/>
    <w:rsid w:val="00CE4B52"/>
    <w:rsid w:val="00CE4FBB"/>
    <w:rsid w:val="00D06B68"/>
    <w:rsid w:val="00D06F59"/>
    <w:rsid w:val="00D07BA6"/>
    <w:rsid w:val="00D12748"/>
    <w:rsid w:val="00D173BC"/>
    <w:rsid w:val="00D21981"/>
    <w:rsid w:val="00D225A7"/>
    <w:rsid w:val="00D367C5"/>
    <w:rsid w:val="00D40FFB"/>
    <w:rsid w:val="00D42C9C"/>
    <w:rsid w:val="00D61FF3"/>
    <w:rsid w:val="00D64322"/>
    <w:rsid w:val="00D676A7"/>
    <w:rsid w:val="00D77C53"/>
    <w:rsid w:val="00D80D4E"/>
    <w:rsid w:val="00D8388C"/>
    <w:rsid w:val="00D9124A"/>
    <w:rsid w:val="00D92952"/>
    <w:rsid w:val="00D9363C"/>
    <w:rsid w:val="00D95078"/>
    <w:rsid w:val="00D97806"/>
    <w:rsid w:val="00DA2F95"/>
    <w:rsid w:val="00DB08AA"/>
    <w:rsid w:val="00DB128A"/>
    <w:rsid w:val="00DC5B16"/>
    <w:rsid w:val="00DD5C14"/>
    <w:rsid w:val="00DE0BAF"/>
    <w:rsid w:val="00DE3197"/>
    <w:rsid w:val="00DE5FBD"/>
    <w:rsid w:val="00DF2035"/>
    <w:rsid w:val="00DF2056"/>
    <w:rsid w:val="00DF62A9"/>
    <w:rsid w:val="00DF70D2"/>
    <w:rsid w:val="00E11E43"/>
    <w:rsid w:val="00E30021"/>
    <w:rsid w:val="00E36B87"/>
    <w:rsid w:val="00E37E7F"/>
    <w:rsid w:val="00E448E5"/>
    <w:rsid w:val="00E5485A"/>
    <w:rsid w:val="00E70D8C"/>
    <w:rsid w:val="00E724A3"/>
    <w:rsid w:val="00E72EE2"/>
    <w:rsid w:val="00E7354F"/>
    <w:rsid w:val="00E7501F"/>
    <w:rsid w:val="00E82283"/>
    <w:rsid w:val="00E82679"/>
    <w:rsid w:val="00E97639"/>
    <w:rsid w:val="00EA63A3"/>
    <w:rsid w:val="00EB0164"/>
    <w:rsid w:val="00ED0F62"/>
    <w:rsid w:val="00ED1819"/>
    <w:rsid w:val="00ED21A2"/>
    <w:rsid w:val="00EE4ECC"/>
    <w:rsid w:val="00EF4402"/>
    <w:rsid w:val="00EF7976"/>
    <w:rsid w:val="00F006EF"/>
    <w:rsid w:val="00F066C2"/>
    <w:rsid w:val="00F10880"/>
    <w:rsid w:val="00F210EC"/>
    <w:rsid w:val="00F2250C"/>
    <w:rsid w:val="00F25851"/>
    <w:rsid w:val="00F27E90"/>
    <w:rsid w:val="00F33334"/>
    <w:rsid w:val="00F36BD4"/>
    <w:rsid w:val="00F36D56"/>
    <w:rsid w:val="00F547FE"/>
    <w:rsid w:val="00F563B0"/>
    <w:rsid w:val="00F72007"/>
    <w:rsid w:val="00F847CD"/>
    <w:rsid w:val="00F862E4"/>
    <w:rsid w:val="00F92A89"/>
    <w:rsid w:val="00FB2830"/>
    <w:rsid w:val="00FB31F0"/>
    <w:rsid w:val="00FC2F7E"/>
    <w:rsid w:val="00FC354E"/>
    <w:rsid w:val="00FD25D4"/>
    <w:rsid w:val="00FD76A3"/>
    <w:rsid w:val="00FF22C5"/>
    <w:rsid w:val="01486283"/>
    <w:rsid w:val="01FF419E"/>
    <w:rsid w:val="0200793B"/>
    <w:rsid w:val="021416D8"/>
    <w:rsid w:val="03DC0FCC"/>
    <w:rsid w:val="04343D46"/>
    <w:rsid w:val="044D4B75"/>
    <w:rsid w:val="045B56B3"/>
    <w:rsid w:val="049B2DE1"/>
    <w:rsid w:val="04BA6B7A"/>
    <w:rsid w:val="05CD7495"/>
    <w:rsid w:val="06433CF5"/>
    <w:rsid w:val="06930D9B"/>
    <w:rsid w:val="06D37332"/>
    <w:rsid w:val="071800C4"/>
    <w:rsid w:val="08075995"/>
    <w:rsid w:val="083C5F43"/>
    <w:rsid w:val="08537734"/>
    <w:rsid w:val="08815A9C"/>
    <w:rsid w:val="08A81132"/>
    <w:rsid w:val="091511BE"/>
    <w:rsid w:val="09525E59"/>
    <w:rsid w:val="0A2A7030"/>
    <w:rsid w:val="0AA96DC2"/>
    <w:rsid w:val="0AAA50E9"/>
    <w:rsid w:val="0AE14438"/>
    <w:rsid w:val="0AF255BC"/>
    <w:rsid w:val="0B067A2F"/>
    <w:rsid w:val="0B2163DE"/>
    <w:rsid w:val="0BEC1E27"/>
    <w:rsid w:val="0C3D41F3"/>
    <w:rsid w:val="0D3A6D3B"/>
    <w:rsid w:val="0D9D1D5C"/>
    <w:rsid w:val="0DC83A03"/>
    <w:rsid w:val="0E1625F2"/>
    <w:rsid w:val="0E897CBB"/>
    <w:rsid w:val="0EC76BFE"/>
    <w:rsid w:val="0F162D0F"/>
    <w:rsid w:val="0F8B118C"/>
    <w:rsid w:val="101C508D"/>
    <w:rsid w:val="108219C2"/>
    <w:rsid w:val="10BD58B0"/>
    <w:rsid w:val="10CC02BD"/>
    <w:rsid w:val="120B0362"/>
    <w:rsid w:val="13EF2575"/>
    <w:rsid w:val="13F15336"/>
    <w:rsid w:val="1493723D"/>
    <w:rsid w:val="156E2556"/>
    <w:rsid w:val="157849C1"/>
    <w:rsid w:val="15AD0276"/>
    <w:rsid w:val="16462D9A"/>
    <w:rsid w:val="17033CFE"/>
    <w:rsid w:val="17A24658"/>
    <w:rsid w:val="17B2058B"/>
    <w:rsid w:val="17E90890"/>
    <w:rsid w:val="17F048CE"/>
    <w:rsid w:val="186E7010"/>
    <w:rsid w:val="18833F23"/>
    <w:rsid w:val="19006116"/>
    <w:rsid w:val="192A3AB8"/>
    <w:rsid w:val="19921EE7"/>
    <w:rsid w:val="19E43C24"/>
    <w:rsid w:val="1A2C47DF"/>
    <w:rsid w:val="1A5805CF"/>
    <w:rsid w:val="1A5A3C35"/>
    <w:rsid w:val="1A950C50"/>
    <w:rsid w:val="1B846EE2"/>
    <w:rsid w:val="1BF467A1"/>
    <w:rsid w:val="1C701804"/>
    <w:rsid w:val="1CAE3BF5"/>
    <w:rsid w:val="1CB93E63"/>
    <w:rsid w:val="1CCB706C"/>
    <w:rsid w:val="1CDD5171"/>
    <w:rsid w:val="1CEB14BC"/>
    <w:rsid w:val="1D224A40"/>
    <w:rsid w:val="1D4D4DFF"/>
    <w:rsid w:val="1D553A9B"/>
    <w:rsid w:val="1D557804"/>
    <w:rsid w:val="1DA96624"/>
    <w:rsid w:val="1DE90D74"/>
    <w:rsid w:val="1E030800"/>
    <w:rsid w:val="1E4A1DDF"/>
    <w:rsid w:val="1E897859"/>
    <w:rsid w:val="1EA12B27"/>
    <w:rsid w:val="1EBF7DFB"/>
    <w:rsid w:val="1EFF54FB"/>
    <w:rsid w:val="1F517785"/>
    <w:rsid w:val="1FC90BB4"/>
    <w:rsid w:val="1FCA4141"/>
    <w:rsid w:val="1FCB2501"/>
    <w:rsid w:val="1FD6378B"/>
    <w:rsid w:val="2098573E"/>
    <w:rsid w:val="20987265"/>
    <w:rsid w:val="20DA078C"/>
    <w:rsid w:val="21D85A19"/>
    <w:rsid w:val="22BB723B"/>
    <w:rsid w:val="22DD3655"/>
    <w:rsid w:val="22F73A5F"/>
    <w:rsid w:val="232716D3"/>
    <w:rsid w:val="235E3FCA"/>
    <w:rsid w:val="246D2075"/>
    <w:rsid w:val="249D1B51"/>
    <w:rsid w:val="258C1377"/>
    <w:rsid w:val="25B63D74"/>
    <w:rsid w:val="25C52E16"/>
    <w:rsid w:val="269E5119"/>
    <w:rsid w:val="26D13223"/>
    <w:rsid w:val="26EF525E"/>
    <w:rsid w:val="272F0E48"/>
    <w:rsid w:val="27B32443"/>
    <w:rsid w:val="27F35084"/>
    <w:rsid w:val="28191FAD"/>
    <w:rsid w:val="28D83944"/>
    <w:rsid w:val="28F51015"/>
    <w:rsid w:val="28FE2F29"/>
    <w:rsid w:val="295E31DA"/>
    <w:rsid w:val="2AC46F78"/>
    <w:rsid w:val="2AF844C7"/>
    <w:rsid w:val="2B2319C0"/>
    <w:rsid w:val="2C3A2852"/>
    <w:rsid w:val="2CF9763D"/>
    <w:rsid w:val="2D546CAF"/>
    <w:rsid w:val="2D5E512C"/>
    <w:rsid w:val="2DA41E67"/>
    <w:rsid w:val="2DA74856"/>
    <w:rsid w:val="2DEC299E"/>
    <w:rsid w:val="2E5E2D23"/>
    <w:rsid w:val="2E9F78C8"/>
    <w:rsid w:val="2F5C7822"/>
    <w:rsid w:val="2FE52113"/>
    <w:rsid w:val="303B19BB"/>
    <w:rsid w:val="308A61A3"/>
    <w:rsid w:val="30A124CC"/>
    <w:rsid w:val="31631119"/>
    <w:rsid w:val="32AE462C"/>
    <w:rsid w:val="330904BA"/>
    <w:rsid w:val="345F4D69"/>
    <w:rsid w:val="34B30427"/>
    <w:rsid w:val="3518354B"/>
    <w:rsid w:val="35EB5546"/>
    <w:rsid w:val="35FE7713"/>
    <w:rsid w:val="379B573F"/>
    <w:rsid w:val="37A51D10"/>
    <w:rsid w:val="3886580A"/>
    <w:rsid w:val="38E16034"/>
    <w:rsid w:val="39396A4D"/>
    <w:rsid w:val="3951224F"/>
    <w:rsid w:val="399F0E61"/>
    <w:rsid w:val="39B0398A"/>
    <w:rsid w:val="39DE430B"/>
    <w:rsid w:val="3A135DBE"/>
    <w:rsid w:val="3A774248"/>
    <w:rsid w:val="3AFA0DF0"/>
    <w:rsid w:val="3B115DC4"/>
    <w:rsid w:val="3B227900"/>
    <w:rsid w:val="3D796EBF"/>
    <w:rsid w:val="3DB575F2"/>
    <w:rsid w:val="3E126451"/>
    <w:rsid w:val="3EB72B54"/>
    <w:rsid w:val="3ED136CC"/>
    <w:rsid w:val="3FB9131E"/>
    <w:rsid w:val="3FE4412B"/>
    <w:rsid w:val="40134513"/>
    <w:rsid w:val="40C4529F"/>
    <w:rsid w:val="40DC19D3"/>
    <w:rsid w:val="413F6EAE"/>
    <w:rsid w:val="41670862"/>
    <w:rsid w:val="41BF7F6C"/>
    <w:rsid w:val="424B7984"/>
    <w:rsid w:val="42F1287D"/>
    <w:rsid w:val="430373FC"/>
    <w:rsid w:val="43613655"/>
    <w:rsid w:val="45256947"/>
    <w:rsid w:val="454511DF"/>
    <w:rsid w:val="458C0DD7"/>
    <w:rsid w:val="46475EBA"/>
    <w:rsid w:val="46C6402F"/>
    <w:rsid w:val="46FC186C"/>
    <w:rsid w:val="47921B54"/>
    <w:rsid w:val="48D6451F"/>
    <w:rsid w:val="48E731AA"/>
    <w:rsid w:val="49046B1C"/>
    <w:rsid w:val="4968786D"/>
    <w:rsid w:val="49DE02B9"/>
    <w:rsid w:val="4A0574D3"/>
    <w:rsid w:val="4A56456A"/>
    <w:rsid w:val="4AC53BD5"/>
    <w:rsid w:val="4AF12E50"/>
    <w:rsid w:val="4B8F4629"/>
    <w:rsid w:val="4BD3773E"/>
    <w:rsid w:val="4CDA0C7F"/>
    <w:rsid w:val="4D034732"/>
    <w:rsid w:val="4D226AAC"/>
    <w:rsid w:val="4DA45115"/>
    <w:rsid w:val="4DB77AE7"/>
    <w:rsid w:val="4E1C4782"/>
    <w:rsid w:val="4EA743E6"/>
    <w:rsid w:val="4F4C6417"/>
    <w:rsid w:val="4F4E25BE"/>
    <w:rsid w:val="50184AEF"/>
    <w:rsid w:val="505E674E"/>
    <w:rsid w:val="50D81641"/>
    <w:rsid w:val="50DE4DBD"/>
    <w:rsid w:val="50E517A3"/>
    <w:rsid w:val="515C0E86"/>
    <w:rsid w:val="51AF0838"/>
    <w:rsid w:val="51C3292E"/>
    <w:rsid w:val="51DA038A"/>
    <w:rsid w:val="51F65C49"/>
    <w:rsid w:val="52897503"/>
    <w:rsid w:val="52A87672"/>
    <w:rsid w:val="52EA70C8"/>
    <w:rsid w:val="52F26A7F"/>
    <w:rsid w:val="53AB0A82"/>
    <w:rsid w:val="549626C5"/>
    <w:rsid w:val="54CA19B0"/>
    <w:rsid w:val="554E28FE"/>
    <w:rsid w:val="56293EE0"/>
    <w:rsid w:val="56551732"/>
    <w:rsid w:val="566C2870"/>
    <w:rsid w:val="57B57DBB"/>
    <w:rsid w:val="586B6F75"/>
    <w:rsid w:val="58821E89"/>
    <w:rsid w:val="58DF190E"/>
    <w:rsid w:val="58F13324"/>
    <w:rsid w:val="59441620"/>
    <w:rsid w:val="5A84219A"/>
    <w:rsid w:val="5B1D1F09"/>
    <w:rsid w:val="5B8E2D5D"/>
    <w:rsid w:val="5C0430D5"/>
    <w:rsid w:val="5CD91574"/>
    <w:rsid w:val="5D0E28AF"/>
    <w:rsid w:val="5D5C4B9B"/>
    <w:rsid w:val="5E122349"/>
    <w:rsid w:val="5EA12B9A"/>
    <w:rsid w:val="5F0D3219"/>
    <w:rsid w:val="5F714EB7"/>
    <w:rsid w:val="5FD0322B"/>
    <w:rsid w:val="61495338"/>
    <w:rsid w:val="61A11EA0"/>
    <w:rsid w:val="62092FAF"/>
    <w:rsid w:val="623F53C6"/>
    <w:rsid w:val="62CB5E8E"/>
    <w:rsid w:val="62F25759"/>
    <w:rsid w:val="632E5EC9"/>
    <w:rsid w:val="63511FA7"/>
    <w:rsid w:val="63663611"/>
    <w:rsid w:val="636F45A2"/>
    <w:rsid w:val="63C96DDC"/>
    <w:rsid w:val="645158D0"/>
    <w:rsid w:val="6496711E"/>
    <w:rsid w:val="64B47601"/>
    <w:rsid w:val="64B52C73"/>
    <w:rsid w:val="64C463A1"/>
    <w:rsid w:val="64C75CF6"/>
    <w:rsid w:val="64E67A77"/>
    <w:rsid w:val="656211BC"/>
    <w:rsid w:val="65631D09"/>
    <w:rsid w:val="65C70F84"/>
    <w:rsid w:val="65F3314E"/>
    <w:rsid w:val="66546D57"/>
    <w:rsid w:val="66B4626A"/>
    <w:rsid w:val="6728581E"/>
    <w:rsid w:val="674B7AEA"/>
    <w:rsid w:val="67A07670"/>
    <w:rsid w:val="67B42CBD"/>
    <w:rsid w:val="68056E47"/>
    <w:rsid w:val="68194C3B"/>
    <w:rsid w:val="68240D0D"/>
    <w:rsid w:val="68424465"/>
    <w:rsid w:val="69372D96"/>
    <w:rsid w:val="69C55CFF"/>
    <w:rsid w:val="6A12542A"/>
    <w:rsid w:val="6AFC5236"/>
    <w:rsid w:val="6B0274C2"/>
    <w:rsid w:val="6B4876FD"/>
    <w:rsid w:val="6C4C3A45"/>
    <w:rsid w:val="6D5945E0"/>
    <w:rsid w:val="6E3000AA"/>
    <w:rsid w:val="6E311877"/>
    <w:rsid w:val="6E336B29"/>
    <w:rsid w:val="6EA2154F"/>
    <w:rsid w:val="6ED45DD7"/>
    <w:rsid w:val="6ED464FA"/>
    <w:rsid w:val="6F4021E5"/>
    <w:rsid w:val="6FD51D0A"/>
    <w:rsid w:val="70E2745F"/>
    <w:rsid w:val="7111286E"/>
    <w:rsid w:val="713E1B08"/>
    <w:rsid w:val="71701991"/>
    <w:rsid w:val="71A150C1"/>
    <w:rsid w:val="71EC14CF"/>
    <w:rsid w:val="72340CB9"/>
    <w:rsid w:val="72DE46DF"/>
    <w:rsid w:val="72F76EC7"/>
    <w:rsid w:val="730846B2"/>
    <w:rsid w:val="7480693E"/>
    <w:rsid w:val="749004D4"/>
    <w:rsid w:val="74983E64"/>
    <w:rsid w:val="757E170D"/>
    <w:rsid w:val="75DF4163"/>
    <w:rsid w:val="75F55420"/>
    <w:rsid w:val="761A29D2"/>
    <w:rsid w:val="77107979"/>
    <w:rsid w:val="77144069"/>
    <w:rsid w:val="77D0645A"/>
    <w:rsid w:val="780B6495"/>
    <w:rsid w:val="78A771BA"/>
    <w:rsid w:val="78CC497D"/>
    <w:rsid w:val="78DF5378"/>
    <w:rsid w:val="793637B2"/>
    <w:rsid w:val="79883695"/>
    <w:rsid w:val="7A8D6040"/>
    <w:rsid w:val="7B9D6653"/>
    <w:rsid w:val="7BDD4178"/>
    <w:rsid w:val="7C1A40C2"/>
    <w:rsid w:val="7C5A28BF"/>
    <w:rsid w:val="7CCA6C2F"/>
    <w:rsid w:val="7DB2293B"/>
    <w:rsid w:val="7E281622"/>
    <w:rsid w:val="7E42085A"/>
    <w:rsid w:val="7E9102C4"/>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2"/>
    <w:qFormat/>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qFormat/>
    <w:pPr>
      <w:ind w:firstLineChars="200" w:firstLine="420"/>
    </w:pPr>
  </w:style>
  <w:style w:type="character" w:customStyle="1" w:styleId="font71">
    <w:name w:val="font71"/>
    <w:qFormat/>
    <w:rPr>
      <w:rFonts w:ascii="宋体" w:eastAsia="宋体" w:hAnsi="宋体" w:cs="宋体" w:hint="eastAsia"/>
      <w:b/>
      <w:color w:val="000000"/>
      <w:sz w:val="36"/>
      <w:szCs w:val="3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2"/>
    <w:qFormat/>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qFormat/>
    <w:pPr>
      <w:ind w:firstLineChars="200" w:firstLine="420"/>
    </w:pPr>
  </w:style>
  <w:style w:type="character" w:customStyle="1" w:styleId="font71">
    <w:name w:val="font71"/>
    <w:qFormat/>
    <w:rPr>
      <w:rFonts w:ascii="宋体" w:eastAsia="宋体" w:hAnsi="宋体" w:cs="宋体" w:hint="eastAsia"/>
      <w:b/>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556</cp:revision>
  <dcterms:created xsi:type="dcterms:W3CDTF">2015-06-17T12:51:00Z</dcterms:created>
  <dcterms:modified xsi:type="dcterms:W3CDTF">2022-10-19T09:00:00Z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8EFBB4C601524886B3C542F4E4552096</vt:lpwstr>
  </property>
</Properties>
</file>