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Pr="00D974D8" w:rsidRDefault="00E6766F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 w:rsidRPr="00D974D8"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 w:rsidRPr="00D974D8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C341DE" w:rsidRPr="00D974D8" w:rsidRDefault="00E6766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9F64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501ED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潍坊奥凯美贸易有限公司</w:t>
            </w:r>
            <w:bookmarkEnd w:id="0"/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陪同人员：</w:t>
            </w:r>
            <w:r w:rsidR="00651FAF">
              <w:rPr>
                <w:rFonts w:hint="eastAsia"/>
                <w:szCs w:val="21"/>
              </w:rPr>
              <w:t>丁岚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 w:rsidRPr="00D974D8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501ED3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9F6441"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冷春宇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审核时间：</w:t>
            </w:r>
            <w:bookmarkStart w:id="1" w:name="审核日期"/>
            <w:r w:rsidRPr="00D974D8">
              <w:rPr>
                <w:rFonts w:asciiTheme="minorEastAsia" w:eastAsiaTheme="minorEastAsia" w:hAnsiTheme="minorEastAsia"/>
                <w:color w:val="000000"/>
              </w:rPr>
              <w:t>202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501ED3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501ED3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 xml:space="preserve">日 </w:t>
            </w:r>
            <w:r w:rsidR="00501ED3">
              <w:rPr>
                <w:rFonts w:asciiTheme="minorEastAsia" w:eastAsiaTheme="minorEastAsia" w:hAnsiTheme="minorEastAsia" w:hint="eastAsia"/>
                <w:color w:val="000000"/>
              </w:rPr>
              <w:t xml:space="preserve">上午 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至202</w:t>
            </w:r>
            <w:r w:rsidR="00932927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501ED3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月</w:t>
            </w:r>
            <w:r w:rsidR="00501ED3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日</w:t>
            </w:r>
            <w:bookmarkEnd w:id="1"/>
            <w:r w:rsidR="00501ED3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651FAF" w:rsidRPr="00651FAF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9137070076577450XY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</w:t>
            </w:r>
            <w:r w:rsid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04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.</w:t>
            </w:r>
            <w:r w:rsid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12</w:t>
            </w:r>
            <w:r w:rsidR="000C70B0" w:rsidRPr="000C70B0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</w:t>
            </w:r>
            <w:r w:rsidR="00D974D8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至</w:t>
            </w:r>
            <w:r w:rsid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2034.8.11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651FAF" w:rsidRPr="00651FAF" w:rsidRDefault="00E6766F" w:rsidP="00651FA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="00651FAF" w:rsidRP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许可项目:货物进出口;技术进出口﹔危险化学品经营。(依法须经批准的项目，经相关部门批准后方可</w:t>
            </w:r>
            <w:proofErr w:type="gramStart"/>
            <w:r w:rsidR="00651FAF" w:rsidRP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并展经营</w:t>
            </w:r>
            <w:proofErr w:type="gramEnd"/>
            <w:r w:rsidR="00651FAF" w:rsidRP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活动，具体经营项目以相关部门批准文件或许可证件为准)</w:t>
            </w:r>
            <w:r w:rsidR="00B260A1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，</w:t>
            </w:r>
          </w:p>
          <w:p w:rsidR="00C341DE" w:rsidRPr="00D974D8" w:rsidRDefault="00651FAF" w:rsidP="00651FA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一般项目:针纺织品销售;服装</w:t>
            </w:r>
            <w:proofErr w:type="gramStart"/>
            <w:r w:rsidRP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服饰批爱</w:t>
            </w:r>
            <w:proofErr w:type="gramEnd"/>
            <w:r w:rsidRPr="00651FA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;工艺美术品及收藏品零售(象牙及其制品除外)﹔五金产品批发;建筑材料销售;家居用品销售;化工产品销售不含许可类化工产品)(除依法须经批准的项目外，凭营业执照依法自主开展经营活动)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Pr="00D974D8" w:rsidRDefault="00E6766F" w:rsidP="00B260A1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认证申请范围：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bookmarkStart w:id="2" w:name="审核范围"/>
            <w:r w:rsidR="00B260A1" w:rsidRPr="0059069F">
              <w:rPr>
                <w:rFonts w:hint="eastAsia"/>
                <w:sz w:val="20"/>
                <w:u w:val="single"/>
              </w:rPr>
              <w:t>化工产品的进出口及销售（限许可范围内）</w:t>
            </w:r>
            <w:r w:rsidR="00027CC7" w:rsidRPr="0059069F">
              <w:rPr>
                <w:rFonts w:hint="eastAsia"/>
                <w:sz w:val="20"/>
                <w:u w:val="single"/>
              </w:rPr>
              <w:t>及相关场所的环境管理活动。</w:t>
            </w:r>
            <w:bookmarkEnd w:id="2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59069F" w:rsidRPr="0059069F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对外贸易备案登记表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——：</w:t>
            </w:r>
            <w:r w:rsidR="0059069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="0059069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C341DE" w:rsidRPr="00D974D8" w:rsidRDefault="00E6766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</w:t>
            </w:r>
            <w:r w:rsidR="0059069F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02949017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C341DE" w:rsidRDefault="00E6766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59069F" w:rsidRPr="00D974D8" w:rsidRDefault="0059069F" w:rsidP="0059069F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C30B86" w:rsidRPr="00C30B8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危险化学品经营许可证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——：■正本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■原件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59069F" w:rsidRPr="00D974D8" w:rsidRDefault="0059069F" w:rsidP="0059069F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C30B86" w:rsidRP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鲁</w:t>
            </w:r>
            <w:proofErr w:type="gramStart"/>
            <w:r w:rsidR="00C30B86" w:rsidRP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潍危化</w:t>
            </w:r>
            <w:proofErr w:type="gramEnd"/>
            <w:r w:rsidR="00C30B86" w:rsidRP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经</w:t>
            </w:r>
            <w:proofErr w:type="gramStart"/>
            <w:r w:rsidR="00C30B86" w:rsidRP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〔</w:t>
            </w:r>
            <w:proofErr w:type="gramEnd"/>
            <w:r w:rsidR="00C30B86" w:rsidRP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2022)130025号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2025.9.28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59069F" w:rsidRPr="00D974D8" w:rsidRDefault="0059069F" w:rsidP="00C30B8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30B86" w:rsidRPr="00C30B86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危险化学品经营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0B8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C30B8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C30B86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</w:t>
            </w:r>
            <w:bookmarkStart w:id="3" w:name="注册地址"/>
            <w:r w:rsidR="00C30B86" w:rsidRPr="00C30B86">
              <w:rPr>
                <w:rFonts w:hint="eastAsia"/>
                <w:szCs w:val="21"/>
                <w:u w:val="single"/>
              </w:rPr>
              <w:t>潍坊高新区东方路</w:t>
            </w:r>
            <w:r w:rsidR="00C30B86" w:rsidRPr="00C30B86">
              <w:rPr>
                <w:szCs w:val="21"/>
                <w:u w:val="single"/>
              </w:rPr>
              <w:t>2577</w:t>
            </w:r>
            <w:r w:rsidR="00C30B86" w:rsidRPr="00C30B86">
              <w:rPr>
                <w:rFonts w:hint="eastAsia"/>
                <w:szCs w:val="21"/>
                <w:u w:val="single"/>
              </w:rPr>
              <w:t>号（华</w:t>
            </w:r>
            <w:proofErr w:type="gramStart"/>
            <w:r w:rsidR="00C30B86" w:rsidRPr="00C30B86">
              <w:rPr>
                <w:rFonts w:hint="eastAsia"/>
                <w:szCs w:val="21"/>
                <w:u w:val="single"/>
              </w:rPr>
              <w:t>润发展</w:t>
            </w:r>
            <w:proofErr w:type="gramEnd"/>
            <w:r w:rsidR="00C30B86" w:rsidRPr="00C30B86">
              <w:rPr>
                <w:rFonts w:hint="eastAsia"/>
                <w:szCs w:val="21"/>
                <w:u w:val="single"/>
              </w:rPr>
              <w:t>大厦</w:t>
            </w:r>
            <w:r w:rsidR="00C30B86" w:rsidRPr="00C30B86">
              <w:rPr>
                <w:szCs w:val="21"/>
                <w:u w:val="single"/>
              </w:rPr>
              <w:t>A</w:t>
            </w:r>
            <w:r w:rsidR="00C30B86" w:rsidRPr="00C30B86">
              <w:rPr>
                <w:rFonts w:hint="eastAsia"/>
                <w:szCs w:val="21"/>
                <w:u w:val="single"/>
              </w:rPr>
              <w:t>座</w:t>
            </w:r>
            <w:r w:rsidR="00C30B86" w:rsidRPr="00C30B86">
              <w:rPr>
                <w:szCs w:val="21"/>
                <w:u w:val="single"/>
              </w:rPr>
              <w:t>18</w:t>
            </w:r>
            <w:r w:rsidR="00C30B86" w:rsidRPr="00C30B86">
              <w:rPr>
                <w:rFonts w:hint="eastAsia"/>
                <w:szCs w:val="21"/>
                <w:u w:val="single"/>
              </w:rPr>
              <w:t>层，仅限办公场所）</w:t>
            </w:r>
            <w:bookmarkEnd w:id="3"/>
            <w:r w:rsidRPr="00C30B86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</w:t>
            </w:r>
            <w:r w:rsidRPr="00C30B8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与《营业执照》和《XX许可证》内容一致。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C30B86" w:rsidRDefault="00E6766F" w:rsidP="00C30B8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经营地址：</w:t>
            </w:r>
            <w:bookmarkStart w:id="4" w:name="生产地址"/>
            <w:r w:rsidR="00C30B86" w:rsidRPr="00C30B86">
              <w:rPr>
                <w:rFonts w:hint="eastAsia"/>
                <w:szCs w:val="21"/>
                <w:u w:val="single"/>
              </w:rPr>
              <w:t>潍坊高新区东方路</w:t>
            </w:r>
            <w:r w:rsidR="00C30B86" w:rsidRPr="00C30B86">
              <w:rPr>
                <w:szCs w:val="21"/>
                <w:u w:val="single"/>
              </w:rPr>
              <w:t>2577</w:t>
            </w:r>
            <w:r w:rsidR="00C30B86" w:rsidRPr="00C30B86">
              <w:rPr>
                <w:rFonts w:hint="eastAsia"/>
                <w:szCs w:val="21"/>
                <w:u w:val="single"/>
              </w:rPr>
              <w:t>号（华</w:t>
            </w:r>
            <w:proofErr w:type="gramStart"/>
            <w:r w:rsidR="00C30B86" w:rsidRPr="00C30B86">
              <w:rPr>
                <w:rFonts w:hint="eastAsia"/>
                <w:szCs w:val="21"/>
                <w:u w:val="single"/>
              </w:rPr>
              <w:t>润发展</w:t>
            </w:r>
            <w:proofErr w:type="gramEnd"/>
            <w:r w:rsidR="00C30B86" w:rsidRPr="00C30B86">
              <w:rPr>
                <w:rFonts w:hint="eastAsia"/>
                <w:szCs w:val="21"/>
                <w:u w:val="single"/>
              </w:rPr>
              <w:t>大厦</w:t>
            </w:r>
            <w:r w:rsidR="00C30B86" w:rsidRPr="00C30B86">
              <w:rPr>
                <w:szCs w:val="21"/>
                <w:u w:val="single"/>
              </w:rPr>
              <w:t>A</w:t>
            </w:r>
            <w:r w:rsidR="00C30B86" w:rsidRPr="00C30B86">
              <w:rPr>
                <w:rFonts w:hint="eastAsia"/>
                <w:szCs w:val="21"/>
                <w:u w:val="single"/>
              </w:rPr>
              <w:t>座</w:t>
            </w:r>
            <w:r w:rsidR="00C30B86" w:rsidRPr="00C30B86">
              <w:rPr>
                <w:szCs w:val="21"/>
                <w:u w:val="single"/>
              </w:rPr>
              <w:t>18</w:t>
            </w:r>
            <w:r w:rsidR="00C30B86" w:rsidRPr="00C30B86">
              <w:rPr>
                <w:rFonts w:hint="eastAsia"/>
                <w:szCs w:val="21"/>
                <w:u w:val="single"/>
              </w:rPr>
              <w:t>层）</w:t>
            </w:r>
            <w:bookmarkEnd w:id="4"/>
            <w:r w:rsidRPr="00C30B86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无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 w:rsidRPr="00D974D8">
              <w:rPr>
                <w:rFonts w:asciiTheme="minorEastAsia" w:eastAsiaTheme="minorEastAsia" w:hAnsiTheme="minorEastAsia"/>
                <w:color w:val="000000"/>
              </w:rPr>
              <w:t>2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 w:rsidRPr="00D974D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</w:rPr>
              <w:t>对</w:t>
            </w:r>
            <w:r w:rsidRPr="00D974D8">
              <w:rPr>
                <w:rFonts w:asciiTheme="minorEastAsia" w:eastAsiaTheme="minorEastAsia" w:hAnsiTheme="minorEastAsia"/>
              </w:rPr>
              <w:t>多场所</w:t>
            </w:r>
            <w:r w:rsidRPr="00D974D8">
              <w:rPr>
                <w:rFonts w:asciiTheme="minorEastAsia" w:eastAsiaTheme="minorEastAsia" w:hAnsiTheme="minorEastAsia" w:hint="eastAsia"/>
              </w:rPr>
              <w:t>/临时场所</w:t>
            </w:r>
            <w:r w:rsidRPr="00D974D8">
              <w:rPr>
                <w:rFonts w:asciiTheme="minorEastAsia" w:eastAsiaTheme="minorEastAsia" w:hAnsiTheme="minorEastAsia"/>
              </w:rPr>
              <w:t>建立的控制水平（</w:t>
            </w:r>
            <w:r w:rsidRPr="00D974D8">
              <w:rPr>
                <w:rFonts w:asciiTheme="minorEastAsia" w:eastAsiaTheme="minorEastAsia" w:hAnsiTheme="minorEastAsia" w:hint="eastAsia"/>
              </w:rPr>
              <w:t>适用</w:t>
            </w:r>
            <w:r w:rsidRPr="00D974D8"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 w:rsidR="00E6766F" w:rsidRPr="00D974D8">
              <w:rPr>
                <w:rFonts w:asciiTheme="minorEastAsia" w:eastAsiaTheme="minorEastAsia" w:hAnsiTheme="minorEastAsia"/>
              </w:rPr>
              <w:t>多场所</w:t>
            </w:r>
            <w:r w:rsidR="00E6766F" w:rsidRPr="00D974D8"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lastRenderedPageBreak/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830BA7" w:rsidRPr="00D974D8" w:rsidRDefault="00830BA7" w:rsidP="00830BA7">
            <w:pPr>
              <w:tabs>
                <w:tab w:val="left" w:pos="1080"/>
              </w:tabs>
              <w:rPr>
                <w:rFonts w:asciiTheme="minorEastAsia" w:eastAsiaTheme="minorEastAsia" w:hAnsiTheme="minorEastAsia"/>
                <w:sz w:val="20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产品销售流程：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sz w:val="20"/>
              </w:rPr>
              <w:t>业务洽谈/招投标→评审→签订合同→采购→验证→交付</w:t>
            </w:r>
          </w:p>
          <w:p w:rsidR="00830BA7" w:rsidRPr="00D974D8" w:rsidRDefault="00830BA7" w:rsidP="00830BA7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C341DE" w:rsidRPr="00D974D8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29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 w:rsidP="00C30B8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C30B8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21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027CC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C341DE" w:rsidRPr="00D974D8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单班（例如：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8:00- 12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13 :00- 1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:00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341DE" w:rsidRPr="00D974D8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C30B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C30B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C30B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30BA7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标准宣贯的时间：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30BA7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4E69E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E69E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4E69E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5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</w:t>
            </w:r>
          </w:p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QMS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EMS  </w:t>
            </w:r>
            <w:r w:rsidR="004E69E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OHSMS  □FSMSMS  □HACCP  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341DE" w:rsidRPr="00D974D8" w:rsidRDefault="004A610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已培训了相关标准和内审员知识；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至今未培训相关标准和内审员知识</w:t>
            </w: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员工对相关标准的认知和能力（应知应会、持证上岗等）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□满足要求，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341DE" w:rsidRPr="00D974D8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主要的内部环境和外部环境分析的充分性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主要的相关方和期望的充分性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确定风险的识别和评价</w:t>
            </w:r>
          </w:p>
          <w:p w:rsidR="00C341DE" w:rsidRPr="00D974D8" w:rsidRDefault="00D974D8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组织机构设置、职责分配及沟通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已实施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不充分，需要完善：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确定外部提供过程、产品和服务（外包过程）：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</w:t>
            </w:r>
            <w:r w:rsidR="004E69EF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产品运输与货运代理过程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被主管部门处罚和曝光情况</w:t>
            </w:r>
          </w:p>
          <w:p w:rsidR="00C341DE" w:rsidRPr="00D974D8" w:rsidRDefault="004A61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u w:val="single"/>
              </w:rPr>
            </w:pPr>
            <w:r w:rsidRPr="00D974D8">
              <w:rPr>
                <w:rFonts w:asciiTheme="minorEastAsia" w:eastAsiaTheme="minorEastAsia" w:hAnsiTheme="minorEastAsia"/>
                <w:color w:val="000000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未发生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已发生，说明：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 其他机构转入情况（适用时）</w:t>
            </w:r>
          </w:p>
          <w:p w:rsidR="00C341DE" w:rsidRPr="00D974D8" w:rsidRDefault="004E69EF">
            <w:pPr>
              <w:ind w:firstLineChars="100" w:firstLine="210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 xml:space="preserve">已收集到以往的不符合项  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</w:rPr>
              <w:t>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4A6103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 w:rsidP="004E69EF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组织文件化的管理方针已制定，内容为：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4E69EF" w:rsidRPr="004E69EF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视质量为生命、以顾客为依存；合理利用资源，依法保护环境；实施总体性预防，促进可持续发展</w:t>
            </w:r>
            <w:r w:rsidR="00427969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。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贯彻情况：</w:t>
            </w:r>
            <w:r w:rsidR="004A6103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文件发放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□标语 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展板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网站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员工手册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 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组织文件化的管理目标已制定，内容为：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 w:rsidRPr="00D974D8">
              <w:tc>
                <w:tcPr>
                  <w:tcW w:w="2443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Pr="00D974D8" w:rsidRDefault="00E6766F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</w:rPr>
                  </w:pPr>
                  <w:r w:rsidRPr="00D974D8">
                    <w:rPr>
                      <w:rFonts w:asciiTheme="minorEastAsia" w:eastAsiaTheme="minorEastAsia" w:hAnsiTheme="minorEastAsia"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0B5621" w:rsidRPr="00D974D8" w:rsidTr="00380EC3">
              <w:tc>
                <w:tcPr>
                  <w:tcW w:w="2443" w:type="dxa"/>
                </w:tcPr>
                <w:p w:rsidR="000B5621" w:rsidRPr="00423119" w:rsidRDefault="000B5621" w:rsidP="00956E79">
                  <w:r w:rsidRPr="00423119">
                    <w:rPr>
                      <w:rFonts w:hint="eastAsia"/>
                    </w:rPr>
                    <w:t>销售产品合格率</w:t>
                  </w:r>
                  <w:r w:rsidRPr="00423119">
                    <w:rPr>
                      <w:rFonts w:hint="eastAsia"/>
                    </w:rPr>
                    <w:t>100%</w:t>
                  </w:r>
                  <w:r w:rsidRPr="00423119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0B5621" w:rsidRDefault="000B5621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0B5621" w:rsidRDefault="000B5621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合格数÷总数×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0B5621" w:rsidRPr="00D974D8" w:rsidRDefault="000B5621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0B5621" w:rsidRPr="00D974D8" w:rsidTr="00380EC3">
              <w:tc>
                <w:tcPr>
                  <w:tcW w:w="2443" w:type="dxa"/>
                </w:tcPr>
                <w:p w:rsidR="000B5621" w:rsidRPr="00423119" w:rsidRDefault="000B5621" w:rsidP="00956E79">
                  <w:r w:rsidRPr="00423119">
                    <w:rPr>
                      <w:rFonts w:hint="eastAsia"/>
                    </w:rPr>
                    <w:t>顾客满意率≥</w:t>
                  </w:r>
                  <w:r w:rsidRPr="00423119">
                    <w:rPr>
                      <w:rFonts w:hint="eastAsia"/>
                    </w:rPr>
                    <w:t>98%</w:t>
                  </w:r>
                  <w:r w:rsidRPr="00423119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0B5621" w:rsidRDefault="000B5621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0B5621" w:rsidRDefault="000B5621" w:rsidP="00450F59">
                  <w:pPr>
                    <w:spacing w:after="0"/>
                    <w:rPr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Cs w:val="21"/>
                    </w:rPr>
                    <w:t>满意数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0B5621" w:rsidRPr="00D974D8" w:rsidRDefault="00F82122" w:rsidP="00427969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%</w:t>
                  </w:r>
                </w:p>
              </w:tc>
            </w:tr>
            <w:tr w:rsidR="000B5621" w:rsidRPr="00D974D8" w:rsidTr="00380EC3">
              <w:tc>
                <w:tcPr>
                  <w:tcW w:w="2443" w:type="dxa"/>
                </w:tcPr>
                <w:p w:rsidR="000B5621" w:rsidRPr="00423119" w:rsidRDefault="000B5621" w:rsidP="00956E79">
                  <w:r w:rsidRPr="00423119">
                    <w:rPr>
                      <w:rFonts w:hint="eastAsia"/>
                    </w:rPr>
                    <w:t>顾客投诉处结率</w:t>
                  </w:r>
                  <w:r w:rsidRPr="00423119">
                    <w:rPr>
                      <w:rFonts w:hint="eastAsia"/>
                    </w:rPr>
                    <w:t>100%</w:t>
                  </w:r>
                  <w:r w:rsidRPr="00423119"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387" w:type="dxa"/>
                </w:tcPr>
                <w:p w:rsidR="000B5621" w:rsidRDefault="000B5621" w:rsidP="00D46686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0B5621" w:rsidRDefault="00450F59" w:rsidP="00450F59">
                  <w:pPr>
                    <w:spacing w:after="0"/>
                    <w:rPr>
                      <w:szCs w:val="21"/>
                    </w:rPr>
                  </w:pPr>
                  <w:r w:rsidRPr="00423119">
                    <w:rPr>
                      <w:rFonts w:hint="eastAsia"/>
                    </w:rPr>
                    <w:t>顾客投诉处结</w:t>
                  </w:r>
                  <w:r>
                    <w:rPr>
                      <w:rFonts w:hint="eastAsia"/>
                    </w:rPr>
                    <w:t>数</w:t>
                  </w:r>
                  <w:r>
                    <w:rPr>
                      <w:rFonts w:hint="eastAsia"/>
                      <w:szCs w:val="21"/>
                    </w:rPr>
                    <w:t>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0B5621" w:rsidRPr="00D974D8" w:rsidRDefault="00450F59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0270B5" w:rsidRPr="00D974D8" w:rsidTr="00380EC3">
              <w:tc>
                <w:tcPr>
                  <w:tcW w:w="2443" w:type="dxa"/>
                </w:tcPr>
                <w:p w:rsidR="000270B5" w:rsidRPr="00423119" w:rsidRDefault="000270B5" w:rsidP="00956E79">
                  <w:bookmarkStart w:id="5" w:name="_GoBack" w:colFirst="0" w:colLast="0"/>
                  <w:r w:rsidRPr="00423119">
                    <w:rPr>
                      <w:rFonts w:hint="eastAsia"/>
                    </w:rPr>
                    <w:t>固</w:t>
                  </w:r>
                  <w:proofErr w:type="gramStart"/>
                  <w:r w:rsidRPr="00423119">
                    <w:rPr>
                      <w:rFonts w:hint="eastAsia"/>
                    </w:rPr>
                    <w:t>废处理</w:t>
                  </w:r>
                  <w:proofErr w:type="gramEnd"/>
                  <w:r w:rsidRPr="00423119">
                    <w:rPr>
                      <w:rFonts w:hint="eastAsia"/>
                    </w:rPr>
                    <w:t>有效率</w:t>
                  </w:r>
                  <w:r w:rsidRPr="00423119">
                    <w:rPr>
                      <w:rFonts w:hint="eastAsia"/>
                    </w:rPr>
                    <w:t>100%</w:t>
                  </w:r>
                  <w:r w:rsidRPr="00423119">
                    <w:rPr>
                      <w:rFonts w:hint="eastAsia"/>
                    </w:rPr>
                    <w:t>；</w:t>
                  </w:r>
                  <w:r w:rsidRPr="00423119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387" w:type="dxa"/>
                </w:tcPr>
                <w:p w:rsidR="000270B5" w:rsidRDefault="000270B5" w:rsidP="00D82A97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0270B5" w:rsidRDefault="000270B5" w:rsidP="00450F59">
                  <w:pPr>
                    <w:spacing w:after="0"/>
                    <w:rPr>
                      <w:szCs w:val="21"/>
                    </w:rPr>
                  </w:pPr>
                  <w:r w:rsidRPr="00423119">
                    <w:rPr>
                      <w:rFonts w:hint="eastAsia"/>
                    </w:rPr>
                    <w:t>固</w:t>
                  </w:r>
                  <w:proofErr w:type="gramStart"/>
                  <w:r w:rsidRPr="00423119">
                    <w:rPr>
                      <w:rFonts w:hint="eastAsia"/>
                    </w:rPr>
                    <w:t>废处理</w:t>
                  </w:r>
                  <w:proofErr w:type="gramEnd"/>
                  <w:r w:rsidRPr="00423119"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>数</w:t>
                  </w:r>
                  <w:r>
                    <w:rPr>
                      <w:rFonts w:hint="eastAsia"/>
                      <w:szCs w:val="21"/>
                    </w:rPr>
                    <w:t>÷总数×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</w:tcPr>
                <w:p w:rsidR="000270B5" w:rsidRPr="00D974D8" w:rsidRDefault="000270B5" w:rsidP="00C731B7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0270B5" w:rsidRPr="00D974D8" w:rsidTr="00380EC3">
              <w:tc>
                <w:tcPr>
                  <w:tcW w:w="2443" w:type="dxa"/>
                </w:tcPr>
                <w:p w:rsidR="000270B5" w:rsidRDefault="000270B5" w:rsidP="00956E79">
                  <w:r w:rsidRPr="00423119">
                    <w:rPr>
                      <w:rFonts w:hint="eastAsia"/>
                    </w:rPr>
                    <w:lastRenderedPageBreak/>
                    <w:t>火灾事故发生率为</w:t>
                  </w:r>
                  <w:r w:rsidRPr="00423119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387" w:type="dxa"/>
                </w:tcPr>
                <w:p w:rsidR="000270B5" w:rsidRDefault="000270B5" w:rsidP="00D82A97">
                  <w:pPr>
                    <w:spacing w:after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3499" w:type="dxa"/>
                </w:tcPr>
                <w:p w:rsidR="000270B5" w:rsidRDefault="000270B5" w:rsidP="00D301AF">
                  <w:pPr>
                    <w:spacing w:after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统计火灾次数</w:t>
                  </w:r>
                </w:p>
              </w:tc>
              <w:tc>
                <w:tcPr>
                  <w:tcW w:w="2444" w:type="dxa"/>
                </w:tcPr>
                <w:p w:rsidR="000270B5" w:rsidRDefault="000270B5" w:rsidP="0096437C">
                  <w:pPr>
                    <w:pStyle w:val="aa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</w:t>
                  </w:r>
                </w:p>
              </w:tc>
            </w:tr>
            <w:bookmarkEnd w:id="5"/>
            <w:tr w:rsidR="000270B5" w:rsidRPr="00D974D8">
              <w:tc>
                <w:tcPr>
                  <w:tcW w:w="2443" w:type="dxa"/>
                </w:tcPr>
                <w:p w:rsidR="000270B5" w:rsidRPr="00423119" w:rsidRDefault="000270B5" w:rsidP="00956E79"/>
              </w:tc>
              <w:tc>
                <w:tcPr>
                  <w:tcW w:w="1387" w:type="dxa"/>
                </w:tcPr>
                <w:p w:rsidR="000270B5" w:rsidRDefault="000270B5" w:rsidP="00D82A97">
                  <w:pPr>
                    <w:spacing w:after="0"/>
                    <w:rPr>
                      <w:szCs w:val="21"/>
                    </w:rPr>
                  </w:pPr>
                </w:p>
              </w:tc>
              <w:tc>
                <w:tcPr>
                  <w:tcW w:w="3499" w:type="dxa"/>
                </w:tcPr>
                <w:p w:rsidR="000270B5" w:rsidRPr="00D974D8" w:rsidRDefault="000270B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0270B5" w:rsidRPr="00D974D8" w:rsidRDefault="000270B5">
                  <w:pPr>
                    <w:widowControl/>
                    <w:spacing w:before="40"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Pr="00D974D8" w:rsidRDefault="00C341DE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组织的文件化体系的结构——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《管理手册》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份；覆盖了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QMS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□5</w:t>
            </w:r>
            <w:r w:rsidRPr="00D974D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0430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EMS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OHSMS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FS</w:t>
            </w:r>
            <w:r w:rsidRPr="00D974D8">
              <w:rPr>
                <w:rFonts w:asciiTheme="minorEastAsia" w:eastAsiaTheme="minorEastAsia" w:hAnsiTheme="minorEastAsia"/>
                <w:color w:val="000000"/>
                <w:spacing w:val="-2"/>
                <w:szCs w:val="21"/>
              </w:rPr>
              <w:t xml:space="preserve">MS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HACCP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文件化的程序；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作业文件；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份；详见《受控文件清单》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-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记录表格；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C341DE" w:rsidRPr="00D974D8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内审的策划和实施</w:t>
            </w: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管理体系的评审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C341D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proofErr w:type="gramStart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</w:t>
            </w:r>
            <w:proofErr w:type="gramEnd"/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1E02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8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E02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日实施了内部审核；记录包括：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内审计划、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</w:t>
            </w:r>
            <w:proofErr w:type="gramStart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审检查</w:t>
            </w:r>
            <w:proofErr w:type="gramEnd"/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表、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不符合项报告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E6766F"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份、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内审报告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  <w:p w:rsidR="00C341DE" w:rsidRPr="00D974D8" w:rsidRDefault="00E6766F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自管理体系建立后，于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8D3786"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202</w:t>
            </w:r>
            <w:r w:rsidR="00021D86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1E02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8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月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 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</w:t>
            </w:r>
            <w:r w:rsidR="00D974D8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1E02D7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</w:t>
            </w:r>
            <w:r w:rsidRPr="00D974D8"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  <w:t xml:space="preserve">  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日实施了管理评审；</w:t>
            </w:r>
          </w:p>
          <w:p w:rsidR="00C341DE" w:rsidRPr="00D974D8" w:rsidRDefault="008D3786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管理评审输入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、</w:t>
            </w: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管理评审输出（报告）</w:t>
            </w:r>
          </w:p>
          <w:p w:rsidR="00C341DE" w:rsidRPr="00D974D8" w:rsidRDefault="00C341DE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Pr="00D974D8" w:rsidRDefault="008D3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■</w:t>
            </w:r>
            <w:r w:rsidR="00E6766F" w:rsidRPr="00D974D8"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C341DE" w:rsidRPr="00D974D8" w:rsidRDefault="00E6766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D974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D974D8"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</w:tbl>
    <w:p w:rsidR="00C341DE" w:rsidRPr="00D974D8" w:rsidRDefault="00E6766F">
      <w:pPr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/>
        </w:rPr>
        <w:lastRenderedPageBreak/>
        <w:ptab w:relativeTo="margin" w:alignment="center" w:leader="none"/>
      </w:r>
    </w:p>
    <w:p w:rsidR="00C341DE" w:rsidRPr="00D974D8" w:rsidRDefault="00C341DE">
      <w:pPr>
        <w:rPr>
          <w:rFonts w:asciiTheme="minorEastAsia" w:eastAsiaTheme="minorEastAsia" w:hAnsiTheme="minorEastAsia"/>
        </w:rPr>
      </w:pPr>
    </w:p>
    <w:p w:rsidR="00C341DE" w:rsidRPr="00D974D8" w:rsidRDefault="00E6766F">
      <w:pPr>
        <w:pStyle w:val="a4"/>
        <w:rPr>
          <w:rFonts w:asciiTheme="minorEastAsia" w:eastAsiaTheme="minorEastAsia" w:hAnsiTheme="minorEastAsia"/>
        </w:rPr>
      </w:pPr>
      <w:r w:rsidRPr="00D974D8">
        <w:rPr>
          <w:rFonts w:asciiTheme="minorEastAsia" w:eastAsiaTheme="minorEastAsia" w:hAnsiTheme="minorEastAsia" w:hint="eastAsia"/>
        </w:rPr>
        <w:t>说明：不符合标注N</w:t>
      </w:r>
    </w:p>
    <w:sectPr w:rsidR="00C341DE" w:rsidRPr="00D974D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CF" w:rsidRDefault="002E28CF">
      <w:pPr>
        <w:spacing w:after="0" w:line="240" w:lineRule="auto"/>
      </w:pPr>
      <w:r>
        <w:separator/>
      </w:r>
    </w:p>
  </w:endnote>
  <w:endnote w:type="continuationSeparator" w:id="0">
    <w:p w:rsidR="002E28CF" w:rsidRDefault="002E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709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709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CF" w:rsidRDefault="002E28CF">
      <w:pPr>
        <w:spacing w:after="0" w:line="240" w:lineRule="auto"/>
      </w:pPr>
      <w:r>
        <w:separator/>
      </w:r>
    </w:p>
  </w:footnote>
  <w:footnote w:type="continuationSeparator" w:id="0">
    <w:p w:rsidR="002E28CF" w:rsidRDefault="002E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27" w:rsidRDefault="00932927" w:rsidP="0093292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DACB49" wp14:editId="52B58C8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8C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637.9pt;margin-top:2.6pt;width:85.7pt;height:20.2pt;z-index:251659264;mso-position-horizontal-relative:text;mso-position-vertical-relative:text" stroked="f">
          <v:textbox>
            <w:txbxContent>
              <w:p w:rsidR="00932927" w:rsidRDefault="00932927" w:rsidP="009329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32927" w:rsidRDefault="00932927" w:rsidP="0093292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6103" w:rsidRPr="00932927" w:rsidRDefault="004A6103" w:rsidP="009329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21D86"/>
    <w:rsid w:val="000270B5"/>
    <w:rsid w:val="00027CC7"/>
    <w:rsid w:val="00085E51"/>
    <w:rsid w:val="000B5621"/>
    <w:rsid w:val="000B7092"/>
    <w:rsid w:val="000C70B0"/>
    <w:rsid w:val="00172B43"/>
    <w:rsid w:val="001E02D7"/>
    <w:rsid w:val="002E28CF"/>
    <w:rsid w:val="00321BFB"/>
    <w:rsid w:val="00427969"/>
    <w:rsid w:val="00450F59"/>
    <w:rsid w:val="004A6103"/>
    <w:rsid w:val="004E69EF"/>
    <w:rsid w:val="00501ED3"/>
    <w:rsid w:val="005623A7"/>
    <w:rsid w:val="0059069F"/>
    <w:rsid w:val="00651FAF"/>
    <w:rsid w:val="006B0602"/>
    <w:rsid w:val="00730EF7"/>
    <w:rsid w:val="007E789F"/>
    <w:rsid w:val="007F4ADB"/>
    <w:rsid w:val="00830BA7"/>
    <w:rsid w:val="008D3786"/>
    <w:rsid w:val="00932927"/>
    <w:rsid w:val="009726B5"/>
    <w:rsid w:val="009D547F"/>
    <w:rsid w:val="009E67C3"/>
    <w:rsid w:val="009F6441"/>
    <w:rsid w:val="00B03EF4"/>
    <w:rsid w:val="00B260A1"/>
    <w:rsid w:val="00B67F2E"/>
    <w:rsid w:val="00B87BD0"/>
    <w:rsid w:val="00C30B86"/>
    <w:rsid w:val="00C341DE"/>
    <w:rsid w:val="00D67F1E"/>
    <w:rsid w:val="00D974D8"/>
    <w:rsid w:val="00DA0D1D"/>
    <w:rsid w:val="00DC36FE"/>
    <w:rsid w:val="00E6766F"/>
    <w:rsid w:val="00EB0FBC"/>
    <w:rsid w:val="00F46A78"/>
    <w:rsid w:val="00F47B54"/>
    <w:rsid w:val="00F82122"/>
    <w:rsid w:val="00FE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113</cp:revision>
  <dcterms:created xsi:type="dcterms:W3CDTF">2015-06-17T12:51:00Z</dcterms:created>
  <dcterms:modified xsi:type="dcterms:W3CDTF">2022-10-19T09:36:00Z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