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51" w:rsidRPr="00BF0F09" w:rsidRDefault="00FA144A">
      <w:pPr>
        <w:spacing w:line="480" w:lineRule="exact"/>
        <w:jc w:val="center"/>
        <w:rPr>
          <w:rFonts w:asciiTheme="minorEastAsia" w:eastAsiaTheme="minorEastAsia" w:hAnsiTheme="minorEastAsia"/>
          <w:bCs/>
          <w:color w:val="000000"/>
          <w:sz w:val="36"/>
          <w:szCs w:val="36"/>
        </w:rPr>
      </w:pPr>
      <w:r w:rsidRPr="00BF0F09">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38"/>
        <w:gridCol w:w="851"/>
      </w:tblGrid>
      <w:tr w:rsidR="00B80251" w:rsidRPr="00BF0F09">
        <w:trPr>
          <w:trHeight w:val="515"/>
        </w:trPr>
        <w:tc>
          <w:tcPr>
            <w:tcW w:w="2160" w:type="dxa"/>
            <w:vMerge w:val="restart"/>
            <w:vAlign w:val="center"/>
          </w:tcPr>
          <w:p w:rsidR="00B80251" w:rsidRPr="00BF0F09" w:rsidRDefault="00FA144A">
            <w:pPr>
              <w:spacing w:before="120" w:line="360" w:lineRule="auto"/>
              <w:jc w:val="center"/>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过程与活动、</w:t>
            </w:r>
          </w:p>
          <w:p w:rsidR="00B80251" w:rsidRPr="00BF0F09" w:rsidRDefault="00FA144A">
            <w:pPr>
              <w:spacing w:line="360" w:lineRule="auto"/>
              <w:jc w:val="center"/>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抽样计划</w:t>
            </w:r>
          </w:p>
        </w:tc>
        <w:tc>
          <w:tcPr>
            <w:tcW w:w="960" w:type="dxa"/>
            <w:vMerge w:val="restart"/>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涉及</w:t>
            </w:r>
          </w:p>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条款</w:t>
            </w:r>
          </w:p>
        </w:tc>
        <w:tc>
          <w:tcPr>
            <w:tcW w:w="10738" w:type="dxa"/>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受审核部门：供销部</w:t>
            </w:r>
            <w:r w:rsidRPr="00BF0F09">
              <w:rPr>
                <w:rFonts w:asciiTheme="minorEastAsia" w:eastAsiaTheme="minorEastAsia" w:hAnsiTheme="minorEastAsia" w:hint="eastAsia"/>
                <w:sz w:val="24"/>
                <w:szCs w:val="24"/>
              </w:rPr>
              <w:t xml:space="preserve">    </w:t>
            </w:r>
            <w:r w:rsidRPr="00BF0F09">
              <w:rPr>
                <w:rFonts w:asciiTheme="minorEastAsia" w:eastAsiaTheme="minorEastAsia" w:hAnsiTheme="minorEastAsia" w:hint="eastAsia"/>
                <w:sz w:val="24"/>
                <w:szCs w:val="24"/>
              </w:rPr>
              <w:t>主管领导：</w:t>
            </w:r>
            <w:r w:rsidRPr="00BF0F09">
              <w:rPr>
                <w:rFonts w:asciiTheme="minorEastAsia" w:eastAsiaTheme="minorEastAsia" w:hAnsiTheme="minorEastAsia" w:hint="eastAsia"/>
                <w:sz w:val="24"/>
                <w:szCs w:val="24"/>
              </w:rPr>
              <w:t>张建岭</w:t>
            </w:r>
            <w:r w:rsidRPr="00BF0F09">
              <w:rPr>
                <w:rFonts w:asciiTheme="minorEastAsia" w:eastAsiaTheme="minorEastAsia" w:hAnsiTheme="minorEastAsia" w:hint="eastAsia"/>
                <w:sz w:val="24"/>
                <w:szCs w:val="24"/>
              </w:rPr>
              <w:t xml:space="preserve">    </w:t>
            </w:r>
            <w:r w:rsidRPr="00BF0F09">
              <w:rPr>
                <w:rFonts w:asciiTheme="minorEastAsia" w:eastAsiaTheme="minorEastAsia" w:hAnsiTheme="minorEastAsia" w:hint="eastAsia"/>
                <w:sz w:val="24"/>
                <w:szCs w:val="24"/>
              </w:rPr>
              <w:t>陪同人员：</w:t>
            </w:r>
            <w:r w:rsidRPr="00BF0F09">
              <w:rPr>
                <w:rFonts w:asciiTheme="minorEastAsia" w:eastAsiaTheme="minorEastAsia" w:hAnsiTheme="minorEastAsia" w:hint="eastAsia"/>
                <w:sz w:val="24"/>
              </w:rPr>
              <w:t>陈道庆</w:t>
            </w:r>
          </w:p>
        </w:tc>
        <w:tc>
          <w:tcPr>
            <w:tcW w:w="851" w:type="dxa"/>
            <w:vMerge w:val="restart"/>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判定</w:t>
            </w:r>
          </w:p>
        </w:tc>
      </w:tr>
      <w:tr w:rsidR="00B80251" w:rsidRPr="00BF0F09">
        <w:trPr>
          <w:trHeight w:val="403"/>
        </w:trPr>
        <w:tc>
          <w:tcPr>
            <w:tcW w:w="2160" w:type="dxa"/>
            <w:vMerge/>
            <w:vAlign w:val="center"/>
          </w:tcPr>
          <w:p w:rsidR="00B80251" w:rsidRPr="00BF0F09" w:rsidRDefault="00B80251">
            <w:pPr>
              <w:spacing w:line="360" w:lineRule="auto"/>
              <w:rPr>
                <w:rFonts w:asciiTheme="minorEastAsia" w:eastAsiaTheme="minorEastAsia" w:hAnsiTheme="minorEastAsia"/>
                <w:sz w:val="24"/>
                <w:szCs w:val="24"/>
              </w:rPr>
            </w:pPr>
          </w:p>
        </w:tc>
        <w:tc>
          <w:tcPr>
            <w:tcW w:w="960" w:type="dxa"/>
            <w:vMerge/>
            <w:vAlign w:val="center"/>
          </w:tcPr>
          <w:p w:rsidR="00B80251" w:rsidRPr="00BF0F09" w:rsidRDefault="00B80251">
            <w:pPr>
              <w:spacing w:line="360" w:lineRule="auto"/>
              <w:rPr>
                <w:rFonts w:asciiTheme="minorEastAsia" w:eastAsiaTheme="minorEastAsia" w:hAnsiTheme="minorEastAsia"/>
                <w:sz w:val="24"/>
                <w:szCs w:val="24"/>
              </w:rPr>
            </w:pPr>
          </w:p>
        </w:tc>
        <w:tc>
          <w:tcPr>
            <w:tcW w:w="10738" w:type="dxa"/>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审核员：</w:t>
            </w:r>
            <w:r w:rsidRPr="00BF0F09">
              <w:rPr>
                <w:rFonts w:asciiTheme="minorEastAsia" w:eastAsiaTheme="minorEastAsia" w:hAnsiTheme="minorEastAsia" w:cs="宋体" w:hint="eastAsia"/>
                <w:sz w:val="24"/>
                <w:szCs w:val="24"/>
              </w:rPr>
              <w:t>冷春宇</w:t>
            </w:r>
            <w:r w:rsidRPr="00BF0F09">
              <w:rPr>
                <w:rFonts w:asciiTheme="minorEastAsia" w:eastAsiaTheme="minorEastAsia" w:hAnsiTheme="minorEastAsia" w:cs="宋体" w:hint="eastAsia"/>
                <w:sz w:val="24"/>
                <w:szCs w:val="24"/>
              </w:rPr>
              <w:t xml:space="preserve">     </w:t>
            </w:r>
            <w:r w:rsidRPr="00BF0F09">
              <w:rPr>
                <w:rFonts w:asciiTheme="minorEastAsia" w:eastAsiaTheme="minorEastAsia" w:hAnsiTheme="minorEastAsia" w:cs="宋体" w:hint="eastAsia"/>
                <w:sz w:val="24"/>
                <w:szCs w:val="24"/>
              </w:rPr>
              <w:t>审核时间：</w:t>
            </w:r>
            <w:r w:rsidRPr="00BF0F09">
              <w:rPr>
                <w:rFonts w:asciiTheme="minorEastAsia" w:eastAsiaTheme="minorEastAsia" w:hAnsiTheme="minorEastAsia" w:cs="宋体" w:hint="eastAsia"/>
                <w:sz w:val="24"/>
                <w:szCs w:val="24"/>
              </w:rPr>
              <w:t xml:space="preserve"> 2022.</w:t>
            </w:r>
            <w:r w:rsidRPr="00BF0F09">
              <w:rPr>
                <w:rFonts w:asciiTheme="minorEastAsia" w:eastAsiaTheme="minorEastAsia" w:hAnsiTheme="minorEastAsia" w:cs="宋体" w:hint="eastAsia"/>
                <w:sz w:val="24"/>
                <w:szCs w:val="24"/>
              </w:rPr>
              <w:t>11</w:t>
            </w:r>
            <w:r w:rsidRPr="00BF0F09">
              <w:rPr>
                <w:rFonts w:asciiTheme="minorEastAsia" w:eastAsiaTheme="minorEastAsia" w:hAnsiTheme="minorEastAsia" w:cs="宋体" w:hint="eastAsia"/>
                <w:sz w:val="24"/>
                <w:szCs w:val="24"/>
              </w:rPr>
              <w:t>.</w:t>
            </w:r>
            <w:r w:rsidRPr="00BF0F09">
              <w:rPr>
                <w:rFonts w:asciiTheme="minorEastAsia" w:eastAsiaTheme="minorEastAsia" w:hAnsiTheme="minorEastAsia" w:cs="宋体" w:hint="eastAsia"/>
                <w:sz w:val="24"/>
                <w:szCs w:val="24"/>
              </w:rPr>
              <w:t>7</w:t>
            </w:r>
          </w:p>
        </w:tc>
        <w:tc>
          <w:tcPr>
            <w:tcW w:w="851" w:type="dxa"/>
            <w:vMerge/>
          </w:tcPr>
          <w:p w:rsidR="00B80251" w:rsidRPr="00BF0F09" w:rsidRDefault="00B80251">
            <w:pPr>
              <w:spacing w:line="360" w:lineRule="auto"/>
              <w:rPr>
                <w:rFonts w:asciiTheme="minorEastAsia" w:eastAsiaTheme="minorEastAsia" w:hAnsiTheme="minorEastAsia"/>
                <w:sz w:val="24"/>
                <w:szCs w:val="24"/>
              </w:rPr>
            </w:pPr>
          </w:p>
        </w:tc>
      </w:tr>
      <w:tr w:rsidR="00B80251" w:rsidRPr="00BF0F09">
        <w:trPr>
          <w:trHeight w:val="2325"/>
        </w:trPr>
        <w:tc>
          <w:tcPr>
            <w:tcW w:w="2160" w:type="dxa"/>
            <w:vMerge/>
            <w:vAlign w:val="center"/>
          </w:tcPr>
          <w:p w:rsidR="00B80251" w:rsidRPr="00BF0F09" w:rsidRDefault="00B80251">
            <w:pPr>
              <w:spacing w:line="360" w:lineRule="auto"/>
              <w:rPr>
                <w:rFonts w:asciiTheme="minorEastAsia" w:eastAsiaTheme="minorEastAsia" w:hAnsiTheme="minorEastAsia"/>
                <w:sz w:val="24"/>
                <w:szCs w:val="24"/>
              </w:rPr>
            </w:pPr>
          </w:p>
        </w:tc>
        <w:tc>
          <w:tcPr>
            <w:tcW w:w="960" w:type="dxa"/>
            <w:vMerge/>
            <w:vAlign w:val="center"/>
          </w:tcPr>
          <w:p w:rsidR="00B80251" w:rsidRPr="00BF0F09" w:rsidRDefault="00B80251">
            <w:pPr>
              <w:spacing w:line="360" w:lineRule="auto"/>
              <w:rPr>
                <w:rFonts w:asciiTheme="minorEastAsia" w:eastAsiaTheme="minorEastAsia" w:hAnsiTheme="minorEastAsia"/>
                <w:sz w:val="24"/>
                <w:szCs w:val="24"/>
              </w:rPr>
            </w:pPr>
          </w:p>
        </w:tc>
        <w:tc>
          <w:tcPr>
            <w:tcW w:w="10738" w:type="dxa"/>
            <w:vAlign w:val="center"/>
          </w:tcPr>
          <w:p w:rsidR="00B80251" w:rsidRPr="00BF0F09" w:rsidRDefault="00FA144A">
            <w:pPr>
              <w:rPr>
                <w:rFonts w:asciiTheme="minorEastAsia" w:eastAsiaTheme="minorEastAsia" w:hAnsiTheme="minorEastAsia"/>
              </w:rPr>
            </w:pPr>
            <w:r w:rsidRPr="00BF0F09">
              <w:rPr>
                <w:rFonts w:asciiTheme="minorEastAsia" w:eastAsiaTheme="minorEastAsia" w:hAnsiTheme="minorEastAsia" w:hint="eastAsia"/>
              </w:rPr>
              <w:t>审核条款：</w:t>
            </w:r>
            <w:r w:rsidRPr="00BF0F09">
              <w:rPr>
                <w:rFonts w:asciiTheme="minorEastAsia" w:eastAsiaTheme="minorEastAsia" w:hAnsiTheme="minorEastAsia" w:hint="eastAsia"/>
              </w:rPr>
              <w:t>QMS:5.3</w:t>
            </w:r>
            <w:r w:rsidRPr="00BF0F09">
              <w:rPr>
                <w:rFonts w:asciiTheme="minorEastAsia" w:eastAsiaTheme="minorEastAsia" w:hAnsiTheme="minorEastAsia" w:hint="eastAsia"/>
              </w:rPr>
              <w:t>组织的岗位、职责和权限、</w:t>
            </w:r>
            <w:r w:rsidRPr="00BF0F09">
              <w:rPr>
                <w:rFonts w:asciiTheme="minorEastAsia" w:eastAsiaTheme="minorEastAsia" w:hAnsiTheme="minorEastAsia" w:hint="eastAsia"/>
              </w:rPr>
              <w:t>6.2</w:t>
            </w:r>
            <w:r w:rsidRPr="00BF0F09">
              <w:rPr>
                <w:rFonts w:asciiTheme="minorEastAsia" w:eastAsiaTheme="minorEastAsia" w:hAnsiTheme="minorEastAsia" w:hint="eastAsia"/>
              </w:rPr>
              <w:t>质量目标；</w:t>
            </w:r>
            <w:r w:rsidRPr="00BF0F09">
              <w:rPr>
                <w:rFonts w:asciiTheme="minorEastAsia" w:eastAsiaTheme="minorEastAsia" w:hAnsiTheme="minorEastAsia" w:hint="eastAsia"/>
              </w:rPr>
              <w:t>8.1</w:t>
            </w:r>
            <w:r w:rsidRPr="00BF0F09">
              <w:rPr>
                <w:rFonts w:asciiTheme="minorEastAsia" w:eastAsiaTheme="minorEastAsia" w:hAnsiTheme="minorEastAsia" w:hint="eastAsia"/>
              </w:rPr>
              <w:t>运行策划和控制</w:t>
            </w:r>
            <w:r w:rsidRPr="00BF0F09">
              <w:rPr>
                <w:rFonts w:asciiTheme="minorEastAsia" w:eastAsiaTheme="minorEastAsia" w:hAnsiTheme="minorEastAsia" w:hint="eastAsia"/>
              </w:rPr>
              <w:t>;</w:t>
            </w:r>
            <w:r w:rsidRPr="00BF0F09">
              <w:rPr>
                <w:rFonts w:asciiTheme="minorEastAsia" w:eastAsiaTheme="minorEastAsia" w:hAnsiTheme="minorEastAsia"/>
              </w:rPr>
              <w:t xml:space="preserve"> 8.2</w:t>
            </w:r>
            <w:r w:rsidRPr="00BF0F09">
              <w:rPr>
                <w:rFonts w:asciiTheme="minorEastAsia" w:eastAsiaTheme="minorEastAsia" w:hAnsiTheme="minorEastAsia" w:hint="eastAsia"/>
              </w:rPr>
              <w:t>产品和服务的要求</w:t>
            </w:r>
            <w:r w:rsidRPr="00BF0F09">
              <w:rPr>
                <w:rFonts w:asciiTheme="minorEastAsia" w:eastAsiaTheme="minorEastAsia" w:hAnsiTheme="minorEastAsia" w:hint="eastAsia"/>
              </w:rPr>
              <w:t>;8.5.3</w:t>
            </w:r>
            <w:r w:rsidRPr="00BF0F09">
              <w:rPr>
                <w:rFonts w:asciiTheme="minorEastAsia" w:eastAsiaTheme="minorEastAsia" w:hAnsiTheme="minorEastAsia" w:hint="eastAsia"/>
              </w:rPr>
              <w:t>顾客或外部供方的财产、</w:t>
            </w:r>
            <w:r w:rsidRPr="00BF0F09">
              <w:rPr>
                <w:rFonts w:asciiTheme="minorEastAsia" w:eastAsiaTheme="minorEastAsia" w:hAnsiTheme="minorEastAsia" w:hint="eastAsia"/>
              </w:rPr>
              <w:t>9.1.2</w:t>
            </w:r>
            <w:r w:rsidRPr="00BF0F09">
              <w:rPr>
                <w:rFonts w:asciiTheme="minorEastAsia" w:eastAsiaTheme="minorEastAsia" w:hAnsiTheme="minorEastAsia" w:hint="eastAsia"/>
              </w:rPr>
              <w:t>顾客满意、</w:t>
            </w:r>
            <w:r w:rsidRPr="00BF0F09">
              <w:rPr>
                <w:rFonts w:asciiTheme="minorEastAsia" w:eastAsiaTheme="minorEastAsia" w:hAnsiTheme="minorEastAsia" w:hint="eastAsia"/>
              </w:rPr>
              <w:t>8.4</w:t>
            </w:r>
            <w:r w:rsidRPr="00BF0F09">
              <w:rPr>
                <w:rFonts w:asciiTheme="minorEastAsia" w:eastAsiaTheme="minorEastAsia" w:hAnsiTheme="minorEastAsia" w:hint="eastAsia"/>
              </w:rPr>
              <w:t>外部提供过程、产品和服务的控制、</w:t>
            </w:r>
            <w:r w:rsidRPr="00BF0F09">
              <w:rPr>
                <w:rFonts w:asciiTheme="minorEastAsia" w:eastAsiaTheme="minorEastAsia" w:hAnsiTheme="minorEastAsia" w:hint="eastAsia"/>
              </w:rPr>
              <w:t>8.5.1</w:t>
            </w:r>
            <w:r w:rsidRPr="00BF0F09">
              <w:rPr>
                <w:rFonts w:asciiTheme="minorEastAsia" w:eastAsiaTheme="minorEastAsia" w:hAnsiTheme="minorEastAsia" w:hint="eastAsia"/>
              </w:rPr>
              <w:t>销售和服务提供的控制、</w:t>
            </w:r>
            <w:r w:rsidRPr="00BF0F09">
              <w:rPr>
                <w:rFonts w:asciiTheme="minorEastAsia" w:eastAsiaTheme="minorEastAsia" w:hAnsiTheme="minorEastAsia" w:hint="eastAsia"/>
              </w:rPr>
              <w:t>8.5.2</w:t>
            </w:r>
            <w:r w:rsidRPr="00BF0F09">
              <w:rPr>
                <w:rFonts w:asciiTheme="minorEastAsia" w:eastAsiaTheme="minorEastAsia" w:hAnsiTheme="minorEastAsia" w:hint="eastAsia"/>
              </w:rPr>
              <w:t>产品标识和可追朔性、</w:t>
            </w:r>
            <w:r w:rsidRPr="00BF0F09">
              <w:rPr>
                <w:rFonts w:asciiTheme="minorEastAsia" w:eastAsiaTheme="minorEastAsia" w:hAnsiTheme="minorEastAsia" w:hint="eastAsia"/>
              </w:rPr>
              <w:t>8.5.3</w:t>
            </w:r>
            <w:r w:rsidRPr="00BF0F09">
              <w:rPr>
                <w:rFonts w:asciiTheme="minorEastAsia" w:eastAsiaTheme="minorEastAsia" w:hAnsiTheme="minorEastAsia" w:hint="eastAsia"/>
              </w:rPr>
              <w:t>顾客或外供方财产、</w:t>
            </w:r>
            <w:r w:rsidRPr="00BF0F09">
              <w:rPr>
                <w:rFonts w:asciiTheme="minorEastAsia" w:eastAsiaTheme="minorEastAsia" w:hAnsiTheme="minorEastAsia" w:hint="eastAsia"/>
              </w:rPr>
              <w:t>8.5.4</w:t>
            </w:r>
            <w:r w:rsidRPr="00BF0F09">
              <w:rPr>
                <w:rFonts w:asciiTheme="minorEastAsia" w:eastAsiaTheme="minorEastAsia" w:hAnsiTheme="minorEastAsia" w:hint="eastAsia"/>
              </w:rPr>
              <w:t>产品防护、</w:t>
            </w:r>
            <w:r w:rsidRPr="00BF0F09">
              <w:rPr>
                <w:rFonts w:asciiTheme="minorEastAsia" w:eastAsiaTheme="minorEastAsia" w:hAnsiTheme="minorEastAsia" w:hint="eastAsia"/>
              </w:rPr>
              <w:t>8.5.5</w:t>
            </w:r>
            <w:r w:rsidRPr="00BF0F09">
              <w:rPr>
                <w:rFonts w:asciiTheme="minorEastAsia" w:eastAsiaTheme="minorEastAsia" w:hAnsiTheme="minorEastAsia" w:hint="eastAsia"/>
              </w:rPr>
              <w:t>交付后的活动、</w:t>
            </w:r>
            <w:r w:rsidRPr="00BF0F09">
              <w:rPr>
                <w:rFonts w:asciiTheme="minorEastAsia" w:eastAsiaTheme="minorEastAsia" w:hAnsiTheme="minorEastAsia" w:hint="eastAsia"/>
              </w:rPr>
              <w:t>8.5.6</w:t>
            </w:r>
            <w:r w:rsidRPr="00BF0F09">
              <w:rPr>
                <w:rFonts w:asciiTheme="minorEastAsia" w:eastAsiaTheme="minorEastAsia" w:hAnsiTheme="minorEastAsia" w:hint="eastAsia"/>
              </w:rPr>
              <w:t>销售和服务提供的更改控制，</w:t>
            </w:r>
            <w:r w:rsidRPr="00BF0F09">
              <w:rPr>
                <w:rFonts w:asciiTheme="minorEastAsia" w:eastAsiaTheme="minorEastAsia" w:hAnsiTheme="minorEastAsia"/>
              </w:rPr>
              <w:t xml:space="preserve"> </w:t>
            </w:r>
          </w:p>
          <w:p w:rsidR="00B80251" w:rsidRPr="00BF0F09" w:rsidRDefault="00FA144A">
            <w:pPr>
              <w:rPr>
                <w:rFonts w:asciiTheme="minorEastAsia" w:eastAsiaTheme="minorEastAsia" w:hAnsiTheme="minorEastAsia"/>
              </w:rPr>
            </w:pPr>
            <w:r w:rsidRPr="00BF0F09">
              <w:rPr>
                <w:rFonts w:asciiTheme="minorEastAsia" w:eastAsiaTheme="minorEastAsia" w:hAnsiTheme="minorEastAsia" w:hint="eastAsia"/>
              </w:rPr>
              <w:t>E/OMS: 5.3</w:t>
            </w:r>
            <w:r w:rsidRPr="00BF0F09">
              <w:rPr>
                <w:rFonts w:asciiTheme="minorEastAsia" w:eastAsiaTheme="minorEastAsia" w:hAnsiTheme="minorEastAsia" w:hint="eastAsia"/>
              </w:rPr>
              <w:t>组织的岗位、职责和权限、</w:t>
            </w:r>
            <w:r w:rsidRPr="00BF0F09">
              <w:rPr>
                <w:rFonts w:asciiTheme="minorEastAsia" w:eastAsiaTheme="minorEastAsia" w:hAnsiTheme="minorEastAsia" w:hint="eastAsia"/>
              </w:rPr>
              <w:t>6.1.2</w:t>
            </w:r>
            <w:r w:rsidRPr="00BF0F09">
              <w:rPr>
                <w:rFonts w:asciiTheme="minorEastAsia" w:eastAsiaTheme="minorEastAsia" w:hAnsiTheme="minorEastAsia" w:hint="eastAsia"/>
              </w:rPr>
              <w:t>环境因素、危险源辨识与评价、</w:t>
            </w:r>
            <w:r w:rsidRPr="00BF0F09">
              <w:rPr>
                <w:rFonts w:asciiTheme="minorEastAsia" w:eastAsiaTheme="minorEastAsia" w:hAnsiTheme="minorEastAsia" w:hint="eastAsia"/>
              </w:rPr>
              <w:t>6.2</w:t>
            </w:r>
            <w:r w:rsidRPr="00BF0F09">
              <w:rPr>
                <w:rFonts w:asciiTheme="minorEastAsia" w:eastAsiaTheme="minorEastAsia" w:hAnsiTheme="minorEastAsia" w:hint="eastAsia"/>
              </w:rPr>
              <w:t>环境与职业健康安全目标、</w:t>
            </w:r>
            <w:r w:rsidRPr="00BF0F09">
              <w:rPr>
                <w:rFonts w:asciiTheme="minorEastAsia" w:eastAsiaTheme="minorEastAsia" w:hAnsiTheme="minorEastAsia" w:hint="eastAsia"/>
              </w:rPr>
              <w:t>8.1</w:t>
            </w:r>
            <w:r w:rsidRPr="00BF0F09">
              <w:rPr>
                <w:rFonts w:asciiTheme="minorEastAsia" w:eastAsiaTheme="minorEastAsia" w:hAnsiTheme="minorEastAsia" w:hint="eastAsia"/>
              </w:rPr>
              <w:t>运行策划和控制</w:t>
            </w:r>
            <w:r w:rsidRPr="00BF0F09">
              <w:rPr>
                <w:rFonts w:asciiTheme="minorEastAsia" w:eastAsiaTheme="minorEastAsia" w:hAnsiTheme="minorEastAsia" w:hint="eastAsia"/>
              </w:rPr>
              <w:t>, 8.2</w:t>
            </w:r>
            <w:r w:rsidRPr="00BF0F09">
              <w:rPr>
                <w:rFonts w:asciiTheme="minorEastAsia" w:eastAsiaTheme="minorEastAsia" w:hAnsiTheme="minorEastAsia" w:hint="eastAsia"/>
              </w:rPr>
              <w:t>应急准备和响应</w:t>
            </w:r>
          </w:p>
        </w:tc>
        <w:tc>
          <w:tcPr>
            <w:tcW w:w="851" w:type="dxa"/>
            <w:vMerge/>
          </w:tcPr>
          <w:p w:rsidR="00B80251" w:rsidRPr="00BF0F09" w:rsidRDefault="00B80251">
            <w:pPr>
              <w:spacing w:line="360" w:lineRule="auto"/>
              <w:rPr>
                <w:rFonts w:asciiTheme="minorEastAsia" w:eastAsiaTheme="minorEastAsia" w:hAnsiTheme="minorEastAsia"/>
                <w:sz w:val="24"/>
                <w:szCs w:val="24"/>
                <w:lang w:val="de-DE"/>
              </w:rPr>
            </w:pPr>
          </w:p>
        </w:tc>
      </w:tr>
      <w:tr w:rsidR="00B80251" w:rsidRPr="00BF0F09" w:rsidTr="00BF0F09">
        <w:trPr>
          <w:trHeight w:val="2259"/>
        </w:trPr>
        <w:tc>
          <w:tcPr>
            <w:tcW w:w="2160"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cs="宋体" w:hint="eastAsia"/>
                <w:color w:val="000000"/>
                <w:sz w:val="24"/>
                <w:szCs w:val="24"/>
              </w:rPr>
              <w:t>组织的岗位、职责和权限</w:t>
            </w:r>
          </w:p>
        </w:tc>
        <w:tc>
          <w:tcPr>
            <w:tcW w:w="960"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QEO</w:t>
            </w:r>
            <w:r w:rsidRPr="00BF0F09">
              <w:rPr>
                <w:rFonts w:asciiTheme="minorEastAsia" w:eastAsiaTheme="minorEastAsia" w:hAnsiTheme="minorEastAsia" w:cs="宋体" w:hint="eastAsia"/>
                <w:color w:val="000000"/>
                <w:sz w:val="24"/>
                <w:szCs w:val="24"/>
              </w:rPr>
              <w:t>5.3</w:t>
            </w:r>
          </w:p>
        </w:tc>
        <w:tc>
          <w:tcPr>
            <w:tcW w:w="10738" w:type="dxa"/>
          </w:tcPr>
          <w:p w:rsidR="00B80251" w:rsidRPr="00BF0F09" w:rsidRDefault="00FA144A">
            <w:pPr>
              <w:pStyle w:val="aa"/>
              <w:spacing w:line="360" w:lineRule="auto"/>
              <w:ind w:left="0" w:firstLineChars="200" w:firstLine="480"/>
              <w:jc w:val="left"/>
              <w:rPr>
                <w:rFonts w:asciiTheme="minorEastAsia" w:eastAsiaTheme="minorEastAsia" w:hAnsiTheme="minorEastAsia"/>
                <w:szCs w:val="24"/>
              </w:rPr>
            </w:pPr>
            <w:r w:rsidRPr="00BF0F09">
              <w:rPr>
                <w:rFonts w:asciiTheme="minorEastAsia" w:eastAsiaTheme="minorEastAsia" w:hAnsiTheme="minorEastAsia" w:cs="楷体" w:hint="eastAsia"/>
                <w:kern w:val="0"/>
                <w:szCs w:val="24"/>
              </w:rPr>
              <w:t>负责与顾客的沟通和联络工作，识别顾客要求，组织合同评审，代表本公司与顾客签订销售合同；负责顾客的服务工作，整理和解决顾客投诉，为顾客服务；负责市场调研和分析，对顾客满意度进行调查分析，整理相应的业务信息与记录。根据销售任务制定采购计划；负责组织对供方的定期评价和选择，确保采购物资符合要求；负责对供方施加环境和职业健康安全的影响。</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Y</w:t>
            </w:r>
          </w:p>
        </w:tc>
      </w:tr>
      <w:tr w:rsidR="00B80251" w:rsidRPr="00BF0F09">
        <w:trPr>
          <w:trHeight w:val="1114"/>
        </w:trPr>
        <w:tc>
          <w:tcPr>
            <w:tcW w:w="2160"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cs="宋体" w:hint="eastAsia"/>
                <w:color w:val="000000"/>
                <w:sz w:val="24"/>
                <w:szCs w:val="24"/>
              </w:rPr>
              <w:t>目标及其实现的策划</w:t>
            </w:r>
          </w:p>
        </w:tc>
        <w:tc>
          <w:tcPr>
            <w:tcW w:w="960"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QEO</w:t>
            </w:r>
            <w:r w:rsidRPr="00BF0F09">
              <w:rPr>
                <w:rFonts w:asciiTheme="minorEastAsia" w:eastAsiaTheme="minorEastAsia" w:hAnsiTheme="minorEastAsia" w:cs="宋体" w:hint="eastAsia"/>
                <w:color w:val="000000"/>
                <w:sz w:val="24"/>
                <w:szCs w:val="24"/>
              </w:rPr>
              <w:t xml:space="preserve">6.2 </w:t>
            </w:r>
          </w:p>
        </w:tc>
        <w:tc>
          <w:tcPr>
            <w:tcW w:w="10738" w:type="dxa"/>
          </w:tcPr>
          <w:p w:rsidR="00B80251" w:rsidRPr="00BF0F09" w:rsidRDefault="00FA144A">
            <w:pPr>
              <w:pStyle w:val="aa"/>
              <w:spacing w:line="360" w:lineRule="auto"/>
              <w:ind w:left="0" w:firstLineChars="200" w:firstLine="480"/>
              <w:jc w:val="left"/>
              <w:rPr>
                <w:rFonts w:asciiTheme="minorEastAsia" w:eastAsiaTheme="minorEastAsia" w:hAnsiTheme="minorEastAsia" w:cs="楷体"/>
                <w:kern w:val="0"/>
                <w:szCs w:val="24"/>
              </w:rPr>
            </w:pPr>
            <w:r w:rsidRPr="00BF0F09">
              <w:rPr>
                <w:rFonts w:asciiTheme="minorEastAsia" w:eastAsiaTheme="minorEastAsia" w:hAnsiTheme="minorEastAsia" w:cs="楷体" w:hint="eastAsia"/>
                <w:kern w:val="0"/>
                <w:szCs w:val="24"/>
              </w:rPr>
              <w:t>查文件化分解的目标与方针保持一致、可测量且与增强顾客满意相关、可监视及沟通；</w:t>
            </w:r>
          </w:p>
          <w:p w:rsidR="00B80251" w:rsidRPr="00BF0F09" w:rsidRDefault="00FA144A">
            <w:pPr>
              <w:pStyle w:val="aa"/>
              <w:spacing w:line="360" w:lineRule="auto"/>
              <w:ind w:left="0" w:firstLineChars="200" w:firstLine="480"/>
              <w:jc w:val="left"/>
              <w:rPr>
                <w:rFonts w:asciiTheme="minorEastAsia" w:eastAsiaTheme="minorEastAsia" w:hAnsiTheme="minorEastAsia" w:cs="楷体"/>
                <w:kern w:val="0"/>
                <w:szCs w:val="24"/>
              </w:rPr>
            </w:pPr>
            <w:r w:rsidRPr="00BF0F09">
              <w:rPr>
                <w:rFonts w:asciiTheme="minorEastAsia" w:eastAsiaTheme="minorEastAsia" w:hAnsiTheme="minorEastAsia" w:cs="楷体" w:hint="eastAsia"/>
                <w:kern w:val="0"/>
                <w:szCs w:val="24"/>
              </w:rPr>
              <w:t>2022</w:t>
            </w:r>
            <w:r w:rsidRPr="00BF0F09">
              <w:rPr>
                <w:rFonts w:asciiTheme="minorEastAsia" w:eastAsiaTheme="minorEastAsia" w:hAnsiTheme="minorEastAsia" w:cs="楷体" w:hint="eastAsia"/>
                <w:kern w:val="0"/>
                <w:szCs w:val="24"/>
              </w:rPr>
              <w:t>年目标没有变化；</w:t>
            </w:r>
          </w:p>
          <w:p w:rsidR="00B80251" w:rsidRPr="00BF0F09" w:rsidRDefault="00FA144A">
            <w:pPr>
              <w:pStyle w:val="a4"/>
              <w:spacing w:line="360" w:lineRule="auto"/>
              <w:rPr>
                <w:rFonts w:asciiTheme="minorEastAsia" w:eastAsiaTheme="minorEastAsia" w:hAnsiTheme="minorEastAsia"/>
                <w:szCs w:val="24"/>
              </w:rPr>
            </w:pPr>
            <w:r w:rsidRPr="00BF0F09">
              <w:rPr>
                <w:rFonts w:asciiTheme="minorEastAsia" w:eastAsiaTheme="minorEastAsia" w:hAnsiTheme="minorEastAsia" w:hint="eastAsia"/>
                <w:szCs w:val="24"/>
              </w:rPr>
              <w:t>质量、环境和职业健康安全目标指标考核表，</w:t>
            </w:r>
          </w:p>
          <w:p w:rsidR="00B80251" w:rsidRPr="00BF0F09" w:rsidRDefault="00FA144A">
            <w:pPr>
              <w:pStyle w:val="a4"/>
              <w:spacing w:line="360" w:lineRule="auto"/>
              <w:ind w:firstLineChars="800" w:firstLine="1920"/>
              <w:rPr>
                <w:rFonts w:asciiTheme="minorEastAsia" w:eastAsiaTheme="minorEastAsia" w:hAnsiTheme="minorEastAsia" w:cs="宋体"/>
                <w:color w:val="000000"/>
                <w:szCs w:val="24"/>
              </w:rPr>
            </w:pPr>
            <w:r w:rsidRPr="00BF0F09">
              <w:rPr>
                <w:rFonts w:asciiTheme="minorEastAsia" w:eastAsiaTheme="minorEastAsia" w:hAnsiTheme="minorEastAsia" w:cs="宋体" w:hint="eastAsia"/>
                <w:color w:val="000000"/>
                <w:szCs w:val="24"/>
              </w:rPr>
              <w:t>指标目标</w:t>
            </w:r>
            <w:r w:rsidRPr="00BF0F09">
              <w:rPr>
                <w:rFonts w:asciiTheme="minorEastAsia" w:eastAsiaTheme="minorEastAsia" w:hAnsiTheme="minorEastAsia" w:cs="宋体" w:hint="eastAsia"/>
                <w:color w:val="000000"/>
                <w:szCs w:val="24"/>
              </w:rPr>
              <w:t xml:space="preserve">         </w:t>
            </w:r>
            <w:r w:rsidRPr="00BF0F09">
              <w:rPr>
                <w:rFonts w:asciiTheme="minorEastAsia" w:eastAsiaTheme="minorEastAsia" w:hAnsiTheme="minorEastAsia" w:cs="宋体" w:hint="eastAsia"/>
                <w:color w:val="000000"/>
                <w:szCs w:val="24"/>
              </w:rPr>
              <w:t>完成情况</w:t>
            </w:r>
          </w:p>
          <w:p w:rsidR="00B80251" w:rsidRPr="00BF0F09" w:rsidRDefault="00B80251">
            <w:pPr>
              <w:pStyle w:val="a4"/>
              <w:spacing w:line="360" w:lineRule="auto"/>
              <w:rPr>
                <w:rFonts w:asciiTheme="minorEastAsia" w:eastAsiaTheme="minorEastAsia" w:hAnsiTheme="minorEastAsia" w:cs="宋体"/>
                <w:color w:val="000000"/>
                <w:szCs w:val="24"/>
              </w:rPr>
            </w:pPr>
          </w:p>
          <w:p w:rsidR="00B80251" w:rsidRPr="00BF0F09" w:rsidRDefault="00B80251">
            <w:pPr>
              <w:pStyle w:val="a4"/>
              <w:spacing w:line="360" w:lineRule="auto"/>
              <w:rPr>
                <w:rFonts w:asciiTheme="minorEastAsia" w:eastAsiaTheme="minorEastAsia" w:hAnsiTheme="minorEastAsia"/>
                <w:szCs w:val="24"/>
              </w:rPr>
            </w:pPr>
          </w:p>
          <w:p w:rsidR="00B80251" w:rsidRPr="00BF0F09" w:rsidRDefault="00BF0F09">
            <w:pPr>
              <w:pStyle w:val="a4"/>
              <w:spacing w:line="360" w:lineRule="auto"/>
              <w:rPr>
                <w:rFonts w:asciiTheme="minorEastAsia" w:eastAsiaTheme="minorEastAsia" w:hAnsiTheme="minorEastAsia"/>
                <w:szCs w:val="24"/>
              </w:rPr>
            </w:pPr>
            <w:r w:rsidRPr="00BF0F09">
              <w:rPr>
                <w:rFonts w:asciiTheme="minorEastAsia" w:eastAsiaTheme="minorEastAsia" w:hAnsiTheme="minorEastAsia"/>
                <w:noProof/>
              </w:rPr>
              <w:drawing>
                <wp:anchor distT="0" distB="0" distL="114300" distR="114300" simplePos="0" relativeHeight="251663360" behindDoc="0" locked="0" layoutInCell="1" allowOverlap="1" wp14:anchorId="611BE697" wp14:editId="066A11C4">
                  <wp:simplePos x="0" y="0"/>
                  <wp:positionH relativeFrom="column">
                    <wp:posOffset>255270</wp:posOffset>
                  </wp:positionH>
                  <wp:positionV relativeFrom="paragraph">
                    <wp:posOffset>230505</wp:posOffset>
                  </wp:positionV>
                  <wp:extent cx="4993640" cy="1913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993640" cy="1913890"/>
                          </a:xfrm>
                          <a:prstGeom prst="rect">
                            <a:avLst/>
                          </a:prstGeom>
                          <a:noFill/>
                          <a:ln>
                            <a:noFill/>
                          </a:ln>
                        </pic:spPr>
                      </pic:pic>
                    </a:graphicData>
                  </a:graphic>
                </wp:anchor>
              </w:drawing>
            </w:r>
          </w:p>
          <w:p w:rsidR="00B80251" w:rsidRPr="00BF0F09" w:rsidRDefault="00B80251">
            <w:pPr>
              <w:pStyle w:val="a4"/>
              <w:spacing w:line="360" w:lineRule="auto"/>
              <w:rPr>
                <w:rFonts w:asciiTheme="minorEastAsia" w:eastAsiaTheme="minorEastAsia" w:hAnsiTheme="minorEastAsia"/>
                <w:szCs w:val="24"/>
              </w:rPr>
            </w:pPr>
          </w:p>
          <w:p w:rsidR="00B80251" w:rsidRPr="00BF0F09" w:rsidRDefault="00B80251">
            <w:pPr>
              <w:pStyle w:val="a4"/>
              <w:spacing w:line="360" w:lineRule="auto"/>
              <w:rPr>
                <w:rFonts w:asciiTheme="minorEastAsia" w:eastAsiaTheme="minorEastAsia" w:hAnsiTheme="minorEastAsia"/>
                <w:szCs w:val="24"/>
              </w:rPr>
            </w:pPr>
          </w:p>
          <w:p w:rsidR="00B80251" w:rsidRPr="00BF0F09" w:rsidRDefault="00B80251">
            <w:pPr>
              <w:pStyle w:val="a4"/>
              <w:spacing w:line="360" w:lineRule="auto"/>
              <w:rPr>
                <w:rFonts w:asciiTheme="minorEastAsia" w:eastAsiaTheme="minorEastAsia" w:hAnsiTheme="minorEastAsia"/>
                <w:szCs w:val="24"/>
              </w:rPr>
            </w:pPr>
          </w:p>
          <w:p w:rsidR="00B80251" w:rsidRDefault="00B80251">
            <w:pPr>
              <w:pStyle w:val="a4"/>
              <w:spacing w:line="360" w:lineRule="auto"/>
              <w:rPr>
                <w:rFonts w:asciiTheme="minorEastAsia" w:eastAsiaTheme="minorEastAsia" w:hAnsiTheme="minorEastAsia" w:hint="eastAsia"/>
                <w:szCs w:val="24"/>
              </w:rPr>
            </w:pPr>
          </w:p>
          <w:p w:rsidR="00BF0F09" w:rsidRDefault="00BF0F09">
            <w:pPr>
              <w:pStyle w:val="a4"/>
              <w:spacing w:line="360" w:lineRule="auto"/>
              <w:rPr>
                <w:rFonts w:asciiTheme="minorEastAsia" w:eastAsiaTheme="minorEastAsia" w:hAnsiTheme="minorEastAsia" w:hint="eastAsia"/>
                <w:szCs w:val="24"/>
              </w:rPr>
            </w:pPr>
          </w:p>
          <w:p w:rsidR="00BF0F09" w:rsidRDefault="00BF0F09">
            <w:pPr>
              <w:pStyle w:val="a4"/>
              <w:spacing w:line="360" w:lineRule="auto"/>
              <w:rPr>
                <w:rFonts w:asciiTheme="minorEastAsia" w:eastAsiaTheme="minorEastAsia" w:hAnsiTheme="minorEastAsia" w:hint="eastAsia"/>
                <w:szCs w:val="24"/>
              </w:rPr>
            </w:pPr>
          </w:p>
          <w:p w:rsidR="00BF0F09" w:rsidRPr="00BF0F09" w:rsidRDefault="00BF0F09">
            <w:pPr>
              <w:pStyle w:val="a4"/>
              <w:spacing w:line="360" w:lineRule="auto"/>
              <w:rPr>
                <w:rFonts w:asciiTheme="minorEastAsia" w:eastAsiaTheme="minorEastAsia" w:hAnsiTheme="minorEastAsia"/>
                <w:szCs w:val="24"/>
              </w:rPr>
            </w:pPr>
          </w:p>
          <w:p w:rsidR="00B80251" w:rsidRPr="00BF0F09" w:rsidRDefault="00FA144A">
            <w:pPr>
              <w:spacing w:line="360" w:lineRule="auto"/>
              <w:rPr>
                <w:rFonts w:asciiTheme="minorEastAsia" w:eastAsiaTheme="minorEastAsia" w:hAnsiTheme="minorEastAsia" w:cs="宋体"/>
                <w:color w:val="000000"/>
                <w:sz w:val="24"/>
                <w:szCs w:val="24"/>
              </w:rPr>
            </w:pPr>
            <w:r w:rsidRPr="00BF0F09">
              <w:rPr>
                <w:rFonts w:asciiTheme="minorEastAsia" w:eastAsiaTheme="minorEastAsia" w:hAnsiTheme="minorEastAsia" w:cs="宋体" w:hint="eastAsia"/>
                <w:color w:val="000000"/>
                <w:sz w:val="24"/>
                <w:szCs w:val="24"/>
              </w:rPr>
              <w:t>考核人：</w:t>
            </w:r>
            <w:r w:rsidRPr="00BF0F09">
              <w:rPr>
                <w:rFonts w:asciiTheme="minorEastAsia" w:eastAsiaTheme="minorEastAsia" w:hAnsiTheme="minorEastAsia" w:cs="楷体" w:hint="eastAsia"/>
                <w:kern w:val="0"/>
                <w:sz w:val="24"/>
                <w:szCs w:val="24"/>
              </w:rPr>
              <w:t>吴承杨、陈志中，考核日期</w:t>
            </w:r>
            <w:r w:rsidRPr="00BF0F09">
              <w:rPr>
                <w:rFonts w:asciiTheme="minorEastAsia" w:eastAsiaTheme="minorEastAsia" w:hAnsiTheme="minorEastAsia" w:cs="宋体" w:hint="eastAsia"/>
                <w:color w:val="000000"/>
                <w:sz w:val="24"/>
                <w:szCs w:val="24"/>
              </w:rPr>
              <w:t>：</w:t>
            </w:r>
            <w:r w:rsidRPr="00BF0F09">
              <w:rPr>
                <w:rFonts w:asciiTheme="minorEastAsia" w:eastAsiaTheme="minorEastAsia" w:hAnsiTheme="minorEastAsia" w:cs="宋体" w:hint="eastAsia"/>
                <w:color w:val="000000"/>
                <w:sz w:val="24"/>
                <w:szCs w:val="24"/>
              </w:rPr>
              <w:t>2022.</w:t>
            </w:r>
            <w:r w:rsidR="00BF0F09">
              <w:rPr>
                <w:rFonts w:asciiTheme="minorEastAsia" w:eastAsiaTheme="minorEastAsia" w:hAnsiTheme="minorEastAsia" w:cs="宋体" w:hint="eastAsia"/>
                <w:color w:val="000000"/>
                <w:sz w:val="24"/>
                <w:szCs w:val="24"/>
              </w:rPr>
              <w:t>4</w:t>
            </w:r>
            <w:r w:rsidRPr="00BF0F09">
              <w:rPr>
                <w:rFonts w:asciiTheme="minorEastAsia" w:eastAsiaTheme="minorEastAsia" w:hAnsiTheme="minorEastAsia" w:cs="宋体" w:hint="eastAsia"/>
                <w:color w:val="000000"/>
                <w:sz w:val="24"/>
                <w:szCs w:val="24"/>
              </w:rPr>
              <w:t>.</w:t>
            </w:r>
            <w:r w:rsidRPr="00BF0F09">
              <w:rPr>
                <w:rFonts w:asciiTheme="minorEastAsia" w:eastAsiaTheme="minorEastAsia" w:hAnsiTheme="minorEastAsia" w:cs="宋体" w:hint="eastAsia"/>
                <w:color w:val="000000"/>
                <w:sz w:val="24"/>
                <w:szCs w:val="24"/>
              </w:rPr>
              <w:t>1</w:t>
            </w:r>
            <w:r w:rsidRPr="00BF0F09">
              <w:rPr>
                <w:rFonts w:asciiTheme="minorEastAsia" w:eastAsiaTheme="minorEastAsia" w:hAnsiTheme="minorEastAsia" w:cs="宋体" w:hint="eastAsia"/>
                <w:color w:val="000000"/>
                <w:sz w:val="24"/>
                <w:szCs w:val="24"/>
              </w:rPr>
              <w:t>3</w:t>
            </w:r>
            <w:r w:rsidR="00BF0F09">
              <w:rPr>
                <w:rFonts w:asciiTheme="minorEastAsia" w:eastAsiaTheme="minorEastAsia" w:hAnsiTheme="minorEastAsia" w:cs="宋体" w:hint="eastAsia"/>
                <w:color w:val="000000"/>
                <w:sz w:val="24"/>
                <w:szCs w:val="24"/>
              </w:rPr>
              <w:t>日</w:t>
            </w:r>
            <w:r w:rsidRPr="00BF0F09">
              <w:rPr>
                <w:rFonts w:asciiTheme="minorEastAsia" w:eastAsiaTheme="minorEastAsia" w:hAnsiTheme="minorEastAsia" w:cs="宋体" w:hint="eastAsia"/>
                <w:color w:val="000000"/>
                <w:sz w:val="24"/>
                <w:szCs w:val="24"/>
              </w:rPr>
              <w:t>。</w:t>
            </w:r>
          </w:p>
          <w:p w:rsidR="00B80251" w:rsidRPr="00BF0F09" w:rsidRDefault="00FA144A">
            <w:pPr>
              <w:pStyle w:val="aa"/>
              <w:spacing w:line="360" w:lineRule="auto"/>
              <w:ind w:left="0" w:firstLineChars="200" w:firstLine="480"/>
              <w:jc w:val="left"/>
              <w:rPr>
                <w:rFonts w:asciiTheme="minorEastAsia" w:eastAsiaTheme="minorEastAsia" w:hAnsiTheme="minorEastAsia" w:cs="楷体"/>
                <w:kern w:val="0"/>
                <w:szCs w:val="24"/>
              </w:rPr>
            </w:pPr>
            <w:r w:rsidRPr="00BF0F09">
              <w:rPr>
                <w:rFonts w:asciiTheme="minorEastAsia" w:eastAsiaTheme="minorEastAsia" w:hAnsiTheme="minorEastAsia" w:cs="楷体" w:hint="eastAsia"/>
                <w:kern w:val="0"/>
                <w:szCs w:val="24"/>
              </w:rPr>
              <w:t>提供了《</w:t>
            </w:r>
            <w:r w:rsidRPr="00BF0F09">
              <w:rPr>
                <w:rFonts w:asciiTheme="minorEastAsia" w:eastAsiaTheme="minorEastAsia" w:hAnsiTheme="minorEastAsia" w:cs="楷体" w:hint="eastAsia"/>
                <w:kern w:val="0"/>
                <w:szCs w:val="24"/>
              </w:rPr>
              <w:t>2</w:t>
            </w:r>
            <w:r w:rsidRPr="00BF0F09">
              <w:rPr>
                <w:rFonts w:asciiTheme="minorEastAsia" w:eastAsiaTheme="minorEastAsia" w:hAnsiTheme="minorEastAsia" w:cs="楷体" w:hint="eastAsia"/>
                <w:kern w:val="0"/>
                <w:szCs w:val="24"/>
              </w:rPr>
              <w:t>022</w:t>
            </w:r>
            <w:r w:rsidRPr="00BF0F09">
              <w:rPr>
                <w:rFonts w:asciiTheme="minorEastAsia" w:eastAsiaTheme="minorEastAsia" w:hAnsiTheme="minorEastAsia" w:cs="楷体" w:hint="eastAsia"/>
                <w:kern w:val="0"/>
                <w:szCs w:val="24"/>
              </w:rPr>
              <w:t>年度环境目标、指标与管理方案一览表》、《</w:t>
            </w:r>
            <w:r w:rsidRPr="00BF0F09">
              <w:rPr>
                <w:rFonts w:asciiTheme="minorEastAsia" w:eastAsiaTheme="minorEastAsia" w:hAnsiTheme="minorEastAsia" w:cs="楷体" w:hint="eastAsia"/>
                <w:kern w:val="0"/>
                <w:szCs w:val="24"/>
              </w:rPr>
              <w:t>2</w:t>
            </w:r>
            <w:r w:rsidRPr="00BF0F09">
              <w:rPr>
                <w:rFonts w:asciiTheme="minorEastAsia" w:eastAsiaTheme="minorEastAsia" w:hAnsiTheme="minorEastAsia" w:cs="楷体" w:hint="eastAsia"/>
                <w:kern w:val="0"/>
                <w:szCs w:val="24"/>
              </w:rPr>
              <w:t>022</w:t>
            </w:r>
            <w:r w:rsidRPr="00BF0F09">
              <w:rPr>
                <w:rFonts w:asciiTheme="minorEastAsia" w:eastAsiaTheme="minorEastAsia" w:hAnsiTheme="minorEastAsia" w:cs="楷体" w:hint="eastAsia"/>
                <w:kern w:val="0"/>
                <w:szCs w:val="24"/>
              </w:rPr>
              <w:t>年度职业健康安全目标、指标与管理方案一览表》，管理方案能有效针对目标。</w:t>
            </w:r>
          </w:p>
          <w:p w:rsidR="00B80251" w:rsidRPr="00BF0F09" w:rsidRDefault="00FA144A">
            <w:pPr>
              <w:pStyle w:val="aa"/>
              <w:spacing w:line="360" w:lineRule="auto"/>
              <w:ind w:left="0" w:firstLineChars="200" w:firstLine="480"/>
              <w:jc w:val="left"/>
              <w:rPr>
                <w:rFonts w:asciiTheme="minorEastAsia" w:eastAsiaTheme="minorEastAsia" w:hAnsiTheme="minorEastAsia" w:cs="宋体"/>
                <w:color w:val="000000"/>
                <w:szCs w:val="24"/>
              </w:rPr>
            </w:pPr>
            <w:r w:rsidRPr="00BF0F09">
              <w:rPr>
                <w:rFonts w:asciiTheme="minorEastAsia" w:eastAsiaTheme="minorEastAsia" w:hAnsiTheme="minorEastAsia" w:cs="楷体" w:hint="eastAsia"/>
                <w:kern w:val="0"/>
                <w:szCs w:val="24"/>
              </w:rPr>
              <w:t>该公司目标及其实现的策划基本符合要求。</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lastRenderedPageBreak/>
              <w:t>Y</w:t>
            </w:r>
          </w:p>
        </w:tc>
      </w:tr>
      <w:tr w:rsidR="00B80251" w:rsidRPr="00BF0F09" w:rsidTr="00BF0F09">
        <w:trPr>
          <w:trHeight w:val="1681"/>
        </w:trPr>
        <w:tc>
          <w:tcPr>
            <w:tcW w:w="2160" w:type="dxa"/>
            <w:vAlign w:val="center"/>
          </w:tcPr>
          <w:p w:rsidR="00B80251" w:rsidRPr="00BF0F09" w:rsidRDefault="00FA144A">
            <w:pPr>
              <w:spacing w:line="360" w:lineRule="auto"/>
              <w:rPr>
                <w:rFonts w:asciiTheme="minorEastAsia" w:eastAsiaTheme="minorEastAsia" w:hAnsiTheme="minorEastAsia"/>
                <w:b/>
                <w:sz w:val="24"/>
                <w:szCs w:val="24"/>
              </w:rPr>
            </w:pPr>
            <w:r w:rsidRPr="00BF0F09">
              <w:rPr>
                <w:rFonts w:asciiTheme="minorEastAsia" w:eastAsiaTheme="minorEastAsia" w:hAnsiTheme="minorEastAsia" w:cs="Arial" w:hint="eastAsia"/>
                <w:sz w:val="24"/>
                <w:szCs w:val="24"/>
              </w:rPr>
              <w:lastRenderedPageBreak/>
              <w:t>运行策划和控制</w:t>
            </w:r>
          </w:p>
        </w:tc>
        <w:tc>
          <w:tcPr>
            <w:tcW w:w="960" w:type="dxa"/>
            <w:vAlign w:val="center"/>
          </w:tcPr>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Arial" w:hint="eastAsia"/>
                <w:sz w:val="24"/>
                <w:szCs w:val="24"/>
              </w:rPr>
              <w:t>Q8.1</w:t>
            </w: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tc>
        <w:tc>
          <w:tcPr>
            <w:tcW w:w="10738" w:type="dxa"/>
            <w:vAlign w:val="center"/>
          </w:tcPr>
          <w:p w:rsidR="00B80251" w:rsidRPr="00BF0F09" w:rsidRDefault="00FA144A">
            <w:pPr>
              <w:pStyle w:val="aa"/>
              <w:spacing w:line="360" w:lineRule="auto"/>
              <w:ind w:left="0" w:firstLineChars="200" w:firstLine="480"/>
              <w:jc w:val="left"/>
              <w:rPr>
                <w:rFonts w:asciiTheme="minorEastAsia" w:eastAsiaTheme="minorEastAsia" w:hAnsiTheme="minorEastAsia" w:cs="楷体"/>
                <w:szCs w:val="24"/>
              </w:rPr>
            </w:pPr>
            <w:r w:rsidRPr="00BF0F09">
              <w:rPr>
                <w:rFonts w:asciiTheme="minorEastAsia" w:eastAsiaTheme="minorEastAsia" w:hAnsiTheme="minorEastAsia" w:cs="楷体" w:hint="eastAsia"/>
                <w:kern w:val="0"/>
                <w:szCs w:val="24"/>
              </w:rPr>
              <w:lastRenderedPageBreak/>
              <w:t>产品的实现过程策划主要由总经理和供销部负责人负责完成，过程策划包含了教学仪器、实验室成套设备、</w:t>
            </w:r>
            <w:proofErr w:type="gramStart"/>
            <w:r w:rsidRPr="00BF0F09">
              <w:rPr>
                <w:rFonts w:asciiTheme="minorEastAsia" w:eastAsiaTheme="minorEastAsia" w:hAnsiTheme="minorEastAsia" w:cs="楷体" w:hint="eastAsia"/>
                <w:kern w:val="0"/>
                <w:szCs w:val="24"/>
              </w:rPr>
              <w:t>创客实验室</w:t>
            </w:r>
            <w:proofErr w:type="gramEnd"/>
            <w:r w:rsidRPr="00BF0F09">
              <w:rPr>
                <w:rFonts w:asciiTheme="minorEastAsia" w:eastAsiaTheme="minorEastAsia" w:hAnsiTheme="minorEastAsia" w:cs="楷体" w:hint="eastAsia"/>
                <w:kern w:val="0"/>
                <w:szCs w:val="24"/>
              </w:rP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所需要达到的质量目标和</w:t>
            </w:r>
            <w:r w:rsidRPr="00BF0F09">
              <w:rPr>
                <w:rFonts w:asciiTheme="minorEastAsia" w:eastAsiaTheme="minorEastAsia" w:hAnsiTheme="minorEastAsia" w:cs="楷体" w:hint="eastAsia"/>
                <w:szCs w:val="24"/>
              </w:rPr>
              <w:t>要求。</w:t>
            </w:r>
          </w:p>
          <w:p w:rsidR="00B80251" w:rsidRPr="00BF0F09" w:rsidRDefault="00FA144A">
            <w:pPr>
              <w:pStyle w:val="aa"/>
              <w:spacing w:line="360" w:lineRule="auto"/>
              <w:ind w:left="0" w:firstLineChars="200" w:firstLine="480"/>
              <w:jc w:val="left"/>
              <w:rPr>
                <w:rFonts w:asciiTheme="minorEastAsia" w:eastAsiaTheme="minorEastAsia" w:hAnsiTheme="minorEastAsia" w:cs="楷体"/>
                <w:kern w:val="0"/>
                <w:szCs w:val="24"/>
              </w:rPr>
            </w:pPr>
            <w:r w:rsidRPr="00BF0F09">
              <w:rPr>
                <w:rFonts w:asciiTheme="minorEastAsia" w:eastAsiaTheme="minorEastAsia" w:hAnsiTheme="minorEastAsia" w:cs="楷体" w:hint="eastAsia"/>
                <w:kern w:val="0"/>
                <w:szCs w:val="24"/>
              </w:rPr>
              <w:lastRenderedPageBreak/>
              <w:t>执行标准《商品经营服务质量管理规范</w:t>
            </w:r>
            <w:r w:rsidRPr="00BF0F09">
              <w:rPr>
                <w:rFonts w:asciiTheme="minorEastAsia" w:eastAsiaTheme="minorEastAsia" w:hAnsiTheme="minorEastAsia" w:cs="楷体" w:hint="eastAsia"/>
                <w:kern w:val="0"/>
                <w:szCs w:val="24"/>
              </w:rPr>
              <w:t>GB/T 16868-2009</w:t>
            </w:r>
            <w:r w:rsidRPr="00BF0F09">
              <w:rPr>
                <w:rFonts w:asciiTheme="minorEastAsia" w:eastAsiaTheme="minorEastAsia" w:hAnsiTheme="minorEastAsia" w:cs="楷体" w:hint="eastAsia"/>
                <w:kern w:val="0"/>
                <w:szCs w:val="24"/>
              </w:rPr>
              <w:t>》、《实验室仪器和设备</w:t>
            </w:r>
            <w:r w:rsidRPr="00BF0F09">
              <w:rPr>
                <w:rFonts w:asciiTheme="minorEastAsia" w:eastAsiaTheme="minorEastAsia" w:hAnsiTheme="minorEastAsia" w:cs="楷体" w:hint="eastAsia"/>
                <w:kern w:val="0"/>
                <w:szCs w:val="24"/>
              </w:rPr>
              <w:t>质量检验规则》、《教学仪器产品一般质量要求</w:t>
            </w:r>
            <w:r w:rsidRPr="00BF0F09">
              <w:rPr>
                <w:rFonts w:asciiTheme="minorEastAsia" w:eastAsiaTheme="minorEastAsia" w:hAnsiTheme="minorEastAsia" w:cs="楷体" w:hint="eastAsia"/>
                <w:kern w:val="0"/>
                <w:szCs w:val="24"/>
              </w:rPr>
              <w:t>JY 0001</w:t>
            </w: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2003</w:t>
            </w:r>
            <w:r w:rsidRPr="00BF0F09">
              <w:rPr>
                <w:rFonts w:asciiTheme="minorEastAsia" w:eastAsiaTheme="minorEastAsia" w:hAnsiTheme="minorEastAsia" w:cs="楷体" w:hint="eastAsia"/>
                <w:kern w:val="0"/>
                <w:szCs w:val="24"/>
              </w:rPr>
              <w:t>》和客户要求等。</w:t>
            </w:r>
          </w:p>
          <w:p w:rsidR="00B80251" w:rsidRPr="00BF0F09" w:rsidRDefault="00FA144A">
            <w:pPr>
              <w:pStyle w:val="aa"/>
              <w:spacing w:line="360" w:lineRule="auto"/>
              <w:ind w:left="420"/>
              <w:jc w:val="left"/>
              <w:rPr>
                <w:rFonts w:asciiTheme="minorEastAsia" w:eastAsiaTheme="minorEastAsia" w:hAnsiTheme="minorEastAsia" w:cs="楷体"/>
                <w:kern w:val="0"/>
                <w:szCs w:val="24"/>
              </w:rPr>
            </w:pPr>
            <w:r w:rsidRPr="00BF0F09">
              <w:rPr>
                <w:rFonts w:asciiTheme="minorEastAsia" w:eastAsiaTheme="minorEastAsia" w:hAnsiTheme="minorEastAsia" w:cs="楷体" w:hint="eastAsia"/>
                <w:kern w:val="0"/>
                <w:szCs w:val="24"/>
              </w:rPr>
              <w:t>编制了相应的过程文件：</w:t>
            </w:r>
          </w:p>
          <w:p w:rsidR="00B80251" w:rsidRPr="00BF0F09" w:rsidRDefault="00FA144A">
            <w:pPr>
              <w:pStyle w:val="aa"/>
              <w:spacing w:line="360" w:lineRule="auto"/>
              <w:ind w:left="0"/>
              <w:jc w:val="left"/>
              <w:rPr>
                <w:rFonts w:asciiTheme="minorEastAsia" w:eastAsiaTheme="minorEastAsia" w:hAnsiTheme="minorEastAsia" w:cs="楷体"/>
                <w:kern w:val="0"/>
                <w:szCs w:val="24"/>
              </w:rPr>
            </w:pP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1</w:t>
            </w:r>
            <w:r w:rsidRPr="00BF0F09">
              <w:rPr>
                <w:rFonts w:asciiTheme="minorEastAsia" w:eastAsiaTheme="minorEastAsia" w:hAnsiTheme="minorEastAsia" w:cs="楷体" w:hint="eastAsia"/>
                <w:kern w:val="0"/>
                <w:szCs w:val="24"/>
              </w:rPr>
              <w:t>）编制了销售服务流程：招投标</w:t>
            </w: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业务洽谈</w:t>
            </w:r>
            <w:r w:rsidRPr="00BF0F09">
              <w:rPr>
                <w:rFonts w:asciiTheme="minorEastAsia" w:eastAsiaTheme="minorEastAsia" w:hAnsiTheme="minorEastAsia" w:cs="楷体" w:hint="eastAsia"/>
                <w:kern w:val="0"/>
                <w:szCs w:val="24"/>
              </w:rPr>
              <w:t xml:space="preserve"> </w:t>
            </w: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 xml:space="preserve"> </w:t>
            </w:r>
            <w:r w:rsidRPr="00BF0F09">
              <w:rPr>
                <w:rFonts w:asciiTheme="minorEastAsia" w:eastAsiaTheme="minorEastAsia" w:hAnsiTheme="minorEastAsia" w:cs="楷体" w:hint="eastAsia"/>
                <w:kern w:val="0"/>
                <w:szCs w:val="24"/>
              </w:rPr>
              <w:t>合同评审</w:t>
            </w:r>
            <w:r w:rsidRPr="00BF0F09">
              <w:rPr>
                <w:rFonts w:asciiTheme="minorEastAsia" w:eastAsiaTheme="minorEastAsia" w:hAnsiTheme="minorEastAsia" w:cs="楷体" w:hint="eastAsia"/>
                <w:kern w:val="0"/>
                <w:szCs w:val="24"/>
              </w:rPr>
              <w:t xml:space="preserve"> </w:t>
            </w: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 xml:space="preserve"> </w:t>
            </w:r>
            <w:r w:rsidRPr="00BF0F09">
              <w:rPr>
                <w:rFonts w:asciiTheme="minorEastAsia" w:eastAsiaTheme="minorEastAsia" w:hAnsiTheme="minorEastAsia" w:cs="楷体" w:hint="eastAsia"/>
                <w:kern w:val="0"/>
                <w:szCs w:val="24"/>
              </w:rPr>
              <w:t>采购</w:t>
            </w:r>
            <w:r w:rsidRPr="00BF0F09">
              <w:rPr>
                <w:rFonts w:asciiTheme="minorEastAsia" w:eastAsiaTheme="minorEastAsia" w:hAnsiTheme="minorEastAsia" w:cs="楷体" w:hint="eastAsia"/>
                <w:kern w:val="0"/>
                <w:szCs w:val="24"/>
              </w:rPr>
              <w:t xml:space="preserve"> </w:t>
            </w: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 xml:space="preserve"> </w:t>
            </w:r>
            <w:r w:rsidRPr="00BF0F09">
              <w:rPr>
                <w:rFonts w:asciiTheme="minorEastAsia" w:eastAsiaTheme="minorEastAsia" w:hAnsiTheme="minorEastAsia" w:cs="楷体" w:hint="eastAsia"/>
                <w:kern w:val="0"/>
                <w:szCs w:val="24"/>
              </w:rPr>
              <w:t>进货检验</w:t>
            </w:r>
            <w:r w:rsidRPr="00BF0F09">
              <w:rPr>
                <w:rFonts w:asciiTheme="minorEastAsia" w:eastAsiaTheme="minorEastAsia" w:hAnsiTheme="minorEastAsia" w:cs="楷体" w:hint="eastAsia"/>
                <w:kern w:val="0"/>
                <w:szCs w:val="24"/>
              </w:rPr>
              <w:t xml:space="preserve"> </w:t>
            </w: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 xml:space="preserve"> </w:t>
            </w:r>
            <w:r w:rsidRPr="00BF0F09">
              <w:rPr>
                <w:rFonts w:asciiTheme="minorEastAsia" w:eastAsiaTheme="minorEastAsia" w:hAnsiTheme="minorEastAsia" w:cs="楷体" w:hint="eastAsia"/>
                <w:kern w:val="0"/>
                <w:szCs w:val="24"/>
              </w:rPr>
              <w:t>交付；</w:t>
            </w:r>
          </w:p>
          <w:p w:rsidR="00B80251" w:rsidRPr="00BF0F09" w:rsidRDefault="00FA144A">
            <w:pPr>
              <w:pStyle w:val="aa"/>
              <w:spacing w:line="360" w:lineRule="auto"/>
              <w:ind w:left="0"/>
              <w:jc w:val="left"/>
              <w:rPr>
                <w:rFonts w:asciiTheme="minorEastAsia" w:eastAsiaTheme="minorEastAsia" w:hAnsiTheme="minorEastAsia" w:cs="楷体"/>
                <w:kern w:val="0"/>
                <w:szCs w:val="24"/>
              </w:rPr>
            </w:pP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2</w:t>
            </w:r>
            <w:r w:rsidRPr="00BF0F09">
              <w:rPr>
                <w:rFonts w:asciiTheme="minorEastAsia" w:eastAsiaTheme="minorEastAsia" w:hAnsiTheme="minorEastAsia" w:cs="楷体" w:hint="eastAsia"/>
                <w:kern w:val="0"/>
                <w:szCs w:val="24"/>
              </w:rPr>
              <w:t>）制定了作业指导书</w:t>
            </w:r>
            <w:r w:rsidRPr="00BF0F09">
              <w:rPr>
                <w:rFonts w:asciiTheme="minorEastAsia" w:eastAsiaTheme="minorEastAsia" w:hAnsiTheme="minorEastAsia" w:cs="楷体" w:hint="eastAsia"/>
                <w:szCs w:val="24"/>
              </w:rPr>
              <w:t>《</w:t>
            </w:r>
            <w:r w:rsidRPr="00BF0F09">
              <w:rPr>
                <w:rFonts w:asciiTheme="minorEastAsia" w:eastAsiaTheme="minorEastAsia" w:hAnsiTheme="minorEastAsia" w:cs="楷体" w:hint="eastAsia"/>
                <w:kern w:val="0"/>
                <w:szCs w:val="24"/>
              </w:rPr>
              <w:t>营销服务提供规范》、《营销服务质量的控制规范》、《售后服务规定》、《售后服务人员服务规范》；</w:t>
            </w:r>
          </w:p>
          <w:p w:rsidR="00B80251" w:rsidRPr="00BF0F09" w:rsidRDefault="00FA144A">
            <w:pPr>
              <w:pStyle w:val="aa"/>
              <w:spacing w:line="360" w:lineRule="auto"/>
              <w:ind w:left="0"/>
              <w:jc w:val="left"/>
              <w:rPr>
                <w:rFonts w:asciiTheme="minorEastAsia" w:eastAsiaTheme="minorEastAsia" w:hAnsiTheme="minorEastAsia" w:cs="楷体"/>
                <w:kern w:val="0"/>
                <w:szCs w:val="24"/>
              </w:rPr>
            </w:pP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3</w:t>
            </w:r>
            <w:r w:rsidRPr="00BF0F09">
              <w:rPr>
                <w:rFonts w:asciiTheme="minorEastAsia" w:eastAsiaTheme="minorEastAsia" w:hAnsiTheme="minorEastAsia" w:cs="楷体" w:hint="eastAsia"/>
                <w:kern w:val="0"/>
                <w:szCs w:val="24"/>
              </w:rPr>
              <w:t>）规定了产品的检验验收准则，并制定了相应的检验规范；</w:t>
            </w:r>
            <w:r w:rsidRPr="00BF0F09">
              <w:rPr>
                <w:rFonts w:asciiTheme="minorEastAsia" w:eastAsiaTheme="minorEastAsia" w:hAnsiTheme="minorEastAsia" w:cs="楷体" w:hint="eastAsia"/>
                <w:szCs w:val="24"/>
              </w:rPr>
              <w:t>《采购物资检验规范》、《营销服务质量的控制规范》；</w:t>
            </w:r>
          </w:p>
          <w:p w:rsidR="00B80251" w:rsidRPr="00BF0F09" w:rsidRDefault="00FA144A">
            <w:pPr>
              <w:pStyle w:val="aa"/>
              <w:spacing w:line="360" w:lineRule="auto"/>
              <w:ind w:left="0"/>
              <w:jc w:val="left"/>
              <w:rPr>
                <w:rFonts w:asciiTheme="minorEastAsia" w:eastAsiaTheme="minorEastAsia" w:hAnsiTheme="minorEastAsia" w:cs="楷体"/>
                <w:kern w:val="0"/>
                <w:szCs w:val="24"/>
              </w:rPr>
            </w:pP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4</w:t>
            </w:r>
            <w:r w:rsidRPr="00BF0F09">
              <w:rPr>
                <w:rFonts w:asciiTheme="minorEastAsia" w:eastAsiaTheme="minorEastAsia" w:hAnsiTheme="minorEastAsia" w:cs="楷体" w:hint="eastAsia"/>
                <w:kern w:val="0"/>
                <w:szCs w:val="24"/>
              </w:rPr>
              <w:t>）销售各过程填写有产品检验记录、营销人员工作监督表、不合格品处置单、发货单等各种</w:t>
            </w:r>
            <w:r w:rsidRPr="00BF0F09">
              <w:rPr>
                <w:rFonts w:asciiTheme="minorEastAsia" w:eastAsiaTheme="minorEastAsia" w:hAnsiTheme="minorEastAsia" w:cs="楷体" w:hint="eastAsia"/>
                <w:kern w:val="0"/>
                <w:szCs w:val="24"/>
              </w:rPr>
              <w:t>监视和测量记录；</w:t>
            </w:r>
          </w:p>
          <w:p w:rsidR="00B80251" w:rsidRPr="00BF0F09" w:rsidRDefault="00FA144A">
            <w:pPr>
              <w:pStyle w:val="aa"/>
              <w:spacing w:line="360" w:lineRule="auto"/>
              <w:ind w:left="0"/>
              <w:jc w:val="left"/>
              <w:rPr>
                <w:rFonts w:asciiTheme="minorEastAsia" w:eastAsiaTheme="minorEastAsia" w:hAnsiTheme="minorEastAsia" w:cs="楷体"/>
                <w:kern w:val="0"/>
                <w:szCs w:val="24"/>
              </w:rPr>
            </w:pPr>
            <w:r w:rsidRPr="00BF0F09">
              <w:rPr>
                <w:rFonts w:asciiTheme="minorEastAsia" w:eastAsiaTheme="minorEastAsia" w:hAnsiTheme="minorEastAsia" w:cs="楷体" w:hint="eastAsia"/>
                <w:kern w:val="0"/>
                <w:szCs w:val="24"/>
              </w:rPr>
              <w:t>（</w:t>
            </w:r>
            <w:r w:rsidRPr="00BF0F09">
              <w:rPr>
                <w:rFonts w:asciiTheme="minorEastAsia" w:eastAsiaTheme="minorEastAsia" w:hAnsiTheme="minorEastAsia" w:cs="楷体" w:hint="eastAsia"/>
                <w:kern w:val="0"/>
                <w:szCs w:val="24"/>
              </w:rPr>
              <w:t>5</w:t>
            </w:r>
            <w:r w:rsidRPr="00BF0F09">
              <w:rPr>
                <w:rFonts w:asciiTheme="minorEastAsia" w:eastAsiaTheme="minorEastAsia" w:hAnsiTheme="minorEastAsia" w:cs="楷体" w:hint="eastAsia"/>
                <w:kern w:val="0"/>
                <w:szCs w:val="24"/>
              </w:rPr>
              <w:t>）资源的提供（包括场所、人力、物力、设备设施等）。</w:t>
            </w:r>
          </w:p>
          <w:p w:rsidR="00B80251" w:rsidRPr="00BF0F09" w:rsidRDefault="00FA144A">
            <w:pPr>
              <w:pStyle w:val="aa"/>
              <w:spacing w:line="360" w:lineRule="auto"/>
              <w:ind w:left="0" w:firstLineChars="200" w:firstLine="480"/>
              <w:jc w:val="left"/>
              <w:rPr>
                <w:rFonts w:asciiTheme="minorEastAsia" w:eastAsiaTheme="minorEastAsia" w:hAnsiTheme="minorEastAsia" w:cs="楷体"/>
                <w:kern w:val="0"/>
                <w:szCs w:val="24"/>
              </w:rPr>
            </w:pPr>
            <w:r w:rsidRPr="00BF0F09">
              <w:rPr>
                <w:rFonts w:asciiTheme="minorEastAsia" w:eastAsiaTheme="minorEastAsia" w:hAnsiTheme="minorEastAsia" w:hint="eastAsia"/>
                <w:szCs w:val="24"/>
              </w:rPr>
              <w:t>组织对运输外包过程的控制详见</w:t>
            </w:r>
            <w:r w:rsidRPr="00BF0F09">
              <w:rPr>
                <w:rFonts w:asciiTheme="minorEastAsia" w:eastAsiaTheme="minorEastAsia" w:hAnsiTheme="minorEastAsia" w:hint="eastAsia"/>
                <w:szCs w:val="24"/>
              </w:rPr>
              <w:t>Q8.4</w:t>
            </w:r>
            <w:r w:rsidRPr="00BF0F09">
              <w:rPr>
                <w:rFonts w:asciiTheme="minorEastAsia" w:eastAsiaTheme="minorEastAsia" w:hAnsiTheme="minorEastAsia" w:hint="eastAsia"/>
                <w:szCs w:val="24"/>
              </w:rPr>
              <w:t>审核记录，到目前为止，组织运行没有变更，问其有关要求，基本了解。</w:t>
            </w:r>
          </w:p>
          <w:p w:rsidR="00B80251" w:rsidRPr="00BF0F09" w:rsidRDefault="00FA144A">
            <w:pPr>
              <w:pStyle w:val="aa"/>
              <w:spacing w:line="360" w:lineRule="auto"/>
              <w:ind w:left="420"/>
              <w:jc w:val="left"/>
              <w:rPr>
                <w:rFonts w:asciiTheme="minorEastAsia" w:eastAsiaTheme="minorEastAsia" w:hAnsiTheme="minorEastAsia" w:cs="楷体"/>
                <w:szCs w:val="24"/>
              </w:rPr>
            </w:pPr>
            <w:r w:rsidRPr="00BF0F09">
              <w:rPr>
                <w:rFonts w:asciiTheme="minorEastAsia" w:eastAsiaTheme="minorEastAsia" w:hAnsiTheme="minorEastAsia" w:cs="楷体" w:hint="eastAsia"/>
                <w:kern w:val="0"/>
                <w:szCs w:val="24"/>
              </w:rPr>
              <w:t>该公司销售服务提供过程策划符合要求。</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lastRenderedPageBreak/>
              <w:t>Y</w:t>
            </w:r>
          </w:p>
        </w:tc>
      </w:tr>
      <w:tr w:rsidR="00B80251" w:rsidRPr="00BF0F09" w:rsidTr="00BF0F09">
        <w:trPr>
          <w:trHeight w:val="3949"/>
        </w:trPr>
        <w:tc>
          <w:tcPr>
            <w:tcW w:w="2160" w:type="dxa"/>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cs="楷体" w:hint="eastAsia"/>
                <w:sz w:val="24"/>
                <w:szCs w:val="24"/>
              </w:rPr>
              <w:lastRenderedPageBreak/>
              <w:t>产品和服务的要求</w:t>
            </w:r>
          </w:p>
        </w:tc>
        <w:tc>
          <w:tcPr>
            <w:tcW w:w="960" w:type="dxa"/>
            <w:vAlign w:val="center"/>
          </w:tcPr>
          <w:p w:rsidR="00B80251" w:rsidRPr="00BF0F09" w:rsidRDefault="00FA144A">
            <w:pPr>
              <w:autoSpaceDE w:val="0"/>
              <w:autoSpaceDN w:val="0"/>
              <w:adjustRightInd w:val="0"/>
              <w:snapToGrid w:val="0"/>
              <w:spacing w:line="360" w:lineRule="auto"/>
              <w:ind w:rightChars="-3" w:right="-6"/>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 xml:space="preserve">Q:8.2 </w:t>
            </w:r>
          </w:p>
        </w:tc>
        <w:tc>
          <w:tcPr>
            <w:tcW w:w="10738" w:type="dxa"/>
            <w:vAlign w:val="center"/>
          </w:tcPr>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审核现场供销部负责人</w:t>
            </w:r>
            <w:r w:rsidRPr="00BF0F09">
              <w:rPr>
                <w:rFonts w:asciiTheme="minorEastAsia" w:eastAsiaTheme="minorEastAsia" w:hAnsiTheme="minorEastAsia" w:cs="楷体" w:hint="eastAsia"/>
                <w:sz w:val="24"/>
                <w:szCs w:val="24"/>
              </w:rPr>
              <w:t>张建岭</w:t>
            </w:r>
            <w:r w:rsidRPr="00BF0F09">
              <w:rPr>
                <w:rFonts w:asciiTheme="minorEastAsia" w:eastAsiaTheme="minorEastAsia" w:hAnsiTheme="minorEastAsia" w:cs="楷体" w:hint="eastAsia"/>
                <w:sz w:val="24"/>
                <w:szCs w:val="24"/>
              </w:rPr>
              <w:t>介绍沟通方式：主要是电话、资料传递、招投标会、交流会等形式宣传本公司有关产品及公司的有关信誉等。</w:t>
            </w:r>
          </w:p>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针对合同洽谈、签订、履行过程中的问题、顾客投诉或反馈，及时电话联系，明确各自的要求，及时处理，暂未发生顾客投诉情况。</w:t>
            </w:r>
          </w:p>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目前沟通效果良好。</w:t>
            </w:r>
          </w:p>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公司主要通过招标会、市场调查、客户的走访、交流会等了解市场的需求状态。主要以招标文件、订单、合同、电话等形式确定与产品有关的要求，均已保存或进行相应的记录。</w:t>
            </w:r>
          </w:p>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bCs/>
                <w:sz w:val="24"/>
                <w:szCs w:val="24"/>
              </w:rPr>
            </w:pPr>
            <w:r w:rsidRPr="00BF0F09">
              <w:rPr>
                <w:rFonts w:asciiTheme="minorEastAsia" w:eastAsiaTheme="minorEastAsia" w:hAnsiTheme="minorEastAsia" w:cs="楷体" w:hint="eastAsia"/>
                <w:sz w:val="24"/>
                <w:szCs w:val="24"/>
              </w:rPr>
              <w:t>对顾客的要求由销</w:t>
            </w:r>
            <w:r w:rsidRPr="00BF0F09">
              <w:rPr>
                <w:rFonts w:asciiTheme="minorEastAsia" w:eastAsiaTheme="minorEastAsia" w:hAnsiTheme="minorEastAsia" w:hint="eastAsia"/>
                <w:bCs/>
                <w:sz w:val="24"/>
                <w:szCs w:val="24"/>
              </w:rPr>
              <w:t>售内勤直接对顾客要求进行识别、确认，对于存在的问题直接提出和顾客进行交流沟通。企业对招标文件要求（即产品要求）进行识别确认，由销售经理组织人员对招标文件进行研读评审，经评审能满足要求后组织进行投标，并制作标书，研读和标书制作过程即合同评审过程，参与投标是承诺可以满足顾客产品要求的标志，中标后顾客发放中标通知书和采购合同，合同内的要求与</w:t>
            </w:r>
            <w:r w:rsidRPr="00BF0F09">
              <w:rPr>
                <w:rFonts w:asciiTheme="minorEastAsia" w:eastAsiaTheme="minorEastAsia" w:hAnsiTheme="minorEastAsia" w:hint="eastAsia"/>
                <w:bCs/>
                <w:sz w:val="24"/>
                <w:szCs w:val="24"/>
              </w:rPr>
              <w:t>招标文件内的要求基本一致，合同由总经理或其授权人签字并加盖企业公章，视同已经过合同评审，然后回传给顾客，以作为可以满足顾客产品要求的承诺的证据。</w:t>
            </w:r>
          </w:p>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bCs/>
                <w:sz w:val="24"/>
                <w:szCs w:val="24"/>
              </w:rPr>
            </w:pPr>
            <w:r w:rsidRPr="00BF0F09">
              <w:rPr>
                <w:rFonts w:asciiTheme="minorEastAsia" w:eastAsiaTheme="minorEastAsia" w:hAnsiTheme="minorEastAsia" w:hint="eastAsia"/>
                <w:bCs/>
                <w:sz w:val="24"/>
                <w:szCs w:val="24"/>
              </w:rPr>
              <w:t>抽</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）查</w:t>
            </w:r>
            <w:r w:rsidRPr="00BF0F09">
              <w:rPr>
                <w:rFonts w:asciiTheme="minorEastAsia" w:eastAsiaTheme="minorEastAsia" w:hAnsiTheme="minorEastAsia" w:hint="eastAsia"/>
                <w:bCs/>
                <w:sz w:val="24"/>
                <w:szCs w:val="24"/>
              </w:rPr>
              <w:t>2021.</w:t>
            </w:r>
            <w:r w:rsidRPr="00BF0F09">
              <w:rPr>
                <w:rFonts w:asciiTheme="minorEastAsia" w:eastAsiaTheme="minorEastAsia" w:hAnsiTheme="minorEastAsia" w:hint="eastAsia"/>
                <w:bCs/>
                <w:sz w:val="24"/>
                <w:szCs w:val="24"/>
              </w:rPr>
              <w:t>10</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9</w:t>
            </w:r>
            <w:r w:rsidRPr="00BF0F09">
              <w:rPr>
                <w:rFonts w:asciiTheme="minorEastAsia" w:eastAsiaTheme="minorEastAsia" w:hAnsiTheme="minorEastAsia" w:hint="eastAsia"/>
                <w:bCs/>
                <w:sz w:val="24"/>
                <w:szCs w:val="24"/>
              </w:rPr>
              <w:t>日的《招投标文件评审记录》，包括了如下内容：顾客名称：商丘市教委，项目名称：玻璃仪器</w:t>
            </w:r>
            <w:r w:rsidRPr="00BF0F09">
              <w:rPr>
                <w:rFonts w:asciiTheme="minorEastAsia" w:eastAsiaTheme="minorEastAsia" w:hAnsiTheme="minorEastAsia" w:hint="eastAsia"/>
                <w:bCs/>
                <w:sz w:val="24"/>
                <w:szCs w:val="24"/>
              </w:rPr>
              <w:t>、</w:t>
            </w:r>
            <w:r w:rsidRPr="00BF0F09">
              <w:rPr>
                <w:rFonts w:asciiTheme="minorEastAsia" w:eastAsiaTheme="minorEastAsia" w:hAnsiTheme="minorEastAsia" w:hint="eastAsia"/>
                <w:bCs/>
                <w:sz w:val="24"/>
                <w:szCs w:val="24"/>
              </w:rPr>
              <w:t>音体美卫劳器材、多媒体设备、实验室设备</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包，在招投标文件中明确了质量、价格、交货期、数量、服务、付款方式等要求，开标日期</w:t>
            </w:r>
            <w:r w:rsidRPr="00BF0F09">
              <w:rPr>
                <w:rFonts w:asciiTheme="minorEastAsia" w:eastAsiaTheme="minorEastAsia" w:hAnsiTheme="minorEastAsia" w:hint="eastAsia"/>
                <w:bCs/>
                <w:sz w:val="24"/>
                <w:szCs w:val="24"/>
              </w:rPr>
              <w:t>2021.1</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.20</w:t>
            </w:r>
            <w:r w:rsidRPr="00BF0F09">
              <w:rPr>
                <w:rFonts w:asciiTheme="minorEastAsia" w:eastAsiaTheme="minorEastAsia" w:hAnsiTheme="minorEastAsia" w:hint="eastAsia"/>
                <w:bCs/>
                <w:sz w:val="24"/>
                <w:szCs w:val="24"/>
              </w:rPr>
              <w:t>日，评审人员：张建岭</w:t>
            </w:r>
            <w:r w:rsidRPr="00BF0F09">
              <w:rPr>
                <w:rFonts w:asciiTheme="minorEastAsia" w:eastAsiaTheme="minorEastAsia" w:hAnsiTheme="minorEastAsia" w:hint="eastAsia"/>
                <w:bCs/>
                <w:sz w:val="24"/>
                <w:szCs w:val="24"/>
              </w:rPr>
              <w:t>、</w:t>
            </w:r>
            <w:r w:rsidRPr="00BF0F09">
              <w:rPr>
                <w:rFonts w:asciiTheme="minorEastAsia" w:eastAsiaTheme="minorEastAsia" w:hAnsiTheme="minorEastAsia" w:hint="eastAsia"/>
                <w:bCs/>
                <w:sz w:val="24"/>
                <w:szCs w:val="24"/>
              </w:rPr>
              <w:t>吴承杨</w:t>
            </w:r>
            <w:r w:rsidRPr="00BF0F09">
              <w:rPr>
                <w:rFonts w:asciiTheme="minorEastAsia" w:eastAsiaTheme="minorEastAsia" w:hAnsiTheme="minorEastAsia" w:hint="eastAsia"/>
                <w:bCs/>
                <w:sz w:val="24"/>
                <w:szCs w:val="24"/>
              </w:rPr>
              <w:t>、</w:t>
            </w:r>
            <w:r w:rsidRPr="00BF0F09">
              <w:rPr>
                <w:rFonts w:asciiTheme="minorEastAsia" w:eastAsiaTheme="minorEastAsia" w:hAnsiTheme="minorEastAsia" w:hint="eastAsia"/>
                <w:bCs/>
                <w:sz w:val="24"/>
                <w:szCs w:val="24"/>
              </w:rPr>
              <w:t>陈道庆</w:t>
            </w:r>
            <w:r w:rsidRPr="00BF0F09">
              <w:rPr>
                <w:rFonts w:asciiTheme="minorEastAsia" w:eastAsiaTheme="minorEastAsia" w:hAnsiTheme="minorEastAsia" w:hint="eastAsia"/>
                <w:bCs/>
                <w:sz w:val="24"/>
                <w:szCs w:val="24"/>
              </w:rPr>
              <w:t>、</w:t>
            </w:r>
            <w:r w:rsidRPr="00BF0F09">
              <w:rPr>
                <w:rFonts w:asciiTheme="minorEastAsia" w:eastAsiaTheme="minorEastAsia" w:hAnsiTheme="minorEastAsia" w:hint="eastAsia"/>
                <w:bCs/>
                <w:sz w:val="24"/>
                <w:szCs w:val="24"/>
              </w:rPr>
              <w:t>张孔兵</w:t>
            </w:r>
            <w:r w:rsidRPr="00BF0F09">
              <w:rPr>
                <w:rFonts w:asciiTheme="minorEastAsia" w:eastAsiaTheme="minorEastAsia" w:hAnsiTheme="minorEastAsia" w:hint="eastAsia"/>
                <w:bCs/>
                <w:sz w:val="24"/>
                <w:szCs w:val="24"/>
              </w:rPr>
              <w:t>、</w:t>
            </w:r>
            <w:r w:rsidRPr="00BF0F09">
              <w:rPr>
                <w:rFonts w:asciiTheme="minorEastAsia" w:eastAsiaTheme="minorEastAsia" w:hAnsiTheme="minorEastAsia" w:hint="eastAsia"/>
                <w:bCs/>
                <w:sz w:val="24"/>
                <w:szCs w:val="24"/>
              </w:rPr>
              <w:t>董瑞丽等。</w:t>
            </w:r>
          </w:p>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bCs/>
                <w:sz w:val="24"/>
                <w:szCs w:val="24"/>
              </w:rPr>
            </w:pPr>
            <w:r w:rsidRPr="00BF0F09">
              <w:rPr>
                <w:rFonts w:asciiTheme="minorEastAsia" w:eastAsiaTheme="minorEastAsia" w:hAnsiTheme="minorEastAsia" w:hint="eastAsia"/>
                <w:bCs/>
                <w:sz w:val="24"/>
                <w:szCs w:val="24"/>
              </w:rPr>
              <w:t>2</w:t>
            </w:r>
            <w:r w:rsidRPr="00BF0F09">
              <w:rPr>
                <w:rFonts w:asciiTheme="minorEastAsia" w:eastAsiaTheme="minorEastAsia" w:hAnsiTheme="minorEastAsia" w:hint="eastAsia"/>
                <w:bCs/>
                <w:sz w:val="24"/>
                <w:szCs w:val="24"/>
              </w:rPr>
              <w:t>）再抽该公司</w:t>
            </w:r>
            <w:r w:rsidRPr="00BF0F09">
              <w:rPr>
                <w:rFonts w:asciiTheme="minorEastAsia" w:eastAsiaTheme="minorEastAsia" w:hAnsiTheme="minorEastAsia" w:hint="eastAsia"/>
                <w:bCs/>
                <w:sz w:val="24"/>
                <w:szCs w:val="24"/>
              </w:rPr>
              <w:t>202</w:t>
            </w:r>
            <w:r w:rsidRPr="00BF0F09">
              <w:rPr>
                <w:rFonts w:asciiTheme="minorEastAsia" w:eastAsiaTheme="minorEastAsia" w:hAnsiTheme="minorEastAsia" w:hint="eastAsia"/>
                <w:bCs/>
                <w:sz w:val="24"/>
                <w:szCs w:val="24"/>
              </w:rPr>
              <w:t>2</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27</w:t>
            </w:r>
            <w:r w:rsidRPr="00BF0F09">
              <w:rPr>
                <w:rFonts w:asciiTheme="minorEastAsia" w:eastAsiaTheme="minorEastAsia" w:hAnsiTheme="minorEastAsia" w:hint="eastAsia"/>
                <w:bCs/>
                <w:sz w:val="24"/>
                <w:szCs w:val="24"/>
              </w:rPr>
              <w:t>日丰都县教委的《招投标</w:t>
            </w:r>
            <w:r w:rsidRPr="00BF0F09">
              <w:rPr>
                <w:rFonts w:asciiTheme="minorEastAsia" w:eastAsiaTheme="minorEastAsia" w:hAnsiTheme="minorEastAsia" w:hint="eastAsia"/>
                <w:bCs/>
                <w:sz w:val="24"/>
                <w:szCs w:val="24"/>
              </w:rPr>
              <w:t>文件评审记录》，项目名称实验室设备、办公</w:t>
            </w:r>
            <w:r w:rsidRPr="00BF0F09">
              <w:rPr>
                <w:rFonts w:asciiTheme="minorEastAsia" w:eastAsiaTheme="minorEastAsia" w:hAnsiTheme="minorEastAsia" w:hint="eastAsia"/>
                <w:bCs/>
                <w:sz w:val="24"/>
                <w:szCs w:val="24"/>
              </w:rPr>
              <w:lastRenderedPageBreak/>
              <w:t>家具、厨房设备、监控设备</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包。</w:t>
            </w:r>
          </w:p>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bCs/>
                <w:sz w:val="24"/>
                <w:szCs w:val="24"/>
              </w:rPr>
            </w:pPr>
            <w:r w:rsidRPr="00BF0F09">
              <w:rPr>
                <w:rFonts w:asciiTheme="minorEastAsia" w:eastAsiaTheme="minorEastAsia" w:hAnsiTheme="minorEastAsia" w:hint="eastAsia"/>
                <w:bCs/>
                <w:sz w:val="24"/>
                <w:szCs w:val="24"/>
              </w:rPr>
              <w:t>3</w:t>
            </w:r>
            <w:r w:rsidRPr="00BF0F09">
              <w:rPr>
                <w:rFonts w:asciiTheme="minorEastAsia" w:eastAsiaTheme="minorEastAsia" w:hAnsiTheme="minorEastAsia" w:hint="eastAsia"/>
                <w:bCs/>
                <w:sz w:val="24"/>
                <w:szCs w:val="24"/>
              </w:rPr>
              <w:t>）再抽</w:t>
            </w:r>
            <w:r w:rsidRPr="00BF0F09">
              <w:rPr>
                <w:rFonts w:asciiTheme="minorEastAsia" w:eastAsiaTheme="minorEastAsia" w:hAnsiTheme="minorEastAsia" w:hint="eastAsia"/>
                <w:bCs/>
                <w:sz w:val="24"/>
                <w:szCs w:val="24"/>
              </w:rPr>
              <w:t>202</w:t>
            </w:r>
            <w:r w:rsidRPr="00BF0F09">
              <w:rPr>
                <w:rFonts w:asciiTheme="minorEastAsia" w:eastAsiaTheme="minorEastAsia" w:hAnsiTheme="minorEastAsia" w:hint="eastAsia"/>
                <w:bCs/>
                <w:sz w:val="24"/>
                <w:szCs w:val="24"/>
              </w:rPr>
              <w:t>2</w:t>
            </w:r>
            <w:r w:rsidRPr="00BF0F09">
              <w:rPr>
                <w:rFonts w:asciiTheme="minorEastAsia" w:eastAsiaTheme="minorEastAsia" w:hAnsiTheme="minorEastAsia" w:hint="eastAsia"/>
                <w:bCs/>
                <w:sz w:val="24"/>
                <w:szCs w:val="24"/>
              </w:rPr>
              <w:t>.</w:t>
            </w:r>
            <w:r w:rsidRPr="00BF0F09">
              <w:rPr>
                <w:rFonts w:asciiTheme="minorEastAsia" w:eastAsiaTheme="minorEastAsia" w:hAnsiTheme="minorEastAsia" w:hint="eastAsia"/>
                <w:bCs/>
                <w:sz w:val="24"/>
                <w:szCs w:val="24"/>
              </w:rPr>
              <w:t>3</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2</w:t>
            </w:r>
            <w:r w:rsidRPr="00BF0F09">
              <w:rPr>
                <w:rFonts w:asciiTheme="minorEastAsia" w:eastAsiaTheme="minorEastAsia" w:hAnsiTheme="minorEastAsia" w:hint="eastAsia"/>
                <w:bCs/>
                <w:sz w:val="24"/>
                <w:szCs w:val="24"/>
              </w:rPr>
              <w:t>日平定县教委的《招投标文件评审记录》，项目名称：幼儿园教玩具、教学仪器、地理历史教室设施、多媒体设备</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包；再抽</w:t>
            </w:r>
            <w:r w:rsidRPr="00BF0F09">
              <w:rPr>
                <w:rFonts w:asciiTheme="minorEastAsia" w:eastAsiaTheme="minorEastAsia" w:hAnsiTheme="minorEastAsia" w:hint="eastAsia"/>
                <w:bCs/>
                <w:sz w:val="24"/>
                <w:szCs w:val="24"/>
              </w:rPr>
              <w:t>202</w:t>
            </w:r>
            <w:r w:rsidRPr="00BF0F09">
              <w:rPr>
                <w:rFonts w:asciiTheme="minorEastAsia" w:eastAsiaTheme="minorEastAsia" w:hAnsiTheme="minorEastAsia" w:hint="eastAsia"/>
                <w:bCs/>
                <w:sz w:val="24"/>
                <w:szCs w:val="24"/>
              </w:rPr>
              <w:t>2</w:t>
            </w:r>
            <w:r w:rsidRPr="00BF0F09">
              <w:rPr>
                <w:rFonts w:asciiTheme="minorEastAsia" w:eastAsiaTheme="minorEastAsia" w:hAnsiTheme="minorEastAsia" w:hint="eastAsia"/>
                <w:bCs/>
                <w:sz w:val="24"/>
                <w:szCs w:val="24"/>
              </w:rPr>
              <w:t>.</w:t>
            </w:r>
            <w:r w:rsidRPr="00BF0F09">
              <w:rPr>
                <w:rFonts w:asciiTheme="minorEastAsia" w:eastAsiaTheme="minorEastAsia" w:hAnsiTheme="minorEastAsia" w:hint="eastAsia"/>
                <w:bCs/>
                <w:sz w:val="24"/>
                <w:szCs w:val="24"/>
              </w:rPr>
              <w:t>5</w:t>
            </w:r>
            <w:r w:rsidRPr="00BF0F09">
              <w:rPr>
                <w:rFonts w:asciiTheme="minorEastAsia" w:eastAsiaTheme="minorEastAsia" w:hAnsiTheme="minorEastAsia" w:hint="eastAsia"/>
                <w:bCs/>
                <w:sz w:val="24"/>
                <w:szCs w:val="24"/>
              </w:rPr>
              <w:t>.</w:t>
            </w:r>
            <w:r w:rsidRPr="00BF0F09">
              <w:rPr>
                <w:rFonts w:asciiTheme="minorEastAsia" w:eastAsiaTheme="minorEastAsia" w:hAnsiTheme="minorEastAsia" w:hint="eastAsia"/>
                <w:bCs/>
                <w:sz w:val="24"/>
                <w:szCs w:val="24"/>
              </w:rPr>
              <w:t>18</w:t>
            </w:r>
            <w:r w:rsidRPr="00BF0F09">
              <w:rPr>
                <w:rFonts w:asciiTheme="minorEastAsia" w:eastAsiaTheme="minorEastAsia" w:hAnsiTheme="minorEastAsia" w:hint="eastAsia"/>
                <w:bCs/>
                <w:sz w:val="24"/>
                <w:szCs w:val="24"/>
              </w:rPr>
              <w:t>日普洱市职业教育中心的《招投标文件评审记录》，项目名称：多媒体设备、探究仪器、校服、橱柜</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包；</w:t>
            </w:r>
            <w:r w:rsidRPr="00BF0F09">
              <w:rPr>
                <w:rFonts w:asciiTheme="minorEastAsia" w:eastAsiaTheme="minorEastAsia" w:hAnsiTheme="minorEastAsia" w:hint="eastAsia"/>
                <w:bCs/>
                <w:sz w:val="24"/>
                <w:szCs w:val="24"/>
              </w:rPr>
              <w:t>2022.</w:t>
            </w:r>
            <w:r w:rsidRPr="00BF0F09">
              <w:rPr>
                <w:rFonts w:asciiTheme="minorEastAsia" w:eastAsiaTheme="minorEastAsia" w:hAnsiTheme="minorEastAsia" w:hint="eastAsia"/>
                <w:bCs/>
                <w:sz w:val="24"/>
                <w:szCs w:val="24"/>
              </w:rPr>
              <w:t>7</w:t>
            </w:r>
            <w:r w:rsidRPr="00BF0F09">
              <w:rPr>
                <w:rFonts w:asciiTheme="minorEastAsia" w:eastAsiaTheme="minorEastAsia" w:hAnsiTheme="minorEastAsia" w:hint="eastAsia"/>
                <w:bCs/>
                <w:sz w:val="24"/>
                <w:szCs w:val="24"/>
              </w:rPr>
              <w:t>.</w:t>
            </w:r>
            <w:r w:rsidRPr="00BF0F09">
              <w:rPr>
                <w:rFonts w:asciiTheme="minorEastAsia" w:eastAsiaTheme="minorEastAsia" w:hAnsiTheme="minorEastAsia" w:hint="eastAsia"/>
                <w:bCs/>
                <w:sz w:val="24"/>
                <w:szCs w:val="24"/>
              </w:rPr>
              <w:t>23</w:t>
            </w:r>
            <w:r w:rsidR="00BF0F09">
              <w:rPr>
                <w:rFonts w:asciiTheme="minorEastAsia" w:eastAsiaTheme="minorEastAsia" w:hAnsiTheme="minorEastAsia" w:hint="eastAsia"/>
                <w:bCs/>
                <w:sz w:val="24"/>
                <w:szCs w:val="24"/>
              </w:rPr>
              <w:t>日</w:t>
            </w:r>
            <w:r w:rsidRPr="00BF0F09">
              <w:rPr>
                <w:rFonts w:asciiTheme="minorEastAsia" w:eastAsiaTheme="minorEastAsia" w:hAnsiTheme="minorEastAsia" w:hint="eastAsia"/>
                <w:bCs/>
                <w:sz w:val="24"/>
                <w:szCs w:val="24"/>
              </w:rPr>
              <w:t>大邑县教育局的《招投标文件评审记录》，项目名称：实验室设备、教学仪器、数字化教室设备、</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包；</w:t>
            </w:r>
            <w:r w:rsidRPr="00BF0F09">
              <w:rPr>
                <w:rFonts w:asciiTheme="minorEastAsia" w:eastAsiaTheme="minorEastAsia" w:hAnsiTheme="minorEastAsia" w:hint="eastAsia"/>
                <w:bCs/>
                <w:sz w:val="24"/>
                <w:szCs w:val="24"/>
              </w:rPr>
              <w:t>2022.2.26</w:t>
            </w:r>
            <w:r w:rsidRPr="00BF0F09">
              <w:rPr>
                <w:rFonts w:asciiTheme="minorEastAsia" w:eastAsiaTheme="minorEastAsia" w:hAnsiTheme="minorEastAsia" w:hint="eastAsia"/>
                <w:bCs/>
                <w:sz w:val="24"/>
                <w:szCs w:val="24"/>
              </w:rPr>
              <w:t>日缙云县职业中等专业学校的《招投标文件评审记录》，项目名</w:t>
            </w:r>
            <w:r w:rsidRPr="00BF0F09">
              <w:rPr>
                <w:rFonts w:asciiTheme="minorEastAsia" w:eastAsiaTheme="minorEastAsia" w:hAnsiTheme="minorEastAsia" w:hint="eastAsia"/>
                <w:bCs/>
                <w:sz w:val="24"/>
                <w:szCs w:val="24"/>
              </w:rPr>
              <w:t>称：厨房设备、课桌椅、科普仪器、探究仪器</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包。</w:t>
            </w:r>
            <w:r w:rsidRPr="00BF0F09">
              <w:rPr>
                <w:rFonts w:asciiTheme="minorEastAsia" w:eastAsiaTheme="minorEastAsia" w:hAnsiTheme="minorEastAsia" w:hint="eastAsia"/>
                <w:bCs/>
                <w:sz w:val="24"/>
                <w:szCs w:val="24"/>
              </w:rPr>
              <w:t>2022.</w:t>
            </w:r>
            <w:r w:rsidRPr="00BF0F09">
              <w:rPr>
                <w:rFonts w:asciiTheme="minorEastAsia" w:eastAsiaTheme="minorEastAsia" w:hAnsiTheme="minorEastAsia" w:hint="eastAsia"/>
                <w:bCs/>
                <w:sz w:val="24"/>
                <w:szCs w:val="24"/>
              </w:rPr>
              <w:t>8</w:t>
            </w:r>
            <w:r w:rsidRPr="00BF0F09">
              <w:rPr>
                <w:rFonts w:asciiTheme="minorEastAsia" w:eastAsiaTheme="minorEastAsia" w:hAnsiTheme="minorEastAsia" w:hint="eastAsia"/>
                <w:bCs/>
                <w:sz w:val="24"/>
                <w:szCs w:val="24"/>
              </w:rPr>
              <w:t>.</w:t>
            </w:r>
            <w:r w:rsidRPr="00BF0F09">
              <w:rPr>
                <w:rFonts w:asciiTheme="minorEastAsia" w:eastAsiaTheme="minorEastAsia" w:hAnsiTheme="minorEastAsia" w:hint="eastAsia"/>
                <w:bCs/>
                <w:sz w:val="24"/>
                <w:szCs w:val="24"/>
              </w:rPr>
              <w:t>15</w:t>
            </w:r>
            <w:r w:rsidRPr="00BF0F09">
              <w:rPr>
                <w:rFonts w:asciiTheme="minorEastAsia" w:eastAsiaTheme="minorEastAsia" w:hAnsiTheme="minorEastAsia" w:hint="eastAsia"/>
                <w:bCs/>
                <w:sz w:val="24"/>
                <w:szCs w:val="24"/>
              </w:rPr>
              <w:t>日隆化县</w:t>
            </w:r>
            <w:r w:rsidRPr="00BF0F09">
              <w:rPr>
                <w:rFonts w:asciiTheme="minorEastAsia" w:eastAsiaTheme="minorEastAsia" w:hAnsiTheme="minorEastAsia"/>
                <w:bCs/>
                <w:sz w:val="24"/>
                <w:szCs w:val="24"/>
              </w:rPr>
              <w:t>职业技术教育中心</w:t>
            </w:r>
            <w:r w:rsidRPr="00BF0F09">
              <w:rPr>
                <w:rFonts w:asciiTheme="minorEastAsia" w:eastAsiaTheme="minorEastAsia" w:hAnsiTheme="minorEastAsia" w:hint="eastAsia"/>
                <w:bCs/>
                <w:sz w:val="24"/>
                <w:szCs w:val="24"/>
              </w:rPr>
              <w:t>的《招投标文件评审记录》，项目名称：多媒体设备、制冷设备、厨房设备、心理咨询室设备、公寓家具</w:t>
            </w:r>
            <w:r w:rsidRPr="00BF0F09">
              <w:rPr>
                <w:rFonts w:asciiTheme="minorEastAsia" w:eastAsiaTheme="minorEastAsia" w:hAnsiTheme="minorEastAsia" w:hint="eastAsia"/>
                <w:bCs/>
                <w:sz w:val="24"/>
                <w:szCs w:val="24"/>
              </w:rPr>
              <w:t>1</w:t>
            </w:r>
            <w:r w:rsidRPr="00BF0F09">
              <w:rPr>
                <w:rFonts w:asciiTheme="minorEastAsia" w:eastAsiaTheme="minorEastAsia" w:hAnsiTheme="minorEastAsia" w:hint="eastAsia"/>
                <w:bCs/>
                <w:sz w:val="24"/>
                <w:szCs w:val="24"/>
              </w:rPr>
              <w:t>包。</w:t>
            </w:r>
          </w:p>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bCs/>
                <w:sz w:val="24"/>
                <w:szCs w:val="24"/>
              </w:rPr>
            </w:pPr>
            <w:r w:rsidRPr="00BF0F09">
              <w:rPr>
                <w:rFonts w:asciiTheme="minorEastAsia" w:eastAsiaTheme="minorEastAsia" w:hAnsiTheme="minorEastAsia" w:hint="eastAsia"/>
                <w:bCs/>
                <w:sz w:val="24"/>
                <w:szCs w:val="24"/>
              </w:rPr>
              <w:t>评审基本同上，以上评审均在开标和签订正式合同之前进行。</w:t>
            </w:r>
          </w:p>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bCs/>
                <w:sz w:val="24"/>
                <w:szCs w:val="24"/>
              </w:rPr>
            </w:pPr>
            <w:r w:rsidRPr="00BF0F09">
              <w:rPr>
                <w:rFonts w:asciiTheme="minorEastAsia" w:eastAsiaTheme="minorEastAsia" w:hAnsiTheme="minorEastAsia" w:hint="eastAsia"/>
                <w:bCs/>
                <w:sz w:val="24"/>
                <w:szCs w:val="24"/>
              </w:rPr>
              <w:t>管理手册对产品和服务要求的识别和更改进行了策划和规定；</w:t>
            </w:r>
          </w:p>
          <w:p w:rsidR="00B80251" w:rsidRPr="00BF0F09" w:rsidRDefault="00FA144A">
            <w:pPr>
              <w:pStyle w:val="Style2"/>
              <w:spacing w:line="360" w:lineRule="auto"/>
              <w:ind w:firstLineChars="0" w:firstLine="0"/>
              <w:rPr>
                <w:rFonts w:asciiTheme="minorEastAsia" w:eastAsiaTheme="minorEastAsia" w:hAnsiTheme="minorEastAsia"/>
                <w:bCs/>
                <w:kern w:val="2"/>
                <w:sz w:val="24"/>
                <w:szCs w:val="24"/>
                <w:lang w:eastAsia="zh-CN"/>
              </w:rPr>
            </w:pPr>
            <w:r w:rsidRPr="00BF0F09">
              <w:rPr>
                <w:rFonts w:asciiTheme="minorEastAsia" w:eastAsiaTheme="minorEastAsia" w:hAnsiTheme="minorEastAsia" w:hint="eastAsia"/>
                <w:bCs/>
                <w:kern w:val="2"/>
                <w:sz w:val="24"/>
                <w:szCs w:val="24"/>
                <w:lang w:eastAsia="zh-CN"/>
              </w:rPr>
              <w:t xml:space="preserve">   </w:t>
            </w:r>
            <w:r w:rsidRPr="00BF0F09">
              <w:rPr>
                <w:rFonts w:asciiTheme="minorEastAsia" w:eastAsiaTheme="minorEastAsia" w:hAnsiTheme="minorEastAsia" w:hint="eastAsia"/>
                <w:bCs/>
                <w:kern w:val="2"/>
                <w:sz w:val="24"/>
                <w:szCs w:val="24"/>
                <w:lang w:eastAsia="zh-CN"/>
              </w:rPr>
              <w:t>经过查阅企业订单文件，并与供销部负责人进行沟通，目前暂无产品和订单变更的情况；后续经营中，如出现有产品和订单要求的变更，将按照文件规定要求进行控制。</w:t>
            </w:r>
          </w:p>
          <w:p w:rsidR="00B80251" w:rsidRPr="00BF0F09" w:rsidRDefault="00FA144A">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hint="eastAsia"/>
                <w:bCs/>
                <w:sz w:val="24"/>
                <w:szCs w:val="24"/>
              </w:rPr>
              <w:t>基本符合要求</w:t>
            </w:r>
            <w:r w:rsidRPr="00BF0F09">
              <w:rPr>
                <w:rFonts w:asciiTheme="minorEastAsia" w:eastAsiaTheme="minorEastAsia" w:hAnsiTheme="minorEastAsia" w:cs="楷体" w:hint="eastAsia"/>
                <w:sz w:val="24"/>
                <w:szCs w:val="24"/>
              </w:rPr>
              <w:t>。</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lastRenderedPageBreak/>
              <w:t>Y</w:t>
            </w:r>
          </w:p>
        </w:tc>
      </w:tr>
      <w:tr w:rsidR="00B80251" w:rsidRPr="00BF0F09" w:rsidTr="00BF0F09">
        <w:trPr>
          <w:trHeight w:val="1964"/>
        </w:trPr>
        <w:tc>
          <w:tcPr>
            <w:tcW w:w="2160" w:type="dxa"/>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cs="Arial" w:hint="eastAsia"/>
                <w:sz w:val="24"/>
                <w:szCs w:val="24"/>
              </w:rPr>
              <w:lastRenderedPageBreak/>
              <w:t>销售和服务提供的控制</w:t>
            </w:r>
          </w:p>
        </w:tc>
        <w:tc>
          <w:tcPr>
            <w:tcW w:w="960" w:type="dxa"/>
            <w:vAlign w:val="center"/>
          </w:tcPr>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FA144A">
            <w:pPr>
              <w:spacing w:line="360" w:lineRule="auto"/>
              <w:ind w:rightChars="-3" w:right="-6"/>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Q</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Arial" w:hint="eastAsia"/>
                <w:sz w:val="24"/>
                <w:szCs w:val="24"/>
              </w:rPr>
              <w:t>8.5.1</w:t>
            </w: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p w:rsidR="00B80251" w:rsidRPr="00BF0F09" w:rsidRDefault="00B80251">
            <w:pPr>
              <w:spacing w:line="360" w:lineRule="auto"/>
              <w:ind w:rightChars="-3" w:right="-6"/>
              <w:rPr>
                <w:rFonts w:asciiTheme="minorEastAsia" w:eastAsiaTheme="minorEastAsia" w:hAnsiTheme="minorEastAsia" w:cs="楷体"/>
                <w:sz w:val="24"/>
                <w:szCs w:val="24"/>
              </w:rPr>
            </w:pPr>
          </w:p>
        </w:tc>
        <w:tc>
          <w:tcPr>
            <w:tcW w:w="10738" w:type="dxa"/>
            <w:vAlign w:val="center"/>
          </w:tcPr>
          <w:p w:rsidR="00B80251" w:rsidRPr="00BF0F09" w:rsidRDefault="00FA144A">
            <w:pPr>
              <w:spacing w:line="360" w:lineRule="auto"/>
              <w:ind w:rightChars="-3" w:right="-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lastRenderedPageBreak/>
              <w:t>公司编制并执行《营销服务人员服务规范》、《营销服务提供规范》、《营销服务质量的控制规范》等。</w:t>
            </w:r>
          </w:p>
          <w:p w:rsidR="00B80251" w:rsidRPr="00BF0F09" w:rsidRDefault="00FA144A">
            <w:pPr>
              <w:spacing w:line="360" w:lineRule="auto"/>
              <w:ind w:rightChars="-3" w:right="-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审核现场查看营销工作情况：</w:t>
            </w:r>
          </w:p>
          <w:p w:rsidR="00B80251" w:rsidRPr="00BF0F09" w:rsidRDefault="00FA144A">
            <w:pPr>
              <w:spacing w:line="360" w:lineRule="auto"/>
              <w:ind w:rightChars="-3" w:right="-6"/>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1.</w:t>
            </w:r>
            <w:r w:rsidRPr="00BF0F09">
              <w:rPr>
                <w:rFonts w:asciiTheme="minorEastAsia" w:eastAsiaTheme="minorEastAsia" w:hAnsiTheme="minorEastAsia" w:cs="楷体" w:hint="eastAsia"/>
                <w:sz w:val="24"/>
                <w:szCs w:val="24"/>
              </w:rPr>
              <w:t>下发的作业文件随手可得。规范规定了服务提供特性和验收标准，合同的洽商、评定和签订，售后服务保证，客户投诉的处置以及销售人员的产品知识业务能力的要求。文件可以指导销售过程的进行。</w:t>
            </w:r>
          </w:p>
          <w:p w:rsidR="00B80251" w:rsidRPr="00BF0F09" w:rsidRDefault="00FA144A">
            <w:pPr>
              <w:spacing w:line="360" w:lineRule="auto"/>
              <w:ind w:rightChars="-3" w:right="-6"/>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lastRenderedPageBreak/>
              <w:t>2.</w:t>
            </w:r>
            <w:r w:rsidRPr="00BF0F09">
              <w:rPr>
                <w:rFonts w:asciiTheme="minorEastAsia" w:eastAsiaTheme="minorEastAsia" w:hAnsiTheme="minorEastAsia" w:cs="楷体" w:hint="eastAsia"/>
                <w:sz w:val="24"/>
                <w:szCs w:val="24"/>
              </w:rPr>
              <w:t>资源配置齐备，设施设备可以满足要求。</w:t>
            </w:r>
          </w:p>
          <w:p w:rsidR="00B80251" w:rsidRPr="00BF0F09" w:rsidRDefault="00FA144A">
            <w:pPr>
              <w:spacing w:line="360" w:lineRule="auto"/>
              <w:ind w:rightChars="-3" w:right="-6"/>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3.</w:t>
            </w:r>
            <w:r w:rsidRPr="00BF0F09">
              <w:rPr>
                <w:rFonts w:asciiTheme="minorEastAsia" w:eastAsiaTheme="minorEastAsia" w:hAnsiTheme="minorEastAsia" w:cs="楷体" w:hint="eastAsia"/>
                <w:sz w:val="24"/>
                <w:szCs w:val="24"/>
              </w:rPr>
              <w:t>查看销售合同都进行了评审、加盖了公司公章，参见</w:t>
            </w:r>
            <w:r w:rsidRPr="00BF0F09">
              <w:rPr>
                <w:rFonts w:asciiTheme="minorEastAsia" w:eastAsiaTheme="minorEastAsia" w:hAnsiTheme="minorEastAsia" w:cs="楷体" w:hint="eastAsia"/>
                <w:sz w:val="24"/>
                <w:szCs w:val="24"/>
              </w:rPr>
              <w:t>Q8.2</w:t>
            </w:r>
            <w:r w:rsidRPr="00BF0F09">
              <w:rPr>
                <w:rFonts w:asciiTheme="minorEastAsia" w:eastAsiaTheme="minorEastAsia" w:hAnsiTheme="minorEastAsia" w:cs="楷体" w:hint="eastAsia"/>
                <w:sz w:val="24"/>
                <w:szCs w:val="24"/>
              </w:rPr>
              <w:t>工作单。</w:t>
            </w:r>
          </w:p>
          <w:p w:rsidR="00B80251" w:rsidRPr="00BF0F09" w:rsidRDefault="00FA144A">
            <w:pPr>
              <w:spacing w:line="360" w:lineRule="auto"/>
              <w:ind w:rightChars="-3" w:right="-6"/>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4.</w:t>
            </w:r>
            <w:r w:rsidRPr="00BF0F09">
              <w:rPr>
                <w:rFonts w:asciiTheme="minorEastAsia" w:eastAsiaTheme="minorEastAsia" w:hAnsiTheme="minorEastAsia" w:cs="楷体" w:hint="eastAsia"/>
                <w:sz w:val="24"/>
                <w:szCs w:val="24"/>
              </w:rPr>
              <w:t>提供有产品检验记录表、发货单、产品合格证，参见</w:t>
            </w:r>
            <w:r w:rsidRPr="00BF0F09">
              <w:rPr>
                <w:rFonts w:asciiTheme="minorEastAsia" w:eastAsiaTheme="minorEastAsia" w:hAnsiTheme="minorEastAsia" w:cs="楷体" w:hint="eastAsia"/>
                <w:sz w:val="24"/>
                <w:szCs w:val="24"/>
              </w:rPr>
              <w:t>Q8.6</w:t>
            </w:r>
            <w:r w:rsidRPr="00BF0F09">
              <w:rPr>
                <w:rFonts w:asciiTheme="minorEastAsia" w:eastAsiaTheme="minorEastAsia" w:hAnsiTheme="minorEastAsia" w:cs="楷体" w:hint="eastAsia"/>
                <w:sz w:val="24"/>
                <w:szCs w:val="24"/>
              </w:rPr>
              <w:t>工作单</w:t>
            </w:r>
            <w:r w:rsidRPr="00BF0F09">
              <w:rPr>
                <w:rFonts w:asciiTheme="minorEastAsia" w:eastAsiaTheme="minorEastAsia" w:hAnsiTheme="minorEastAsia" w:cs="楷体" w:hint="eastAsia"/>
                <w:sz w:val="24"/>
                <w:szCs w:val="24"/>
              </w:rPr>
              <w:t>。</w:t>
            </w:r>
          </w:p>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5.</w:t>
            </w:r>
            <w:r w:rsidRPr="00BF0F09">
              <w:rPr>
                <w:rFonts w:asciiTheme="minorEastAsia" w:eastAsiaTheme="minorEastAsia" w:hAnsiTheme="minorEastAsia" w:hint="eastAsia"/>
                <w:sz w:val="24"/>
                <w:szCs w:val="24"/>
              </w:rPr>
              <w:t>管理人员以及业务员、质检员、库管员都经过了培训，能力满足要求，无特种作业人员。</w:t>
            </w:r>
          </w:p>
          <w:p w:rsidR="00B80251" w:rsidRPr="00BF0F09" w:rsidRDefault="00FA144A">
            <w:pPr>
              <w:spacing w:line="360" w:lineRule="auto"/>
              <w:ind w:rightChars="-3" w:right="-6"/>
              <w:rPr>
                <w:rFonts w:asciiTheme="minorEastAsia" w:eastAsiaTheme="minorEastAsia" w:hAnsiTheme="minorEastAsia"/>
                <w:sz w:val="24"/>
                <w:szCs w:val="24"/>
              </w:rPr>
            </w:pPr>
            <w:r w:rsidRPr="00BF0F09">
              <w:rPr>
                <w:rFonts w:asciiTheme="minorEastAsia" w:eastAsiaTheme="minorEastAsia" w:hAnsiTheme="minorEastAsia" w:cs="楷体" w:hint="eastAsia"/>
                <w:sz w:val="24"/>
                <w:szCs w:val="24"/>
              </w:rPr>
              <w:t>6.</w:t>
            </w:r>
            <w:r w:rsidRPr="00BF0F09">
              <w:rPr>
                <w:rFonts w:asciiTheme="minorEastAsia" w:eastAsiaTheme="minorEastAsia" w:hAnsiTheme="minorEastAsia" w:cs="楷体" w:hint="eastAsia"/>
                <w:sz w:val="24"/>
                <w:szCs w:val="24"/>
              </w:rPr>
              <w:t>公司将销售过程定为需要确认的过程。查有《特殊过程确认记录表》，</w:t>
            </w:r>
            <w:r w:rsidRPr="00BF0F09">
              <w:rPr>
                <w:rFonts w:asciiTheme="minorEastAsia" w:eastAsiaTheme="minorEastAsia" w:hAnsiTheme="minorEastAsia" w:cs="楷体" w:hint="eastAsia"/>
                <w:sz w:val="24"/>
                <w:szCs w:val="24"/>
              </w:rPr>
              <w:t>202</w:t>
            </w:r>
            <w:r w:rsidR="00BF0F09">
              <w:rPr>
                <w:rFonts w:asciiTheme="minorEastAsia" w:eastAsiaTheme="minorEastAsia" w:hAnsiTheme="minorEastAsia" w:cs="楷体" w:hint="eastAsia"/>
                <w:sz w:val="24"/>
                <w:szCs w:val="24"/>
              </w:rPr>
              <w:t>2</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8</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30</w:t>
            </w:r>
            <w:r w:rsidRPr="00BF0F09">
              <w:rPr>
                <w:rFonts w:asciiTheme="minorEastAsia" w:eastAsiaTheme="minorEastAsia" w:hAnsiTheme="minorEastAsia" w:cs="楷体" w:hint="eastAsia"/>
                <w:sz w:val="24"/>
                <w:szCs w:val="24"/>
              </w:rPr>
              <w:t>日对销售过程的人员、机械设备、材料、控制方法、环境等方面进行了过程确认，结论：可以满足过程能力的需求、提供合格的服务。确</w:t>
            </w:r>
            <w:r w:rsidRPr="00BF0F09">
              <w:rPr>
                <w:rFonts w:asciiTheme="minorEastAsia" w:eastAsiaTheme="minorEastAsia" w:hAnsiTheme="minorEastAsia" w:hint="eastAsia"/>
                <w:sz w:val="24"/>
                <w:szCs w:val="24"/>
              </w:rPr>
              <w:t>认人员：陈志中、吴承杨、张建岭。</w:t>
            </w:r>
          </w:p>
          <w:p w:rsidR="00B80251" w:rsidRPr="00BF0F09" w:rsidRDefault="00FA144A">
            <w:pPr>
              <w:spacing w:line="360" w:lineRule="auto"/>
              <w:ind w:rightChars="-3" w:right="-6"/>
              <w:rPr>
                <w:rFonts w:asciiTheme="minorEastAsia" w:eastAsiaTheme="minorEastAsia" w:hAnsiTheme="minorEastAsia" w:cs="楷体"/>
                <w:sz w:val="24"/>
                <w:szCs w:val="24"/>
              </w:rPr>
            </w:pPr>
            <w:r w:rsidRPr="00BF0F09">
              <w:rPr>
                <w:rFonts w:asciiTheme="minorEastAsia" w:eastAsiaTheme="minorEastAsia" w:hAnsiTheme="minorEastAsia" w:hint="eastAsia"/>
                <w:sz w:val="24"/>
                <w:szCs w:val="24"/>
              </w:rPr>
              <w:t>7.</w:t>
            </w:r>
            <w:r w:rsidRPr="00BF0F09">
              <w:rPr>
                <w:rFonts w:asciiTheme="minorEastAsia" w:eastAsiaTheme="minorEastAsia" w:hAnsiTheme="minorEastAsia" w:hint="eastAsia"/>
                <w:sz w:val="24"/>
                <w:szCs w:val="24"/>
              </w:rPr>
              <w:t>制定了销售管理制度，通过不断的技能培训防止人为错误。</w:t>
            </w:r>
          </w:p>
          <w:p w:rsidR="00B80251" w:rsidRPr="00BF0F09" w:rsidRDefault="00FA144A">
            <w:pPr>
              <w:spacing w:line="360" w:lineRule="auto"/>
              <w:ind w:rightChars="-3" w:right="-6"/>
              <w:rPr>
                <w:rFonts w:asciiTheme="minorEastAsia" w:eastAsiaTheme="minorEastAsia" w:hAnsiTheme="minorEastAsia"/>
                <w:sz w:val="24"/>
                <w:szCs w:val="24"/>
              </w:rPr>
            </w:pPr>
            <w:r w:rsidRPr="00BF0F09">
              <w:rPr>
                <w:rFonts w:asciiTheme="minorEastAsia" w:eastAsiaTheme="minorEastAsia" w:hAnsiTheme="minorEastAsia" w:cs="楷体" w:hint="eastAsia"/>
                <w:sz w:val="24"/>
                <w:szCs w:val="24"/>
              </w:rPr>
              <w:t>8.</w:t>
            </w:r>
            <w:r w:rsidRPr="00BF0F09">
              <w:rPr>
                <w:rFonts w:asciiTheme="minorEastAsia" w:eastAsiaTheme="minorEastAsia" w:hAnsiTheme="minorEastAsia" w:hint="eastAsia"/>
                <w:sz w:val="24"/>
                <w:szCs w:val="24"/>
              </w:rPr>
              <w:t>所有的产品都必须经检验合格后方可交付。</w:t>
            </w:r>
            <w:r w:rsidRPr="00BF0F09">
              <w:rPr>
                <w:rFonts w:asciiTheme="minorEastAsia" w:eastAsiaTheme="minorEastAsia" w:hAnsiTheme="minorEastAsia" w:cs="Arial" w:hint="eastAsia"/>
                <w:sz w:val="24"/>
                <w:szCs w:val="24"/>
              </w:rPr>
              <w:t>质检部负责产品的检验和放行，产品经过检验合格后方可放行和交付，供销部负责产品交付和交付后活动的实施，并负责联系售后服务。</w:t>
            </w:r>
            <w:r w:rsidRPr="00BF0F09">
              <w:rPr>
                <w:rFonts w:asciiTheme="minorEastAsia" w:eastAsiaTheme="minorEastAsia" w:hAnsiTheme="minorEastAsia" w:hint="eastAsia"/>
                <w:sz w:val="24"/>
                <w:szCs w:val="24"/>
              </w:rPr>
              <w:t>发货前由供销部开具发货单，依据发货单发货，随货同行有产品合格证，公司负责联系货运交付到指定地点，经查出库、交付手续齐全。售后服务由供销部业务员按照售后服务规范执行，去客户现场培训和演示产品的使用方法和注意事项。</w:t>
            </w:r>
          </w:p>
          <w:p w:rsidR="00B80251" w:rsidRPr="00BF0F09" w:rsidRDefault="00FA144A">
            <w:pPr>
              <w:spacing w:line="360" w:lineRule="auto"/>
              <w:ind w:rightChars="-3" w:right="-6"/>
              <w:rPr>
                <w:rFonts w:asciiTheme="minorEastAsia" w:eastAsiaTheme="minorEastAsia" w:hAnsiTheme="minorEastAsia" w:cs="Arial"/>
                <w:sz w:val="24"/>
                <w:szCs w:val="24"/>
              </w:rPr>
            </w:pPr>
            <w:r w:rsidRPr="00BF0F09">
              <w:rPr>
                <w:rFonts w:asciiTheme="minorEastAsia" w:eastAsiaTheme="minorEastAsia" w:hAnsiTheme="minorEastAsia" w:hint="eastAsia"/>
                <w:sz w:val="24"/>
                <w:szCs w:val="24"/>
              </w:rPr>
              <w:t>9.</w:t>
            </w:r>
            <w:r w:rsidRPr="00BF0F09">
              <w:rPr>
                <w:rFonts w:asciiTheme="minorEastAsia" w:eastAsiaTheme="minorEastAsia" w:hAnsiTheme="minorEastAsia" w:hint="eastAsia"/>
                <w:sz w:val="24"/>
                <w:szCs w:val="24"/>
              </w:rPr>
              <w:t>审核现场查看业务人员</w:t>
            </w:r>
            <w:r w:rsidRPr="00BF0F09">
              <w:rPr>
                <w:rFonts w:asciiTheme="minorEastAsia" w:eastAsiaTheme="minorEastAsia" w:hAnsiTheme="minorEastAsia" w:hint="eastAsia"/>
                <w:sz w:val="24"/>
                <w:szCs w:val="24"/>
              </w:rPr>
              <w:t>张</w:t>
            </w:r>
            <w:r w:rsidRPr="00BF0F09">
              <w:rPr>
                <w:rFonts w:asciiTheme="minorEastAsia" w:eastAsiaTheme="minorEastAsia" w:hAnsiTheme="minorEastAsia" w:hint="eastAsia"/>
                <w:sz w:val="24"/>
                <w:szCs w:val="24"/>
              </w:rPr>
              <w:t>某正在编制发货给菏泽</w:t>
            </w:r>
            <w:r w:rsidRPr="00BF0F09">
              <w:rPr>
                <w:rFonts w:asciiTheme="minorEastAsia" w:eastAsiaTheme="minorEastAsia" w:hAnsiTheme="minorEastAsia"/>
                <w:sz w:val="24"/>
                <w:szCs w:val="24"/>
              </w:rPr>
              <w:t>职业技术中等专业学校</w:t>
            </w:r>
            <w:r w:rsidRPr="00BF0F09">
              <w:rPr>
                <w:rFonts w:asciiTheme="minorEastAsia" w:eastAsiaTheme="minorEastAsia" w:hAnsiTheme="minorEastAsia" w:hint="eastAsia"/>
                <w:sz w:val="24"/>
                <w:szCs w:val="24"/>
              </w:rPr>
              <w:t>的公寓家具、监控设备、环保仪器、多媒体设备、心理咨询室设备</w:t>
            </w:r>
            <w:r w:rsidRPr="00BF0F09">
              <w:rPr>
                <w:rFonts w:asciiTheme="minorEastAsia" w:eastAsiaTheme="minorEastAsia" w:hAnsiTheme="minorEastAsia" w:hint="eastAsia"/>
                <w:sz w:val="24"/>
                <w:szCs w:val="24"/>
              </w:rPr>
              <w:t>等产品</w:t>
            </w:r>
            <w:r w:rsidR="00BF0F09">
              <w:rPr>
                <w:rFonts w:asciiTheme="minorEastAsia" w:eastAsiaTheme="minorEastAsia" w:hAnsiTheme="minorEastAsia" w:hint="eastAsia"/>
                <w:sz w:val="24"/>
                <w:szCs w:val="24"/>
              </w:rPr>
              <w:t>发货</w:t>
            </w:r>
            <w:r w:rsidRPr="00BF0F09">
              <w:rPr>
                <w:rFonts w:asciiTheme="minorEastAsia" w:eastAsiaTheme="minorEastAsia" w:hAnsiTheme="minorEastAsia" w:cs="Arial" w:hint="eastAsia"/>
                <w:sz w:val="24"/>
                <w:szCs w:val="24"/>
              </w:rPr>
              <w:t>单。</w:t>
            </w:r>
          </w:p>
          <w:p w:rsidR="00B80251" w:rsidRPr="00BF0F09" w:rsidRDefault="00FA144A">
            <w:pPr>
              <w:pStyle w:val="aa"/>
              <w:spacing w:line="360" w:lineRule="auto"/>
              <w:ind w:rightChars="-3" w:right="-6" w:firstLineChars="100" w:firstLine="240"/>
              <w:rPr>
                <w:rFonts w:asciiTheme="minorEastAsia" w:eastAsiaTheme="minorEastAsia" w:hAnsiTheme="minorEastAsia" w:cs="楷体"/>
                <w:kern w:val="0"/>
                <w:szCs w:val="24"/>
              </w:rPr>
            </w:pPr>
            <w:r w:rsidRPr="00BF0F09">
              <w:rPr>
                <w:rFonts w:asciiTheme="minorEastAsia" w:eastAsiaTheme="minorEastAsia" w:hAnsiTheme="minorEastAsia" w:cs="Arial" w:hint="eastAsia"/>
                <w:szCs w:val="24"/>
              </w:rPr>
              <w:t>组织销售服务过程的控制符合标准规定的要求。</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lastRenderedPageBreak/>
              <w:t>Y</w:t>
            </w:r>
          </w:p>
        </w:tc>
      </w:tr>
      <w:tr w:rsidR="00B80251" w:rsidRPr="00BF0F09">
        <w:trPr>
          <w:trHeight w:val="1968"/>
        </w:trPr>
        <w:tc>
          <w:tcPr>
            <w:tcW w:w="2160" w:type="dxa"/>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cs="Arial" w:hint="eastAsia"/>
                <w:sz w:val="24"/>
                <w:szCs w:val="24"/>
              </w:rPr>
              <w:lastRenderedPageBreak/>
              <w:t>产品标识和</w:t>
            </w:r>
            <w:proofErr w:type="gramStart"/>
            <w:r w:rsidRPr="00BF0F09">
              <w:rPr>
                <w:rFonts w:asciiTheme="minorEastAsia" w:eastAsiaTheme="minorEastAsia" w:hAnsiTheme="minorEastAsia" w:cs="Arial" w:hint="eastAsia"/>
                <w:sz w:val="24"/>
                <w:szCs w:val="24"/>
              </w:rPr>
              <w:t>可追朔性</w:t>
            </w:r>
            <w:proofErr w:type="gramEnd"/>
          </w:p>
        </w:tc>
        <w:tc>
          <w:tcPr>
            <w:tcW w:w="960" w:type="dxa"/>
          </w:tcPr>
          <w:p w:rsidR="00B80251" w:rsidRPr="00BF0F09" w:rsidRDefault="00FA144A">
            <w:pPr>
              <w:spacing w:line="360" w:lineRule="auto"/>
              <w:rPr>
                <w:rFonts w:asciiTheme="minorEastAsia" w:eastAsiaTheme="minorEastAsia" w:hAnsiTheme="minorEastAsia" w:cs="Arial"/>
                <w:sz w:val="24"/>
                <w:szCs w:val="24"/>
              </w:rPr>
            </w:pPr>
            <w:r w:rsidRPr="00BF0F09">
              <w:rPr>
                <w:rFonts w:asciiTheme="minorEastAsia" w:eastAsiaTheme="minorEastAsia" w:hAnsiTheme="minorEastAsia" w:cs="Arial" w:hint="eastAsia"/>
                <w:sz w:val="24"/>
                <w:szCs w:val="24"/>
              </w:rPr>
              <w:t>Q8.5.2</w:t>
            </w:r>
          </w:p>
        </w:tc>
        <w:tc>
          <w:tcPr>
            <w:tcW w:w="10738" w:type="dxa"/>
          </w:tcPr>
          <w:p w:rsidR="00B80251" w:rsidRPr="00BF0F09" w:rsidRDefault="00FA144A">
            <w:pPr>
              <w:spacing w:line="360" w:lineRule="auto"/>
              <w:ind w:firstLineChars="150" w:firstLine="360"/>
              <w:rPr>
                <w:rFonts w:asciiTheme="minorEastAsia" w:eastAsiaTheme="minorEastAsia" w:hAnsiTheme="minorEastAsia" w:cs="宋体"/>
                <w:sz w:val="24"/>
                <w:szCs w:val="24"/>
              </w:rPr>
            </w:pPr>
            <w:r w:rsidRPr="00BF0F09">
              <w:rPr>
                <w:rFonts w:asciiTheme="minorEastAsia" w:eastAsiaTheme="minorEastAsia" w:hAnsiTheme="minorEastAsia" w:cs="宋体" w:hint="eastAsia"/>
                <w:sz w:val="24"/>
                <w:szCs w:val="24"/>
              </w:rPr>
              <w:t>在《管理手册》中规定公司向顾客提供商品时采取适当措施，确保商品在采购到销售过程中均被明确标识，包括商品名称、种类、规格等信息及销售记录和票据等追溯查阅信息。</w:t>
            </w:r>
          </w:p>
          <w:p w:rsidR="00B80251" w:rsidRPr="00BF0F09" w:rsidRDefault="00FA144A">
            <w:pPr>
              <w:spacing w:line="360" w:lineRule="auto"/>
              <w:ind w:firstLineChars="150" w:firstLine="360"/>
              <w:rPr>
                <w:rFonts w:asciiTheme="minorEastAsia" w:eastAsiaTheme="minorEastAsia" w:hAnsiTheme="minorEastAsia" w:cs="宋体"/>
                <w:sz w:val="24"/>
                <w:szCs w:val="24"/>
              </w:rPr>
            </w:pPr>
            <w:r w:rsidRPr="00BF0F09">
              <w:rPr>
                <w:rFonts w:asciiTheme="minorEastAsia" w:eastAsiaTheme="minorEastAsia" w:hAnsiTheme="minorEastAsia" w:cs="宋体" w:hint="eastAsia"/>
                <w:sz w:val="24"/>
                <w:szCs w:val="24"/>
              </w:rPr>
              <w:t>部门介绍公司实行零库存管理，在发货前一周临时租赁物流公司的仓库，供方发货到临时仓库，产品验收合格后在临时仓库处直接发货，产品通常保留厂家外包装、标签、合格证等方式对产品进行标识，产品附有“合格证”有产品名称、型号、日期、质检人员代号等信息。产品外包装上有产品名称、规格型号、生产单位、数量等。根据采购单、合同订单编号，检验记录等可以进行追溯。</w:t>
            </w:r>
          </w:p>
          <w:p w:rsidR="00B80251" w:rsidRPr="00BF0F09" w:rsidRDefault="00FA144A">
            <w:pPr>
              <w:tabs>
                <w:tab w:val="left" w:pos="6597"/>
              </w:tabs>
              <w:spacing w:line="360" w:lineRule="auto"/>
              <w:ind w:firstLineChars="200" w:firstLine="480"/>
              <w:rPr>
                <w:rFonts w:asciiTheme="minorEastAsia" w:eastAsiaTheme="minorEastAsia" w:hAnsiTheme="minorEastAsia"/>
                <w:sz w:val="24"/>
                <w:szCs w:val="24"/>
              </w:rPr>
            </w:pPr>
            <w:r w:rsidRPr="00BF0F09">
              <w:rPr>
                <w:rFonts w:asciiTheme="minorEastAsia" w:eastAsiaTheme="minorEastAsia" w:hAnsiTheme="minorEastAsia" w:cs="宋体" w:hint="eastAsia"/>
                <w:sz w:val="24"/>
                <w:szCs w:val="24"/>
              </w:rPr>
              <w:t>产品标识管理基本符合标准要求，并满足实际需要。</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Y</w:t>
            </w:r>
          </w:p>
        </w:tc>
      </w:tr>
      <w:tr w:rsidR="00B80251" w:rsidRPr="00BF0F09">
        <w:trPr>
          <w:trHeight w:val="1968"/>
        </w:trPr>
        <w:tc>
          <w:tcPr>
            <w:tcW w:w="2160" w:type="dxa"/>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cs="Arial" w:hint="eastAsia"/>
                <w:sz w:val="24"/>
                <w:szCs w:val="24"/>
              </w:rPr>
              <w:t>产品防护</w:t>
            </w:r>
          </w:p>
        </w:tc>
        <w:tc>
          <w:tcPr>
            <w:tcW w:w="960" w:type="dxa"/>
          </w:tcPr>
          <w:p w:rsidR="00B80251" w:rsidRPr="00BF0F09" w:rsidRDefault="00FA144A">
            <w:pPr>
              <w:spacing w:line="360" w:lineRule="auto"/>
              <w:rPr>
                <w:rFonts w:asciiTheme="minorEastAsia" w:eastAsiaTheme="minorEastAsia" w:hAnsiTheme="minorEastAsia" w:cs="Arial"/>
                <w:sz w:val="24"/>
                <w:szCs w:val="24"/>
              </w:rPr>
            </w:pPr>
            <w:r w:rsidRPr="00BF0F09">
              <w:rPr>
                <w:rFonts w:asciiTheme="minorEastAsia" w:eastAsiaTheme="minorEastAsia" w:hAnsiTheme="minorEastAsia" w:cs="Arial" w:hint="eastAsia"/>
                <w:sz w:val="24"/>
                <w:szCs w:val="24"/>
              </w:rPr>
              <w:t xml:space="preserve">Q8.5.4 </w:t>
            </w:r>
          </w:p>
        </w:tc>
        <w:tc>
          <w:tcPr>
            <w:tcW w:w="10738" w:type="dxa"/>
          </w:tcPr>
          <w:p w:rsidR="00B80251" w:rsidRPr="00BF0F09" w:rsidRDefault="00FA144A">
            <w:pPr>
              <w:spacing w:line="360" w:lineRule="auto"/>
              <w:ind w:firstLineChars="150" w:firstLine="360"/>
              <w:rPr>
                <w:rFonts w:asciiTheme="minorEastAsia" w:eastAsiaTheme="minorEastAsia" w:hAnsiTheme="minorEastAsia" w:cs="宋体"/>
                <w:sz w:val="24"/>
                <w:szCs w:val="24"/>
              </w:rPr>
            </w:pPr>
            <w:r w:rsidRPr="00BF0F09">
              <w:rPr>
                <w:rFonts w:asciiTheme="minorEastAsia" w:eastAsiaTheme="minorEastAsia" w:hAnsiTheme="minorEastAsia" w:cs="宋体" w:hint="eastAsia"/>
                <w:sz w:val="24"/>
                <w:szCs w:val="24"/>
              </w:rPr>
              <w:t>企业对产品搬运、包装、贮存、运输以及交付等过程的防护实施控制：</w:t>
            </w:r>
          </w:p>
          <w:p w:rsidR="00B80251" w:rsidRPr="00BF0F09" w:rsidRDefault="00FA144A">
            <w:pPr>
              <w:spacing w:line="360" w:lineRule="auto"/>
              <w:ind w:firstLineChars="150" w:firstLine="360"/>
              <w:rPr>
                <w:rFonts w:asciiTheme="minorEastAsia" w:eastAsiaTheme="minorEastAsia" w:hAnsiTheme="minorEastAsia" w:cs="宋体"/>
                <w:sz w:val="24"/>
                <w:szCs w:val="24"/>
              </w:rPr>
            </w:pPr>
            <w:r w:rsidRPr="00BF0F09">
              <w:rPr>
                <w:rFonts w:asciiTheme="minorEastAsia" w:eastAsiaTheme="minorEastAsia" w:hAnsiTheme="minorEastAsia" w:cs="宋体" w:hint="eastAsia"/>
                <w:sz w:val="24"/>
                <w:szCs w:val="24"/>
              </w:rPr>
              <w:t>供销部经理介绍公司无固定仓库，业务员</w:t>
            </w:r>
            <w:r w:rsidRPr="00BF0F09">
              <w:rPr>
                <w:rFonts w:asciiTheme="minorEastAsia" w:eastAsiaTheme="minorEastAsia" w:hAnsiTheme="minorEastAsia" w:cs="宋体" w:hint="eastAsia"/>
                <w:sz w:val="24"/>
                <w:szCs w:val="24"/>
              </w:rPr>
              <w:t>/</w:t>
            </w:r>
            <w:r w:rsidRPr="00BF0F09">
              <w:rPr>
                <w:rFonts w:asciiTheme="minorEastAsia" w:eastAsiaTheme="minorEastAsia" w:hAnsiTheme="minorEastAsia" w:cs="宋体" w:hint="eastAsia"/>
                <w:sz w:val="24"/>
                <w:szCs w:val="24"/>
              </w:rPr>
              <w:t>检验员在临时周转仓库验收合格后直接发货，使用适宜的搬运工具，采用合理的搬运方法，做好产品防护，防止丢失和损坏。包装人员核对产品外观、数量、包装、合格证，保持产品外观清洁、完整，</w:t>
            </w:r>
            <w:proofErr w:type="gramStart"/>
            <w:r w:rsidRPr="00BF0F09">
              <w:rPr>
                <w:rFonts w:asciiTheme="minorEastAsia" w:eastAsiaTheme="minorEastAsia" w:hAnsiTheme="minorEastAsia" w:cs="宋体" w:hint="eastAsia"/>
                <w:sz w:val="24"/>
                <w:szCs w:val="24"/>
              </w:rPr>
              <w:t>按装</w:t>
            </w:r>
            <w:proofErr w:type="gramEnd"/>
            <w:r w:rsidRPr="00BF0F09">
              <w:rPr>
                <w:rFonts w:asciiTheme="minorEastAsia" w:eastAsiaTheme="minorEastAsia" w:hAnsiTheme="minorEastAsia" w:cs="宋体" w:hint="eastAsia"/>
                <w:sz w:val="24"/>
                <w:szCs w:val="24"/>
              </w:rPr>
              <w:t>箱单核对装箱产品，用防震材料添紧，避免相互碰撞造成破损，包装后进行正确标识。</w:t>
            </w:r>
            <w:r w:rsidRPr="00BF0F09">
              <w:rPr>
                <w:rFonts w:asciiTheme="minorEastAsia" w:eastAsiaTheme="minorEastAsia" w:hAnsiTheme="minorEastAsia" w:hint="eastAsia"/>
                <w:sz w:val="24"/>
                <w:szCs w:val="24"/>
              </w:rPr>
              <w:t>经查出入库及交付手续齐全，</w:t>
            </w:r>
            <w:r w:rsidRPr="00BF0F09">
              <w:rPr>
                <w:rFonts w:asciiTheme="minorEastAsia" w:eastAsiaTheme="minorEastAsia" w:hAnsiTheme="minorEastAsia" w:cs="宋体" w:hint="eastAsia"/>
                <w:sz w:val="24"/>
                <w:szCs w:val="24"/>
              </w:rPr>
              <w:t>对运输供方进行合格评定，签订运输合同，保证产品运输质量，并对运输质量进行跟踪监督。</w:t>
            </w:r>
          </w:p>
          <w:p w:rsidR="00B80251" w:rsidRPr="00BF0F09" w:rsidRDefault="00FA144A">
            <w:pPr>
              <w:spacing w:line="360" w:lineRule="auto"/>
              <w:ind w:firstLineChars="150" w:firstLine="360"/>
              <w:rPr>
                <w:rFonts w:asciiTheme="minorEastAsia" w:eastAsiaTheme="minorEastAsia" w:hAnsiTheme="minorEastAsia" w:cs="宋体"/>
                <w:sz w:val="24"/>
                <w:szCs w:val="24"/>
              </w:rPr>
            </w:pPr>
            <w:r w:rsidRPr="00BF0F09">
              <w:rPr>
                <w:rFonts w:asciiTheme="minorEastAsia" w:eastAsiaTheme="minorEastAsia" w:hAnsiTheme="minorEastAsia" w:cs="宋体" w:hint="eastAsia"/>
                <w:sz w:val="24"/>
                <w:szCs w:val="24"/>
              </w:rPr>
              <w:t>部门介绍公司自体系运行以来，未发生由于产品防护不当导致产品质量事故的情况，防护措施能够满足要求。</w:t>
            </w:r>
          </w:p>
          <w:p w:rsidR="00B80251" w:rsidRPr="00BF0F09" w:rsidRDefault="00FA144A">
            <w:pPr>
              <w:tabs>
                <w:tab w:val="left" w:pos="6597"/>
              </w:tabs>
              <w:spacing w:line="360" w:lineRule="auto"/>
              <w:ind w:firstLineChars="200" w:firstLine="480"/>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产品防护能</w:t>
            </w:r>
            <w:r w:rsidRPr="00BF0F09">
              <w:rPr>
                <w:rFonts w:asciiTheme="minorEastAsia" w:eastAsiaTheme="minorEastAsia" w:hAnsiTheme="minorEastAsia" w:hint="eastAsia"/>
                <w:sz w:val="24"/>
                <w:szCs w:val="24"/>
              </w:rPr>
              <w:t>够按照策划的要求实施，满足策划的要求。</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Y</w:t>
            </w:r>
          </w:p>
        </w:tc>
      </w:tr>
      <w:tr w:rsidR="00B80251" w:rsidRPr="00BF0F09">
        <w:trPr>
          <w:trHeight w:val="1968"/>
        </w:trPr>
        <w:tc>
          <w:tcPr>
            <w:tcW w:w="2160" w:type="dxa"/>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cs="Arial" w:hint="eastAsia"/>
                <w:sz w:val="24"/>
                <w:szCs w:val="24"/>
              </w:rPr>
              <w:lastRenderedPageBreak/>
              <w:t>产品和服务的设计和开发</w:t>
            </w:r>
            <w:r w:rsidRPr="00BF0F09">
              <w:rPr>
                <w:rFonts w:asciiTheme="minorEastAsia" w:eastAsiaTheme="minorEastAsia" w:hAnsiTheme="minorEastAsia" w:cs="楷体" w:hint="eastAsia"/>
                <w:sz w:val="24"/>
                <w:szCs w:val="24"/>
              </w:rPr>
              <w:t>不适用确认</w:t>
            </w:r>
          </w:p>
        </w:tc>
        <w:tc>
          <w:tcPr>
            <w:tcW w:w="960" w:type="dxa"/>
            <w:vAlign w:val="center"/>
          </w:tcPr>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Arial" w:hint="eastAsia"/>
                <w:sz w:val="24"/>
                <w:szCs w:val="24"/>
              </w:rPr>
              <w:t>Q8.3</w:t>
            </w:r>
          </w:p>
        </w:tc>
        <w:tc>
          <w:tcPr>
            <w:tcW w:w="10738" w:type="dxa"/>
            <w:vAlign w:val="center"/>
          </w:tcPr>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公司只负责</w:t>
            </w:r>
            <w:r w:rsidRPr="00BF0F09">
              <w:rPr>
                <w:rFonts w:asciiTheme="minorEastAsia" w:eastAsiaTheme="minorEastAsia" w:hAnsiTheme="minorEastAsia" w:cs="宋体" w:hint="eastAsia"/>
                <w:sz w:val="24"/>
                <w:szCs w:val="24"/>
              </w:rPr>
              <w:t>按常规销售模式进行教学仪器、实验室成套设备、</w:t>
            </w:r>
            <w:proofErr w:type="gramStart"/>
            <w:r w:rsidRPr="00BF0F09">
              <w:rPr>
                <w:rFonts w:asciiTheme="minorEastAsia" w:eastAsiaTheme="minorEastAsia" w:hAnsiTheme="minorEastAsia" w:cs="宋体" w:hint="eastAsia"/>
                <w:sz w:val="24"/>
                <w:szCs w:val="24"/>
              </w:rPr>
              <w:t>创客实验室</w:t>
            </w:r>
            <w:proofErr w:type="gramEnd"/>
            <w:r w:rsidRPr="00BF0F09">
              <w:rPr>
                <w:rFonts w:asciiTheme="minorEastAsia" w:eastAsiaTheme="minorEastAsia" w:hAnsiTheme="minorEastAsia" w:cs="宋体" w:hint="eastAsia"/>
                <w:sz w:val="24"/>
                <w:szCs w:val="24"/>
              </w:rP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不需要再设计开发，因此将</w:t>
            </w:r>
            <w:r w:rsidRPr="00BF0F09">
              <w:rPr>
                <w:rFonts w:asciiTheme="minorEastAsia" w:eastAsiaTheme="minorEastAsia" w:hAnsiTheme="minorEastAsia" w:cs="宋体" w:hint="eastAsia"/>
                <w:sz w:val="24"/>
                <w:szCs w:val="24"/>
              </w:rPr>
              <w:t>ISO9001</w:t>
            </w:r>
            <w:r w:rsidRPr="00BF0F09">
              <w:rPr>
                <w:rFonts w:asciiTheme="minorEastAsia" w:eastAsiaTheme="minorEastAsia" w:hAnsiTheme="minorEastAsia" w:cs="宋体" w:hint="eastAsia"/>
                <w:sz w:val="24"/>
                <w:szCs w:val="24"/>
              </w:rPr>
              <w:t>：</w:t>
            </w:r>
            <w:r w:rsidRPr="00BF0F09">
              <w:rPr>
                <w:rFonts w:asciiTheme="minorEastAsia" w:eastAsiaTheme="minorEastAsia" w:hAnsiTheme="minorEastAsia" w:cs="宋体" w:hint="eastAsia"/>
                <w:sz w:val="24"/>
                <w:szCs w:val="24"/>
              </w:rPr>
              <w:t>2015</w:t>
            </w:r>
            <w:r w:rsidRPr="00BF0F09">
              <w:rPr>
                <w:rFonts w:asciiTheme="minorEastAsia" w:eastAsiaTheme="minorEastAsia" w:hAnsiTheme="minorEastAsia" w:cs="宋体" w:hint="eastAsia"/>
                <w:sz w:val="24"/>
                <w:szCs w:val="24"/>
              </w:rPr>
              <w:t>标准“</w:t>
            </w:r>
            <w:r w:rsidRPr="00BF0F09">
              <w:rPr>
                <w:rFonts w:asciiTheme="minorEastAsia" w:eastAsiaTheme="minorEastAsia" w:hAnsiTheme="minorEastAsia" w:cs="宋体" w:hint="eastAsia"/>
                <w:sz w:val="24"/>
                <w:szCs w:val="24"/>
              </w:rPr>
              <w:t>8.3</w:t>
            </w:r>
            <w:r w:rsidRPr="00BF0F09">
              <w:rPr>
                <w:rFonts w:asciiTheme="minorEastAsia" w:eastAsiaTheme="minorEastAsia" w:hAnsiTheme="minorEastAsia" w:cs="宋体" w:hint="eastAsia"/>
                <w:sz w:val="24"/>
                <w:szCs w:val="24"/>
              </w:rPr>
              <w:t>产品和服务的设计</w:t>
            </w:r>
            <w:r w:rsidRPr="00BF0F09">
              <w:rPr>
                <w:rFonts w:asciiTheme="minorEastAsia" w:eastAsiaTheme="minorEastAsia" w:hAnsiTheme="minorEastAsia" w:hint="eastAsia"/>
                <w:bCs/>
                <w:sz w:val="24"/>
                <w:szCs w:val="24"/>
              </w:rPr>
              <w:t>和开发”的要求确认为不适用，该不适用不影响组织确保产品和服务合格以及增强顾客满意的能力或</w:t>
            </w:r>
            <w:r w:rsidRPr="00BF0F09">
              <w:rPr>
                <w:rFonts w:asciiTheme="minorEastAsia" w:eastAsiaTheme="minorEastAsia" w:hAnsiTheme="minorEastAsia" w:hint="eastAsia"/>
                <w:bCs/>
                <w:sz w:val="24"/>
                <w:szCs w:val="24"/>
              </w:rPr>
              <w:t>责任。</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Y</w:t>
            </w:r>
          </w:p>
        </w:tc>
      </w:tr>
      <w:tr w:rsidR="00B80251" w:rsidRPr="00BF0F09">
        <w:trPr>
          <w:trHeight w:val="1110"/>
        </w:trPr>
        <w:tc>
          <w:tcPr>
            <w:tcW w:w="2160" w:type="dxa"/>
          </w:tcPr>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外部提供过程、服务和服务的控制</w:t>
            </w:r>
          </w:p>
          <w:p w:rsidR="00B80251" w:rsidRPr="00BF0F09" w:rsidRDefault="00B80251">
            <w:pPr>
              <w:spacing w:line="360" w:lineRule="auto"/>
              <w:rPr>
                <w:rFonts w:asciiTheme="minorEastAsia" w:eastAsiaTheme="minorEastAsia" w:hAnsiTheme="minorEastAsia" w:cs="楷体"/>
                <w:sz w:val="24"/>
                <w:szCs w:val="24"/>
              </w:rPr>
            </w:pPr>
          </w:p>
        </w:tc>
        <w:tc>
          <w:tcPr>
            <w:tcW w:w="960" w:type="dxa"/>
          </w:tcPr>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Q8.4</w:t>
            </w:r>
          </w:p>
          <w:p w:rsidR="00B80251" w:rsidRPr="00BF0F09" w:rsidRDefault="00B80251">
            <w:pPr>
              <w:spacing w:line="360" w:lineRule="auto"/>
              <w:rPr>
                <w:rFonts w:asciiTheme="minorEastAsia" w:eastAsiaTheme="minorEastAsia" w:hAnsiTheme="minorEastAsia" w:cs="楷体"/>
                <w:sz w:val="24"/>
                <w:szCs w:val="24"/>
              </w:rPr>
            </w:pPr>
          </w:p>
        </w:tc>
        <w:tc>
          <w:tcPr>
            <w:tcW w:w="10738" w:type="dxa"/>
            <w:vAlign w:val="center"/>
          </w:tcPr>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编制了《外部提供产品、服务和过程控制程序</w:t>
            </w:r>
            <w:r w:rsidRPr="00BF0F09">
              <w:rPr>
                <w:rFonts w:asciiTheme="minorEastAsia" w:eastAsiaTheme="minorEastAsia" w:hAnsiTheme="minorEastAsia" w:cs="楷体" w:hint="eastAsia"/>
                <w:sz w:val="24"/>
                <w:szCs w:val="24"/>
              </w:rPr>
              <w:t>SDYBKJ</w:t>
            </w:r>
            <w:r w:rsidRPr="00BF0F09">
              <w:rPr>
                <w:rFonts w:asciiTheme="minorEastAsia" w:eastAsiaTheme="minorEastAsia" w:hAnsiTheme="minorEastAsia" w:cs="楷体" w:hint="eastAsia"/>
                <w:sz w:val="24"/>
                <w:szCs w:val="24"/>
              </w:rPr>
              <w:t>.CX23-2020</w:t>
            </w:r>
            <w:r w:rsidRPr="00BF0F09">
              <w:rPr>
                <w:rFonts w:asciiTheme="minorEastAsia" w:eastAsiaTheme="minorEastAsia" w:hAnsiTheme="minorEastAsia" w:cs="楷体" w:hint="eastAsia"/>
                <w:sz w:val="24"/>
                <w:szCs w:val="24"/>
              </w:rPr>
              <w:t>》。</w:t>
            </w:r>
          </w:p>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宋体"/>
                <w:sz w:val="24"/>
                <w:szCs w:val="24"/>
              </w:rPr>
            </w:pPr>
            <w:r w:rsidRPr="00BF0F09">
              <w:rPr>
                <w:rFonts w:asciiTheme="minorEastAsia" w:eastAsiaTheme="minorEastAsia" w:hAnsiTheme="minorEastAsia" w:cs="楷体" w:hint="eastAsia"/>
                <w:sz w:val="24"/>
                <w:szCs w:val="24"/>
              </w:rPr>
              <w:t>组织识别的外部供方提供产品</w:t>
            </w:r>
            <w:r w:rsidRPr="00BF0F09">
              <w:rPr>
                <w:rFonts w:asciiTheme="minorEastAsia" w:eastAsiaTheme="minorEastAsia" w:hAnsiTheme="minorEastAsia" w:cs="宋体" w:hint="eastAsia"/>
                <w:sz w:val="24"/>
                <w:szCs w:val="24"/>
              </w:rPr>
              <w:t>服务过程内容：仅销售产品的采购，运输过程外包；</w:t>
            </w:r>
          </w:p>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宋体"/>
                <w:sz w:val="24"/>
                <w:szCs w:val="24"/>
              </w:rPr>
            </w:pPr>
            <w:r w:rsidRPr="00BF0F09">
              <w:rPr>
                <w:rFonts w:asciiTheme="minorEastAsia" w:eastAsiaTheme="minorEastAsia" w:hAnsiTheme="minorEastAsia" w:cs="宋体" w:hint="eastAsia"/>
                <w:sz w:val="24"/>
                <w:szCs w:val="24"/>
              </w:rPr>
              <w:t>提供《合格供方名录》，采购产品主要为教学仪器、实验室成套设备、</w:t>
            </w:r>
            <w:proofErr w:type="gramStart"/>
            <w:r w:rsidRPr="00BF0F09">
              <w:rPr>
                <w:rFonts w:asciiTheme="minorEastAsia" w:eastAsiaTheme="minorEastAsia" w:hAnsiTheme="minorEastAsia" w:cs="宋体" w:hint="eastAsia"/>
                <w:sz w:val="24"/>
                <w:szCs w:val="24"/>
              </w:rPr>
              <w:t>创客实验室</w:t>
            </w:r>
            <w:proofErr w:type="gramEnd"/>
            <w:r w:rsidRPr="00BF0F09">
              <w:rPr>
                <w:rFonts w:asciiTheme="minorEastAsia" w:eastAsiaTheme="minorEastAsia" w:hAnsiTheme="minorEastAsia" w:cs="宋体" w:hint="eastAsia"/>
                <w:sz w:val="24"/>
                <w:szCs w:val="24"/>
              </w:rP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等、另有供方信息联系方式等内容、日期</w:t>
            </w:r>
            <w:r w:rsidRPr="00BF0F09">
              <w:rPr>
                <w:rFonts w:asciiTheme="minorEastAsia" w:eastAsiaTheme="minorEastAsia" w:hAnsiTheme="minorEastAsia" w:cs="宋体" w:hint="eastAsia"/>
                <w:sz w:val="24"/>
                <w:szCs w:val="24"/>
              </w:rPr>
              <w:t>202</w:t>
            </w:r>
            <w:r w:rsidR="00BF0F09">
              <w:rPr>
                <w:rFonts w:asciiTheme="minorEastAsia" w:eastAsiaTheme="minorEastAsia" w:hAnsiTheme="minorEastAsia" w:cs="宋体" w:hint="eastAsia"/>
                <w:sz w:val="24"/>
                <w:szCs w:val="24"/>
              </w:rPr>
              <w:t>2</w:t>
            </w:r>
            <w:r w:rsidRPr="00BF0F09">
              <w:rPr>
                <w:rFonts w:asciiTheme="minorEastAsia" w:eastAsiaTheme="minorEastAsia" w:hAnsiTheme="minorEastAsia" w:cs="宋体" w:hint="eastAsia"/>
                <w:sz w:val="24"/>
                <w:szCs w:val="24"/>
              </w:rPr>
              <w:t>.</w:t>
            </w:r>
            <w:r w:rsidR="00BF0F09">
              <w:rPr>
                <w:rFonts w:asciiTheme="minorEastAsia" w:eastAsiaTheme="minorEastAsia" w:hAnsiTheme="minorEastAsia" w:cs="宋体" w:hint="eastAsia"/>
                <w:sz w:val="24"/>
                <w:szCs w:val="24"/>
              </w:rPr>
              <w:t>6</w:t>
            </w:r>
            <w:r w:rsidRPr="00BF0F09">
              <w:rPr>
                <w:rFonts w:asciiTheme="minorEastAsia" w:eastAsiaTheme="minorEastAsia" w:hAnsiTheme="minorEastAsia" w:cs="宋体" w:hint="eastAsia"/>
                <w:sz w:val="24"/>
                <w:szCs w:val="24"/>
              </w:rPr>
              <w:t>.</w:t>
            </w:r>
            <w:r w:rsidR="00BF0F09">
              <w:rPr>
                <w:rFonts w:asciiTheme="minorEastAsia" w:eastAsiaTheme="minorEastAsia" w:hAnsiTheme="minorEastAsia" w:cs="宋体" w:hint="eastAsia"/>
                <w:sz w:val="24"/>
                <w:szCs w:val="24"/>
              </w:rPr>
              <w:t>4</w:t>
            </w:r>
            <w:r w:rsidRPr="00BF0F09">
              <w:rPr>
                <w:rFonts w:asciiTheme="minorEastAsia" w:eastAsiaTheme="minorEastAsia" w:hAnsiTheme="minorEastAsia" w:cs="宋体" w:hint="eastAsia"/>
                <w:sz w:val="24"/>
                <w:szCs w:val="24"/>
              </w:rPr>
              <w:t>日。</w:t>
            </w:r>
          </w:p>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宋体"/>
                <w:sz w:val="24"/>
                <w:szCs w:val="24"/>
              </w:rPr>
            </w:pPr>
            <w:r w:rsidRPr="00BF0F09">
              <w:rPr>
                <w:rFonts w:asciiTheme="minorEastAsia" w:eastAsiaTheme="minorEastAsia" w:hAnsiTheme="minorEastAsia" w:cs="宋体" w:hint="eastAsia"/>
                <w:sz w:val="24"/>
                <w:szCs w:val="24"/>
              </w:rPr>
              <w:t>抽查合格供方评价：</w:t>
            </w:r>
          </w:p>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宋体"/>
                <w:sz w:val="24"/>
                <w:szCs w:val="24"/>
              </w:rPr>
            </w:pPr>
            <w:r w:rsidRPr="00BF0F09">
              <w:rPr>
                <w:rFonts w:asciiTheme="minorEastAsia" w:eastAsiaTheme="minorEastAsia" w:hAnsiTheme="minorEastAsia" w:cs="楷体" w:hint="eastAsia"/>
                <w:sz w:val="24"/>
                <w:szCs w:val="24"/>
              </w:rPr>
              <w:t>提供了《合格供方评价标准》</w:t>
            </w:r>
            <w:r w:rsidRPr="00BF0F09">
              <w:rPr>
                <w:rFonts w:asciiTheme="minorEastAsia" w:eastAsiaTheme="minorEastAsia" w:hAnsiTheme="minorEastAsia" w:cs="楷体" w:hint="eastAsia"/>
                <w:sz w:val="24"/>
                <w:szCs w:val="24"/>
              </w:rPr>
              <w:t>12</w:t>
            </w:r>
            <w:r w:rsidRPr="00BF0F09">
              <w:rPr>
                <w:rFonts w:asciiTheme="minorEastAsia" w:eastAsiaTheme="minorEastAsia" w:hAnsiTheme="minorEastAsia" w:cs="宋体" w:hint="eastAsia"/>
                <w:sz w:val="24"/>
                <w:szCs w:val="24"/>
              </w:rPr>
              <w:t>项评价内容，主要包括“资质、价格、质量、交</w:t>
            </w:r>
            <w:r w:rsidRPr="00BF0F09">
              <w:rPr>
                <w:rFonts w:asciiTheme="minorEastAsia" w:eastAsiaTheme="minorEastAsia" w:hAnsiTheme="minorEastAsia" w:cs="宋体" w:hint="eastAsia"/>
                <w:sz w:val="24"/>
                <w:szCs w:val="24"/>
              </w:rPr>
              <w:t>货期、生产现场”等；抽查《合格供方评价统计记录》，对淮阳县荣华教学设备有限公司、河北奥星文体器材制造有限公司、宁波青华科教仪器成套有限公司、浙江托普仪器有限公司、广西恩之</w:t>
            </w:r>
            <w:proofErr w:type="gramStart"/>
            <w:r w:rsidRPr="00BF0F09">
              <w:rPr>
                <w:rFonts w:asciiTheme="minorEastAsia" w:eastAsiaTheme="minorEastAsia" w:hAnsiTheme="minorEastAsia" w:cs="宋体" w:hint="eastAsia"/>
                <w:sz w:val="24"/>
                <w:szCs w:val="24"/>
              </w:rPr>
              <w:t>乐科技</w:t>
            </w:r>
            <w:proofErr w:type="gramEnd"/>
            <w:r w:rsidRPr="00BF0F09">
              <w:rPr>
                <w:rFonts w:asciiTheme="minorEastAsia" w:eastAsiaTheme="minorEastAsia" w:hAnsiTheme="minorEastAsia" w:cs="宋体" w:hint="eastAsia"/>
                <w:sz w:val="24"/>
                <w:szCs w:val="24"/>
              </w:rPr>
              <w:t>有限公司、河南欣之</w:t>
            </w:r>
            <w:proofErr w:type="gramStart"/>
            <w:r w:rsidRPr="00BF0F09">
              <w:rPr>
                <w:rFonts w:asciiTheme="minorEastAsia" w:eastAsiaTheme="minorEastAsia" w:hAnsiTheme="minorEastAsia" w:cs="宋体" w:hint="eastAsia"/>
                <w:sz w:val="24"/>
                <w:szCs w:val="24"/>
              </w:rPr>
              <w:t>昊讽</w:t>
            </w:r>
            <w:proofErr w:type="gramEnd"/>
            <w:r w:rsidRPr="00BF0F09">
              <w:rPr>
                <w:rFonts w:asciiTheme="minorEastAsia" w:eastAsiaTheme="minorEastAsia" w:hAnsiTheme="minorEastAsia" w:cs="宋体" w:hint="eastAsia"/>
                <w:sz w:val="24"/>
                <w:szCs w:val="24"/>
              </w:rPr>
              <w:t>有限公司</w:t>
            </w:r>
            <w:r w:rsidRPr="00BF0F09">
              <w:rPr>
                <w:rFonts w:asciiTheme="minorEastAsia" w:eastAsiaTheme="minorEastAsia" w:hAnsiTheme="minorEastAsia" w:cs="宋体" w:hint="eastAsia"/>
                <w:sz w:val="24"/>
                <w:szCs w:val="24"/>
              </w:rPr>
              <w:t>、</w:t>
            </w:r>
            <w:r w:rsidRPr="00BF0F09">
              <w:rPr>
                <w:rFonts w:asciiTheme="minorEastAsia" w:eastAsiaTheme="minorEastAsia" w:hAnsiTheme="minorEastAsia" w:cs="宋体" w:hint="eastAsia"/>
                <w:sz w:val="24"/>
                <w:szCs w:val="24"/>
              </w:rPr>
              <w:t>广西鸿凯家具有限公司</w:t>
            </w:r>
            <w:r w:rsidRPr="00BF0F09">
              <w:rPr>
                <w:rFonts w:asciiTheme="minorEastAsia" w:eastAsiaTheme="minorEastAsia" w:hAnsiTheme="minorEastAsia" w:cs="宋体" w:hint="eastAsia"/>
                <w:sz w:val="24"/>
                <w:szCs w:val="24"/>
              </w:rPr>
              <w:t>、</w:t>
            </w:r>
            <w:r w:rsidRPr="00BF0F09">
              <w:rPr>
                <w:rFonts w:asciiTheme="minorEastAsia" w:eastAsiaTheme="minorEastAsia" w:hAnsiTheme="minorEastAsia" w:cs="宋体" w:hint="eastAsia"/>
                <w:sz w:val="24"/>
                <w:szCs w:val="24"/>
              </w:rPr>
              <w:t>临沂</w:t>
            </w:r>
            <w:proofErr w:type="gramStart"/>
            <w:r w:rsidRPr="00BF0F09">
              <w:rPr>
                <w:rFonts w:asciiTheme="minorEastAsia" w:eastAsiaTheme="minorEastAsia" w:hAnsiTheme="minorEastAsia" w:cs="宋体" w:hint="eastAsia"/>
                <w:sz w:val="24"/>
                <w:szCs w:val="24"/>
              </w:rPr>
              <w:t>瀚润服装</w:t>
            </w:r>
            <w:proofErr w:type="gramEnd"/>
            <w:r w:rsidRPr="00BF0F09">
              <w:rPr>
                <w:rFonts w:asciiTheme="minorEastAsia" w:eastAsiaTheme="minorEastAsia" w:hAnsiTheme="minorEastAsia" w:cs="宋体" w:hint="eastAsia"/>
                <w:sz w:val="24"/>
                <w:szCs w:val="24"/>
              </w:rPr>
              <w:t>有限公司等进行了评价。评价人：</w:t>
            </w:r>
            <w:r w:rsidRPr="00BF0F09">
              <w:rPr>
                <w:rFonts w:asciiTheme="minorEastAsia" w:eastAsiaTheme="minorEastAsia" w:hAnsiTheme="minorEastAsia" w:cs="宋体" w:hint="eastAsia"/>
                <w:sz w:val="24"/>
                <w:szCs w:val="24"/>
              </w:rPr>
              <w:lastRenderedPageBreak/>
              <w:t>吴承杨、张建岭、陈志中</w:t>
            </w:r>
            <w:r w:rsidRPr="00BF0F09">
              <w:rPr>
                <w:rFonts w:asciiTheme="minorEastAsia" w:eastAsiaTheme="minorEastAsia" w:hAnsiTheme="minorEastAsia" w:cs="宋体" w:hint="eastAsia"/>
                <w:sz w:val="24"/>
                <w:szCs w:val="24"/>
              </w:rPr>
              <w:t>,</w:t>
            </w:r>
            <w:r w:rsidRPr="00BF0F09">
              <w:rPr>
                <w:rFonts w:asciiTheme="minorEastAsia" w:eastAsiaTheme="minorEastAsia" w:hAnsiTheme="minorEastAsia" w:cs="宋体" w:hint="eastAsia"/>
                <w:sz w:val="24"/>
                <w:szCs w:val="24"/>
              </w:rPr>
              <w:t>批准：董瑞丽</w:t>
            </w:r>
            <w:r w:rsidRPr="00BF0F09">
              <w:rPr>
                <w:rFonts w:asciiTheme="minorEastAsia" w:eastAsiaTheme="minorEastAsia" w:hAnsiTheme="minorEastAsia" w:cs="宋体" w:hint="eastAsia"/>
                <w:sz w:val="24"/>
                <w:szCs w:val="24"/>
              </w:rPr>
              <w:t>,</w:t>
            </w:r>
            <w:r w:rsidRPr="00BF0F09">
              <w:rPr>
                <w:rFonts w:asciiTheme="minorEastAsia" w:eastAsiaTheme="minorEastAsia" w:hAnsiTheme="minorEastAsia" w:cs="宋体" w:hint="eastAsia"/>
                <w:sz w:val="24"/>
                <w:szCs w:val="24"/>
              </w:rPr>
              <w:t>日期：</w:t>
            </w:r>
            <w:r w:rsidRPr="00BF0F09">
              <w:rPr>
                <w:rFonts w:asciiTheme="minorEastAsia" w:eastAsiaTheme="minorEastAsia" w:hAnsiTheme="minorEastAsia" w:cs="宋体" w:hint="eastAsia"/>
                <w:sz w:val="24"/>
                <w:szCs w:val="24"/>
              </w:rPr>
              <w:t>202</w:t>
            </w:r>
            <w:r w:rsidRPr="00BF0F09">
              <w:rPr>
                <w:rFonts w:asciiTheme="minorEastAsia" w:eastAsiaTheme="minorEastAsia" w:hAnsiTheme="minorEastAsia" w:cs="宋体" w:hint="eastAsia"/>
                <w:sz w:val="24"/>
                <w:szCs w:val="24"/>
              </w:rPr>
              <w:t>2</w:t>
            </w:r>
            <w:r w:rsidRPr="00BF0F09">
              <w:rPr>
                <w:rFonts w:asciiTheme="minorEastAsia" w:eastAsiaTheme="minorEastAsia" w:hAnsiTheme="minorEastAsia" w:cs="宋体" w:hint="eastAsia"/>
                <w:sz w:val="24"/>
                <w:szCs w:val="24"/>
              </w:rPr>
              <w:t>年</w:t>
            </w:r>
            <w:r w:rsidRPr="00BF0F09">
              <w:rPr>
                <w:rFonts w:asciiTheme="minorEastAsia" w:eastAsiaTheme="minorEastAsia" w:hAnsiTheme="minorEastAsia" w:cs="宋体" w:hint="eastAsia"/>
                <w:sz w:val="24"/>
                <w:szCs w:val="24"/>
              </w:rPr>
              <w:t>6</w:t>
            </w:r>
            <w:r w:rsidRPr="00BF0F09">
              <w:rPr>
                <w:rFonts w:asciiTheme="minorEastAsia" w:eastAsiaTheme="minorEastAsia" w:hAnsiTheme="minorEastAsia" w:cs="宋体" w:hint="eastAsia"/>
                <w:sz w:val="24"/>
                <w:szCs w:val="24"/>
              </w:rPr>
              <w:t>月</w:t>
            </w:r>
            <w:r w:rsidRPr="00BF0F09">
              <w:rPr>
                <w:rFonts w:asciiTheme="minorEastAsia" w:eastAsiaTheme="minorEastAsia" w:hAnsiTheme="minorEastAsia" w:cs="宋体" w:hint="eastAsia"/>
                <w:sz w:val="24"/>
                <w:szCs w:val="24"/>
              </w:rPr>
              <w:t>4</w:t>
            </w:r>
            <w:r w:rsidRPr="00BF0F09">
              <w:rPr>
                <w:rFonts w:asciiTheme="minorEastAsia" w:eastAsiaTheme="minorEastAsia" w:hAnsiTheme="minorEastAsia" w:cs="宋体" w:hint="eastAsia"/>
                <w:sz w:val="24"/>
                <w:szCs w:val="24"/>
              </w:rPr>
              <w:t>日</w:t>
            </w:r>
            <w:r w:rsidRPr="00BF0F09">
              <w:rPr>
                <w:rFonts w:asciiTheme="minorEastAsia" w:eastAsiaTheme="minorEastAsia" w:hAnsiTheme="minorEastAsia" w:cs="宋体" w:hint="eastAsia"/>
                <w:sz w:val="24"/>
                <w:szCs w:val="24"/>
              </w:rPr>
              <w:t>.</w:t>
            </w:r>
            <w:r w:rsidRPr="00BF0F09">
              <w:rPr>
                <w:rFonts w:asciiTheme="minorEastAsia" w:eastAsiaTheme="minorEastAsia" w:hAnsiTheme="minorEastAsia" w:cs="宋体" w:hint="eastAsia"/>
                <w:sz w:val="24"/>
                <w:szCs w:val="24"/>
              </w:rPr>
              <w:t xml:space="preserve"> </w:t>
            </w:r>
          </w:p>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宋体"/>
                <w:sz w:val="24"/>
                <w:szCs w:val="24"/>
              </w:rPr>
            </w:pPr>
            <w:r w:rsidRPr="00BF0F09">
              <w:rPr>
                <w:rFonts w:asciiTheme="minorEastAsia" w:eastAsiaTheme="minorEastAsia" w:hAnsiTheme="minorEastAsia" w:cs="宋体" w:hint="eastAsia"/>
                <w:sz w:val="24"/>
                <w:szCs w:val="24"/>
              </w:rPr>
              <w:t>另查对运输供方</w:t>
            </w:r>
            <w:proofErr w:type="gramStart"/>
            <w:r w:rsidRPr="00BF0F09">
              <w:rPr>
                <w:rFonts w:asciiTheme="minorEastAsia" w:eastAsiaTheme="minorEastAsia" w:hAnsiTheme="minorEastAsia" w:cs="宋体" w:hint="eastAsia"/>
                <w:sz w:val="24"/>
                <w:szCs w:val="24"/>
              </w:rPr>
              <w:t>天地华</w:t>
            </w:r>
            <w:proofErr w:type="gramEnd"/>
            <w:r w:rsidRPr="00BF0F09">
              <w:rPr>
                <w:rFonts w:asciiTheme="minorEastAsia" w:eastAsiaTheme="minorEastAsia" w:hAnsiTheme="minorEastAsia" w:cs="宋体" w:hint="eastAsia"/>
                <w:sz w:val="24"/>
                <w:szCs w:val="24"/>
              </w:rPr>
              <w:t>宇物流运输有限公司也进行了调查评价，签订了运输合同。</w:t>
            </w:r>
          </w:p>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宋体"/>
                <w:sz w:val="24"/>
                <w:szCs w:val="24"/>
              </w:rPr>
            </w:pPr>
            <w:r w:rsidRPr="00BF0F09">
              <w:rPr>
                <w:rFonts w:asciiTheme="minorEastAsia" w:eastAsiaTheme="minorEastAsia" w:hAnsiTheme="minorEastAsia" w:cs="宋体" w:hint="eastAsia"/>
                <w:sz w:val="24"/>
                <w:szCs w:val="24"/>
              </w:rPr>
              <w:t>供销部根据销售合同和库存制定采购计划书，并对计划进行审核批准。</w:t>
            </w:r>
          </w:p>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宋体" w:hint="eastAsia"/>
                <w:sz w:val="24"/>
                <w:szCs w:val="24"/>
              </w:rPr>
              <w:t>查到《采购计划表》多份；抽查</w:t>
            </w:r>
            <w:r w:rsidRPr="00BF0F09">
              <w:rPr>
                <w:rFonts w:asciiTheme="minorEastAsia" w:eastAsiaTheme="minorEastAsia" w:hAnsiTheme="minorEastAsia" w:cs="宋体" w:hint="eastAsia"/>
                <w:sz w:val="24"/>
                <w:szCs w:val="24"/>
              </w:rPr>
              <w:t>3</w:t>
            </w:r>
            <w:r w:rsidRPr="00BF0F09">
              <w:rPr>
                <w:rFonts w:asciiTheme="minorEastAsia" w:eastAsiaTheme="minorEastAsia" w:hAnsiTheme="minorEastAsia" w:cs="宋体" w:hint="eastAsia"/>
                <w:sz w:val="24"/>
                <w:szCs w:val="24"/>
              </w:rPr>
              <w:t>份、</w:t>
            </w:r>
            <w:r w:rsidRPr="00BF0F09">
              <w:rPr>
                <w:rFonts w:asciiTheme="minorEastAsia" w:eastAsiaTheme="minorEastAsia" w:hAnsiTheme="minorEastAsia" w:cs="宋体" w:hint="eastAsia"/>
                <w:sz w:val="24"/>
                <w:szCs w:val="24"/>
              </w:rPr>
              <w:t>202</w:t>
            </w:r>
            <w:r w:rsidRPr="00BF0F09">
              <w:rPr>
                <w:rFonts w:asciiTheme="minorEastAsia" w:eastAsiaTheme="minorEastAsia" w:hAnsiTheme="minorEastAsia" w:cs="宋体" w:hint="eastAsia"/>
                <w:sz w:val="24"/>
                <w:szCs w:val="24"/>
              </w:rPr>
              <w:t>1</w:t>
            </w:r>
            <w:r w:rsidRPr="00BF0F09">
              <w:rPr>
                <w:rFonts w:asciiTheme="minorEastAsia" w:eastAsiaTheme="minorEastAsia" w:hAnsiTheme="minorEastAsia" w:cs="宋体" w:hint="eastAsia"/>
                <w:sz w:val="24"/>
                <w:szCs w:val="24"/>
              </w:rPr>
              <w:t>.1</w:t>
            </w:r>
            <w:r w:rsidRPr="00BF0F09">
              <w:rPr>
                <w:rFonts w:asciiTheme="minorEastAsia" w:eastAsiaTheme="minorEastAsia" w:hAnsiTheme="minorEastAsia" w:cs="宋体" w:hint="eastAsia"/>
                <w:sz w:val="24"/>
                <w:szCs w:val="24"/>
              </w:rPr>
              <w:t>2</w:t>
            </w:r>
            <w:r w:rsidRPr="00BF0F09">
              <w:rPr>
                <w:rFonts w:asciiTheme="minorEastAsia" w:eastAsiaTheme="minorEastAsia" w:hAnsiTheme="minorEastAsia" w:cs="宋体" w:hint="eastAsia"/>
                <w:sz w:val="24"/>
                <w:szCs w:val="24"/>
              </w:rPr>
              <w:t>.</w:t>
            </w:r>
            <w:r w:rsidRPr="00BF0F09">
              <w:rPr>
                <w:rFonts w:asciiTheme="minorEastAsia" w:eastAsiaTheme="minorEastAsia" w:hAnsiTheme="minorEastAsia" w:cs="宋体" w:hint="eastAsia"/>
                <w:sz w:val="24"/>
                <w:szCs w:val="24"/>
              </w:rPr>
              <w:t>8</w:t>
            </w:r>
            <w:r w:rsidRPr="00BF0F09">
              <w:rPr>
                <w:rFonts w:asciiTheme="minorEastAsia" w:eastAsiaTheme="minorEastAsia" w:hAnsiTheme="minorEastAsia" w:cs="宋体" w:hint="eastAsia"/>
                <w:sz w:val="24"/>
                <w:szCs w:val="24"/>
              </w:rPr>
              <w:t>日—采</w:t>
            </w:r>
            <w:r w:rsidRPr="00BF0F09">
              <w:rPr>
                <w:rFonts w:asciiTheme="minorEastAsia" w:eastAsiaTheme="minorEastAsia" w:hAnsiTheme="minorEastAsia" w:cs="楷体" w:hint="eastAsia"/>
                <w:sz w:val="24"/>
                <w:szCs w:val="24"/>
              </w:rPr>
              <w:t>购物料“功放音响</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摄像机</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双层床</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滑梯</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烧瓶</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烧杯</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U</w:t>
            </w:r>
            <w:r w:rsidRPr="00BF0F09">
              <w:rPr>
                <w:rFonts w:asciiTheme="minorEastAsia" w:eastAsiaTheme="minorEastAsia" w:hAnsiTheme="minorEastAsia" w:cs="楷体" w:hint="eastAsia"/>
                <w:sz w:val="24"/>
                <w:szCs w:val="24"/>
              </w:rPr>
              <w:t>型管</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量筒</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篮球</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小号</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压力锅</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煎锅</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圆规</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试管架</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计数器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算盘</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太阳高度测量器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足球</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音叉”等，</w:t>
            </w:r>
            <w:proofErr w:type="gramStart"/>
            <w:r w:rsidRPr="00BF0F09">
              <w:rPr>
                <w:rFonts w:asciiTheme="minorEastAsia" w:eastAsiaTheme="minorEastAsia" w:hAnsiTheme="minorEastAsia" w:cs="楷体" w:hint="eastAsia"/>
                <w:sz w:val="24"/>
                <w:szCs w:val="24"/>
              </w:rPr>
              <w:t>查计划</w:t>
            </w:r>
            <w:proofErr w:type="gramEnd"/>
            <w:r w:rsidRPr="00BF0F09">
              <w:rPr>
                <w:rFonts w:asciiTheme="minorEastAsia" w:eastAsiaTheme="minorEastAsia" w:hAnsiTheme="minorEastAsia" w:cs="楷体" w:hint="eastAsia"/>
                <w:sz w:val="24"/>
                <w:szCs w:val="24"/>
              </w:rPr>
              <w:t>有编审批（</w:t>
            </w:r>
            <w:r w:rsidRPr="00BF0F09">
              <w:rPr>
                <w:rFonts w:asciiTheme="minorEastAsia" w:eastAsiaTheme="minorEastAsia" w:hAnsiTheme="minorEastAsia" w:cs="楷体" w:hint="eastAsia"/>
                <w:sz w:val="24"/>
                <w:szCs w:val="24"/>
              </w:rPr>
              <w:t>董瑞丽</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2022.</w:t>
            </w:r>
            <w:r w:rsidRPr="00BF0F09">
              <w:rPr>
                <w:rFonts w:asciiTheme="minorEastAsia" w:eastAsiaTheme="minorEastAsia" w:hAnsiTheme="minorEastAsia" w:cs="楷体" w:hint="eastAsia"/>
                <w:sz w:val="24"/>
                <w:szCs w:val="24"/>
              </w:rPr>
              <w:t>1</w:t>
            </w:r>
            <w:r w:rsidRPr="00BF0F09">
              <w:rPr>
                <w:rFonts w:asciiTheme="minorEastAsia" w:eastAsiaTheme="minorEastAsia" w:hAnsiTheme="minorEastAsia" w:cs="楷体" w:hint="eastAsia"/>
                <w:sz w:val="24"/>
                <w:szCs w:val="24"/>
              </w:rPr>
              <w:t>.5</w:t>
            </w:r>
            <w:r w:rsidRPr="00BF0F09">
              <w:rPr>
                <w:rFonts w:asciiTheme="minorEastAsia" w:eastAsiaTheme="minorEastAsia" w:hAnsiTheme="minorEastAsia" w:cs="楷体" w:hint="eastAsia"/>
                <w:sz w:val="24"/>
                <w:szCs w:val="24"/>
              </w:rPr>
              <w:t>日—采购“蹦床</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秋干</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跳绳</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烧杯</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试管</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容量瓶</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∪型管</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被褥</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校服</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车床实训平台</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光的</w:t>
            </w:r>
            <w:r w:rsidRPr="00BF0F09">
              <w:rPr>
                <w:rFonts w:asciiTheme="minorEastAsia" w:eastAsiaTheme="minorEastAsia" w:hAnsiTheme="minorEastAsia" w:cs="楷体" w:hint="eastAsia"/>
                <w:sz w:val="24"/>
                <w:szCs w:val="24"/>
              </w:rPr>
              <w:t>3</w:t>
            </w:r>
            <w:r w:rsidRPr="00BF0F09">
              <w:rPr>
                <w:rFonts w:asciiTheme="minorEastAsia" w:eastAsiaTheme="minorEastAsia" w:hAnsiTheme="minorEastAsia" w:cs="楷体" w:hint="eastAsia"/>
                <w:sz w:val="24"/>
                <w:szCs w:val="24"/>
              </w:rPr>
              <w:t>基色演示器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压力锅</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电磁炉</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圆规</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试管架</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计数器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算盘</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惯性演示器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小数点移位演示器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钟表模型</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仅器柜</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五线谱黑板”等，有编审批；</w:t>
            </w:r>
            <w:r w:rsidRPr="00BF0F09">
              <w:rPr>
                <w:rFonts w:asciiTheme="minorEastAsia" w:eastAsiaTheme="minorEastAsia" w:hAnsiTheme="minorEastAsia" w:cs="楷体" w:hint="eastAsia"/>
                <w:sz w:val="24"/>
                <w:szCs w:val="24"/>
              </w:rPr>
              <w:t>2022.</w:t>
            </w:r>
            <w:r w:rsidRPr="00BF0F09">
              <w:rPr>
                <w:rFonts w:asciiTheme="minorEastAsia" w:eastAsiaTheme="minorEastAsia" w:hAnsiTheme="minorEastAsia" w:cs="楷体" w:hint="eastAsia"/>
                <w:sz w:val="24"/>
                <w:szCs w:val="24"/>
              </w:rPr>
              <w:t>4</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9</w:t>
            </w:r>
            <w:r w:rsidRPr="00BF0F09">
              <w:rPr>
                <w:rFonts w:asciiTheme="minorEastAsia" w:eastAsiaTheme="minorEastAsia" w:hAnsiTheme="minorEastAsia" w:cs="楷体" w:hint="eastAsia"/>
                <w:sz w:val="24"/>
                <w:szCs w:val="24"/>
              </w:rPr>
              <w:t>日—采购“档案袋</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软皮本</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签字笔</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国画装</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工笔画装</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计数器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算盘</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惯性演示器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小数点移位演示器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月相变化演示器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消毒柜</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洗菜盆</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圆规</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试管架</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砧板</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笔记本电脑</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抽油烟机</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投影机</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监控器</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音箱</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校服……”等、有编审批、符合规定；再抽查其他几份采购计划，采购产品能涵盖认证范围内产品。</w:t>
            </w:r>
          </w:p>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上述内容均向合格供方采购、相关负责人确认签字、信息完整符合规定。</w:t>
            </w:r>
          </w:p>
        </w:tc>
        <w:tc>
          <w:tcPr>
            <w:tcW w:w="851" w:type="dxa"/>
          </w:tcPr>
          <w:p w:rsidR="00B80251" w:rsidRPr="00BF0F09" w:rsidRDefault="00B80251">
            <w:pPr>
              <w:spacing w:line="360" w:lineRule="auto"/>
              <w:rPr>
                <w:rFonts w:asciiTheme="minorEastAsia" w:eastAsiaTheme="minorEastAsia" w:hAnsiTheme="minorEastAsia"/>
                <w:sz w:val="24"/>
                <w:szCs w:val="24"/>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FA144A">
            <w:pPr>
              <w:pStyle w:val="a4"/>
              <w:rPr>
                <w:rFonts w:asciiTheme="minorEastAsia" w:eastAsiaTheme="minorEastAsia" w:hAnsiTheme="minorEastAsia"/>
              </w:rPr>
            </w:pPr>
            <w:r w:rsidRPr="00BF0F09">
              <w:rPr>
                <w:rFonts w:asciiTheme="minorEastAsia" w:eastAsiaTheme="minorEastAsia" w:hAnsiTheme="minorEastAsia" w:hint="eastAsia"/>
              </w:rPr>
              <w:lastRenderedPageBreak/>
              <w:t>N</w:t>
            </w:r>
          </w:p>
        </w:tc>
      </w:tr>
      <w:tr w:rsidR="00B80251" w:rsidRPr="00BF0F09">
        <w:trPr>
          <w:trHeight w:val="852"/>
        </w:trPr>
        <w:tc>
          <w:tcPr>
            <w:tcW w:w="2160" w:type="dxa"/>
          </w:tcPr>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lastRenderedPageBreak/>
              <w:t>顾客或外供方财产</w:t>
            </w:r>
          </w:p>
        </w:tc>
        <w:tc>
          <w:tcPr>
            <w:tcW w:w="960" w:type="dxa"/>
          </w:tcPr>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Q8.5.3</w:t>
            </w:r>
          </w:p>
          <w:p w:rsidR="00B80251" w:rsidRPr="00BF0F09" w:rsidRDefault="00B80251">
            <w:pPr>
              <w:spacing w:line="360" w:lineRule="auto"/>
              <w:rPr>
                <w:rFonts w:asciiTheme="minorEastAsia" w:eastAsiaTheme="minorEastAsia" w:hAnsiTheme="minorEastAsia" w:cs="楷体"/>
                <w:sz w:val="24"/>
                <w:szCs w:val="24"/>
              </w:rPr>
            </w:pPr>
          </w:p>
        </w:tc>
        <w:tc>
          <w:tcPr>
            <w:tcW w:w="10738" w:type="dxa"/>
          </w:tcPr>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顾客或外部供方的财产包括：顾客信息资质证明文件等，无产品和原材料，供销部负责顾客信息保管，防止泄露，暂无外部供方财产。</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Y</w:t>
            </w:r>
          </w:p>
        </w:tc>
      </w:tr>
      <w:tr w:rsidR="00B80251" w:rsidRPr="00BF0F09">
        <w:trPr>
          <w:trHeight w:val="570"/>
        </w:trPr>
        <w:tc>
          <w:tcPr>
            <w:tcW w:w="2160" w:type="dxa"/>
          </w:tcPr>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交付后活动</w:t>
            </w:r>
          </w:p>
        </w:tc>
        <w:tc>
          <w:tcPr>
            <w:tcW w:w="960" w:type="dxa"/>
          </w:tcPr>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Q8.5.5</w:t>
            </w:r>
          </w:p>
        </w:tc>
        <w:tc>
          <w:tcPr>
            <w:tcW w:w="10738" w:type="dxa"/>
          </w:tcPr>
          <w:p w:rsidR="00B80251" w:rsidRPr="00BF0F09" w:rsidRDefault="00FA144A">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产品交付时如客户在使用、服务过程中出现问题，先通过电话进行解决，如远程无法解决，派专人到客户现场实地解决；技术服务现场提出的问题一般</w:t>
            </w:r>
            <w:r w:rsidRPr="00BF0F09">
              <w:rPr>
                <w:rFonts w:asciiTheme="minorEastAsia" w:eastAsiaTheme="minorEastAsia" w:hAnsiTheme="minorEastAsia" w:cs="楷体" w:hint="eastAsia"/>
                <w:sz w:val="24"/>
                <w:szCs w:val="24"/>
              </w:rPr>
              <w:t>24</w:t>
            </w:r>
            <w:r w:rsidRPr="00BF0F09">
              <w:rPr>
                <w:rFonts w:asciiTheme="minorEastAsia" w:eastAsiaTheme="minorEastAsia" w:hAnsiTheme="minorEastAsia" w:cs="楷体" w:hint="eastAsia"/>
                <w:sz w:val="24"/>
                <w:szCs w:val="24"/>
              </w:rPr>
              <w:t>小时内现场解决。</w:t>
            </w:r>
          </w:p>
          <w:p w:rsidR="00B80251" w:rsidRPr="00BF0F09" w:rsidRDefault="00FA144A">
            <w:pPr>
              <w:spacing w:line="360" w:lineRule="auto"/>
              <w:ind w:firstLineChars="300" w:firstLine="72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提供《售后服务规定》、《售后服务人员服务规范》；抽查《售后服务记录》客户“平定县教委</w:t>
            </w:r>
            <w:r w:rsidRPr="00BF0F09">
              <w:rPr>
                <w:rFonts w:asciiTheme="minorEastAsia" w:eastAsiaTheme="minorEastAsia" w:hAnsiTheme="minorEastAsia" w:cs="楷体" w:hint="eastAsia"/>
                <w:sz w:val="24"/>
                <w:szCs w:val="24"/>
              </w:rPr>
              <w:t xml:space="preserve"> </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lastRenderedPageBreak/>
              <w:t>服务过程描述：指导安装监控器，显示屏，多媒体教室</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投影</w:t>
            </w:r>
            <w:proofErr w:type="gramStart"/>
            <w:r w:rsidRPr="00BF0F09">
              <w:rPr>
                <w:rFonts w:asciiTheme="minorEastAsia" w:eastAsiaTheme="minorEastAsia" w:hAnsiTheme="minorEastAsia" w:cs="楷体" w:hint="eastAsia"/>
                <w:sz w:val="24"/>
                <w:szCs w:val="24"/>
              </w:rPr>
              <w:t>机指导</w:t>
            </w:r>
            <w:proofErr w:type="gramEnd"/>
            <w:r w:rsidRPr="00BF0F09">
              <w:rPr>
                <w:rFonts w:asciiTheme="minorEastAsia" w:eastAsiaTheme="minorEastAsia" w:hAnsiTheme="minorEastAsia" w:cs="楷体" w:hint="eastAsia"/>
                <w:sz w:val="24"/>
                <w:szCs w:val="24"/>
              </w:rPr>
              <w:t>安装调试；服务人员：张建山</w:t>
            </w:r>
            <w:r w:rsidRPr="00BF0F09">
              <w:rPr>
                <w:rFonts w:asciiTheme="minorEastAsia" w:eastAsiaTheme="minorEastAsia" w:hAnsiTheme="minorEastAsia" w:cs="楷体" w:hint="eastAsia"/>
                <w:sz w:val="24"/>
                <w:szCs w:val="24"/>
              </w:rPr>
              <w:t xml:space="preserve"> 202</w:t>
            </w:r>
            <w:r w:rsidRPr="00BF0F09">
              <w:rPr>
                <w:rFonts w:asciiTheme="minorEastAsia" w:eastAsiaTheme="minorEastAsia" w:hAnsiTheme="minorEastAsia" w:cs="楷体" w:hint="eastAsia"/>
                <w:sz w:val="24"/>
                <w:szCs w:val="24"/>
              </w:rPr>
              <w:t>2</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7</w:t>
            </w:r>
            <w:r w:rsidRPr="00BF0F09">
              <w:rPr>
                <w:rFonts w:asciiTheme="minorEastAsia" w:eastAsiaTheme="minorEastAsia" w:hAnsiTheme="minorEastAsia" w:cs="楷体" w:hint="eastAsia"/>
                <w:sz w:val="24"/>
                <w:szCs w:val="24"/>
              </w:rPr>
              <w:t>.1</w:t>
            </w:r>
            <w:r w:rsidRPr="00BF0F09">
              <w:rPr>
                <w:rFonts w:asciiTheme="minorEastAsia" w:eastAsiaTheme="minorEastAsia" w:hAnsiTheme="minorEastAsia" w:cs="楷体" w:hint="eastAsia"/>
                <w:sz w:val="24"/>
                <w:szCs w:val="24"/>
              </w:rPr>
              <w:t>7</w:t>
            </w:r>
            <w:r w:rsidRPr="00BF0F09">
              <w:rPr>
                <w:rFonts w:asciiTheme="minorEastAsia" w:eastAsiaTheme="minorEastAsia" w:hAnsiTheme="minorEastAsia" w:cs="楷体" w:hint="eastAsia"/>
                <w:sz w:val="24"/>
                <w:szCs w:val="24"/>
              </w:rPr>
              <w:t>日，客户满意。</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lastRenderedPageBreak/>
              <w:t>Y</w:t>
            </w:r>
          </w:p>
        </w:tc>
      </w:tr>
      <w:tr w:rsidR="00B80251" w:rsidRPr="00BF0F09">
        <w:trPr>
          <w:trHeight w:val="1040"/>
        </w:trPr>
        <w:tc>
          <w:tcPr>
            <w:tcW w:w="2160" w:type="dxa"/>
          </w:tcPr>
          <w:p w:rsidR="00B80251" w:rsidRPr="00BF0F09" w:rsidRDefault="00FA144A">
            <w:pPr>
              <w:spacing w:line="360" w:lineRule="auto"/>
              <w:rPr>
                <w:rFonts w:asciiTheme="minorEastAsia" w:eastAsiaTheme="minorEastAsia" w:hAnsiTheme="minorEastAsia" w:cs="宋体"/>
                <w:sz w:val="24"/>
                <w:szCs w:val="24"/>
              </w:rPr>
            </w:pPr>
            <w:r w:rsidRPr="00BF0F09">
              <w:rPr>
                <w:rFonts w:asciiTheme="minorEastAsia" w:eastAsiaTheme="minorEastAsia" w:hAnsiTheme="minorEastAsia" w:cs="宋体" w:hint="eastAsia"/>
                <w:color w:val="000000"/>
                <w:sz w:val="24"/>
                <w:szCs w:val="24"/>
              </w:rPr>
              <w:lastRenderedPageBreak/>
              <w:t>销售和服务提供的更改控制</w:t>
            </w:r>
          </w:p>
        </w:tc>
        <w:tc>
          <w:tcPr>
            <w:tcW w:w="960" w:type="dxa"/>
          </w:tcPr>
          <w:p w:rsidR="00B80251" w:rsidRPr="00BF0F09" w:rsidRDefault="00FA144A">
            <w:pPr>
              <w:spacing w:line="360" w:lineRule="auto"/>
              <w:rPr>
                <w:rFonts w:asciiTheme="minorEastAsia" w:eastAsiaTheme="minorEastAsia" w:hAnsiTheme="minorEastAsia" w:cs="宋体"/>
                <w:color w:val="000000"/>
                <w:sz w:val="24"/>
                <w:szCs w:val="24"/>
              </w:rPr>
            </w:pPr>
            <w:r w:rsidRPr="00BF0F09">
              <w:rPr>
                <w:rFonts w:asciiTheme="minorEastAsia" w:eastAsiaTheme="minorEastAsia" w:hAnsiTheme="minorEastAsia" w:cs="宋体" w:hint="eastAsia"/>
                <w:color w:val="000000"/>
                <w:sz w:val="24"/>
                <w:szCs w:val="24"/>
              </w:rPr>
              <w:t>8.5.6</w:t>
            </w:r>
          </w:p>
        </w:tc>
        <w:tc>
          <w:tcPr>
            <w:tcW w:w="10738" w:type="dxa"/>
          </w:tcPr>
          <w:p w:rsidR="00B80251" w:rsidRPr="00BF0F09" w:rsidRDefault="00FA144A">
            <w:pPr>
              <w:snapToGrid w:val="0"/>
              <w:spacing w:line="360" w:lineRule="auto"/>
              <w:ind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销售产品发生变化时、组织对销售过程进行必要的变更、包括对销售和服务提供的更改进行必要的评审和控制，以确保稳定地符合要求；更改应保留形成文件的信息，包括更改评审结果、更改的人员以及根据评审所采取的必要措施等；</w:t>
            </w:r>
          </w:p>
          <w:p w:rsidR="00B80251" w:rsidRPr="00BF0F09" w:rsidRDefault="00FA144A">
            <w:pPr>
              <w:pStyle w:val="a4"/>
              <w:snapToGrid w:val="0"/>
              <w:spacing w:line="360" w:lineRule="auto"/>
              <w:ind w:firstLine="480"/>
              <w:rPr>
                <w:rFonts w:asciiTheme="minorEastAsia" w:eastAsiaTheme="minorEastAsia" w:hAnsiTheme="minorEastAsia" w:cs="楷体"/>
                <w:szCs w:val="24"/>
              </w:rPr>
            </w:pPr>
            <w:r w:rsidRPr="00BF0F09">
              <w:rPr>
                <w:rFonts w:asciiTheme="minorEastAsia" w:eastAsiaTheme="minorEastAsia" w:hAnsiTheme="minorEastAsia" w:cs="楷体" w:hint="eastAsia"/>
                <w:szCs w:val="24"/>
              </w:rPr>
              <w:t>查组织目前未发生更改情况；</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Y</w:t>
            </w:r>
          </w:p>
        </w:tc>
      </w:tr>
      <w:tr w:rsidR="00B80251" w:rsidRPr="00BF0F09">
        <w:trPr>
          <w:trHeight w:val="1655"/>
        </w:trPr>
        <w:tc>
          <w:tcPr>
            <w:tcW w:w="2160" w:type="dxa"/>
          </w:tcPr>
          <w:p w:rsidR="00B80251" w:rsidRPr="00BF0F09" w:rsidRDefault="00FA144A">
            <w:pPr>
              <w:spacing w:line="360" w:lineRule="auto"/>
              <w:rPr>
                <w:rFonts w:asciiTheme="minorEastAsia" w:eastAsiaTheme="minorEastAsia" w:hAnsiTheme="minorEastAsia"/>
                <w:color w:val="000000"/>
                <w:sz w:val="24"/>
                <w:szCs w:val="24"/>
              </w:rPr>
            </w:pPr>
            <w:r w:rsidRPr="00BF0F09">
              <w:rPr>
                <w:rFonts w:asciiTheme="minorEastAsia" w:eastAsiaTheme="minorEastAsia" w:hAnsiTheme="minorEastAsia" w:hint="eastAsia"/>
                <w:color w:val="000000"/>
                <w:sz w:val="24"/>
                <w:szCs w:val="24"/>
              </w:rPr>
              <w:t>顾客满意</w:t>
            </w:r>
          </w:p>
          <w:p w:rsidR="00B80251" w:rsidRPr="00BF0F09" w:rsidRDefault="00B80251">
            <w:pPr>
              <w:spacing w:line="360" w:lineRule="auto"/>
              <w:rPr>
                <w:rFonts w:asciiTheme="minorEastAsia" w:eastAsiaTheme="minorEastAsia" w:hAnsiTheme="minorEastAsia" w:cs="宋体"/>
                <w:sz w:val="24"/>
                <w:szCs w:val="24"/>
              </w:rPr>
            </w:pPr>
          </w:p>
        </w:tc>
        <w:tc>
          <w:tcPr>
            <w:tcW w:w="960" w:type="dxa"/>
          </w:tcPr>
          <w:p w:rsidR="00B80251" w:rsidRPr="00BF0F09" w:rsidRDefault="00FA144A">
            <w:pPr>
              <w:spacing w:line="360" w:lineRule="auto"/>
              <w:rPr>
                <w:rFonts w:asciiTheme="minorEastAsia" w:eastAsiaTheme="minorEastAsia" w:hAnsiTheme="minorEastAsia" w:cs="宋体"/>
                <w:sz w:val="24"/>
                <w:szCs w:val="24"/>
              </w:rPr>
            </w:pPr>
            <w:r w:rsidRPr="00BF0F09">
              <w:rPr>
                <w:rFonts w:asciiTheme="minorEastAsia" w:eastAsiaTheme="minorEastAsia" w:hAnsiTheme="minorEastAsia" w:cs="宋体" w:hint="eastAsia"/>
                <w:color w:val="000000"/>
                <w:sz w:val="24"/>
                <w:szCs w:val="24"/>
              </w:rPr>
              <w:t>Q9.1.2</w:t>
            </w:r>
          </w:p>
        </w:tc>
        <w:tc>
          <w:tcPr>
            <w:tcW w:w="10738" w:type="dxa"/>
          </w:tcPr>
          <w:p w:rsidR="00B80251" w:rsidRPr="00BF0F09" w:rsidRDefault="00FA144A">
            <w:pPr>
              <w:snapToGrid w:val="0"/>
              <w:spacing w:line="360" w:lineRule="auto"/>
              <w:ind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公司已建立和保持了《绩效测量和监视程序</w:t>
            </w:r>
            <w:r w:rsidRPr="00BF0F09">
              <w:rPr>
                <w:rFonts w:asciiTheme="minorEastAsia" w:eastAsiaTheme="minorEastAsia" w:hAnsiTheme="minorEastAsia" w:cs="楷体" w:hint="eastAsia"/>
                <w:sz w:val="24"/>
                <w:szCs w:val="24"/>
              </w:rPr>
              <w:t>SDYBKJ</w:t>
            </w:r>
            <w:r w:rsidRPr="00BF0F09">
              <w:rPr>
                <w:rFonts w:asciiTheme="minorEastAsia" w:eastAsiaTheme="minorEastAsia" w:hAnsiTheme="minorEastAsia" w:cs="楷体" w:hint="eastAsia"/>
                <w:sz w:val="24"/>
                <w:szCs w:val="24"/>
              </w:rPr>
              <w:t>.CX15-2020</w:t>
            </w:r>
            <w:r w:rsidRPr="00BF0F09">
              <w:rPr>
                <w:rFonts w:asciiTheme="minorEastAsia" w:eastAsiaTheme="minorEastAsia" w:hAnsiTheme="minorEastAsia" w:cs="楷体" w:hint="eastAsia"/>
                <w:sz w:val="24"/>
                <w:szCs w:val="24"/>
              </w:rPr>
              <w:t>》。</w:t>
            </w:r>
          </w:p>
          <w:p w:rsidR="00B80251" w:rsidRPr="00BF0F09" w:rsidRDefault="00FA144A">
            <w:pPr>
              <w:snapToGrid w:val="0"/>
              <w:spacing w:line="360" w:lineRule="auto"/>
              <w:ind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提供</w:t>
            </w:r>
            <w:r w:rsidRPr="00BF0F09">
              <w:rPr>
                <w:rFonts w:asciiTheme="minorEastAsia" w:eastAsiaTheme="minorEastAsia" w:hAnsiTheme="minorEastAsia" w:cs="楷体" w:hint="eastAsia"/>
                <w:sz w:val="24"/>
                <w:szCs w:val="24"/>
              </w:rPr>
              <w:t>柯桥区职业教育中心</w:t>
            </w:r>
            <w:r w:rsidRPr="00BF0F09">
              <w:rPr>
                <w:rFonts w:asciiTheme="minorEastAsia" w:eastAsiaTheme="minorEastAsia" w:hAnsiTheme="minorEastAsia" w:cs="楷体" w:hint="eastAsia"/>
                <w:sz w:val="24"/>
                <w:szCs w:val="24"/>
              </w:rPr>
              <w:t>等客户的《顾客满意度调查表》</w:t>
            </w:r>
            <w:r w:rsidRPr="00BF0F09">
              <w:rPr>
                <w:rFonts w:asciiTheme="minorEastAsia" w:eastAsiaTheme="minorEastAsia" w:hAnsiTheme="minorEastAsia" w:cs="楷体" w:hint="eastAsia"/>
                <w:sz w:val="24"/>
                <w:szCs w:val="24"/>
              </w:rPr>
              <w:t>4</w:t>
            </w:r>
            <w:r w:rsidRPr="00BF0F09">
              <w:rPr>
                <w:rFonts w:asciiTheme="minorEastAsia" w:eastAsiaTheme="minorEastAsia" w:hAnsiTheme="minorEastAsia" w:cs="楷体" w:hint="eastAsia"/>
                <w:sz w:val="24"/>
                <w:szCs w:val="24"/>
              </w:rPr>
              <w:t>份、调查内容有：对产品、服务、交期、价格、销售部等满意程度，评价采用计分法对上述内容</w:t>
            </w:r>
            <w:proofErr w:type="gramStart"/>
            <w:r w:rsidRPr="00BF0F09">
              <w:rPr>
                <w:rFonts w:asciiTheme="minorEastAsia" w:eastAsiaTheme="minorEastAsia" w:hAnsiTheme="minorEastAsia" w:cs="楷体" w:hint="eastAsia"/>
                <w:sz w:val="24"/>
                <w:szCs w:val="24"/>
              </w:rPr>
              <w:t>作出</w:t>
            </w:r>
            <w:proofErr w:type="gramEnd"/>
            <w:r w:rsidRPr="00BF0F09">
              <w:rPr>
                <w:rFonts w:asciiTheme="minorEastAsia" w:eastAsiaTheme="minorEastAsia" w:hAnsiTheme="minorEastAsia" w:cs="楷体" w:hint="eastAsia"/>
                <w:sz w:val="24"/>
                <w:szCs w:val="24"/>
              </w:rPr>
              <w:t>“很满意、满意、一般、不满意”等</w:t>
            </w:r>
            <w:r w:rsidRPr="00BF0F09">
              <w:rPr>
                <w:rFonts w:asciiTheme="minorEastAsia" w:eastAsiaTheme="minorEastAsia" w:hAnsiTheme="minorEastAsia" w:cs="楷体" w:hint="eastAsia"/>
                <w:sz w:val="24"/>
                <w:szCs w:val="24"/>
              </w:rPr>
              <w:t>4</w:t>
            </w:r>
            <w:r w:rsidRPr="00BF0F09">
              <w:rPr>
                <w:rFonts w:asciiTheme="minorEastAsia" w:eastAsiaTheme="minorEastAsia" w:hAnsiTheme="minorEastAsia" w:cs="楷体" w:hint="eastAsia"/>
                <w:sz w:val="24"/>
                <w:szCs w:val="24"/>
              </w:rPr>
              <w:t>档；提供</w:t>
            </w:r>
            <w:r w:rsidRPr="00BF0F09">
              <w:rPr>
                <w:rFonts w:asciiTheme="minorEastAsia" w:eastAsiaTheme="minorEastAsia" w:hAnsiTheme="minorEastAsia" w:cs="楷体" w:hint="eastAsia"/>
                <w:sz w:val="24"/>
                <w:szCs w:val="24"/>
              </w:rPr>
              <w:t>20</w:t>
            </w:r>
            <w:r w:rsidRPr="00BF0F09">
              <w:rPr>
                <w:rFonts w:asciiTheme="minorEastAsia" w:eastAsiaTheme="minorEastAsia" w:hAnsiTheme="minorEastAsia" w:cs="楷体" w:hint="eastAsia"/>
                <w:sz w:val="24"/>
                <w:szCs w:val="24"/>
              </w:rPr>
              <w:t>22</w:t>
            </w:r>
            <w:r w:rsidRPr="00BF0F09">
              <w:rPr>
                <w:rFonts w:asciiTheme="minorEastAsia" w:eastAsiaTheme="minorEastAsia" w:hAnsiTheme="minorEastAsia" w:cs="楷体" w:hint="eastAsia"/>
                <w:sz w:val="24"/>
                <w:szCs w:val="24"/>
              </w:rPr>
              <w:t>.1.2</w:t>
            </w:r>
            <w:r w:rsidRPr="00BF0F09">
              <w:rPr>
                <w:rFonts w:asciiTheme="minorEastAsia" w:eastAsiaTheme="minorEastAsia" w:hAnsiTheme="minorEastAsia" w:cs="楷体" w:hint="eastAsia"/>
                <w:sz w:val="24"/>
                <w:szCs w:val="24"/>
              </w:rPr>
              <w:t>3</w:t>
            </w:r>
            <w:r w:rsidRPr="00BF0F09">
              <w:rPr>
                <w:rFonts w:asciiTheme="minorEastAsia" w:eastAsiaTheme="minorEastAsia" w:hAnsiTheme="minorEastAsia" w:cs="楷体" w:hint="eastAsia"/>
                <w:sz w:val="24"/>
                <w:szCs w:val="24"/>
              </w:rPr>
              <w:t>日“顾客满意度调查统计表”，编制</w:t>
            </w:r>
            <w:r w:rsidRPr="00BF0F09">
              <w:rPr>
                <w:rFonts w:asciiTheme="minorEastAsia" w:eastAsiaTheme="minorEastAsia" w:hAnsiTheme="minorEastAsia" w:cs="楷体" w:hint="eastAsia"/>
                <w:sz w:val="24"/>
                <w:szCs w:val="24"/>
              </w:rPr>
              <w:t>张建岭</w:t>
            </w:r>
            <w:r w:rsidRPr="00BF0F09">
              <w:rPr>
                <w:rFonts w:asciiTheme="minorEastAsia" w:eastAsiaTheme="minorEastAsia" w:hAnsiTheme="minorEastAsia" w:cs="楷体" w:hint="eastAsia"/>
                <w:sz w:val="24"/>
                <w:szCs w:val="24"/>
              </w:rPr>
              <w:t>、批准</w:t>
            </w:r>
            <w:r w:rsidRPr="00BF0F09">
              <w:rPr>
                <w:rFonts w:asciiTheme="minorEastAsia" w:eastAsiaTheme="minorEastAsia" w:hAnsiTheme="minorEastAsia" w:cs="楷体" w:hint="eastAsia"/>
                <w:sz w:val="24"/>
                <w:szCs w:val="24"/>
              </w:rPr>
              <w:t>董瑞丽</w:t>
            </w:r>
            <w:r w:rsidRPr="00BF0F09">
              <w:rPr>
                <w:rFonts w:asciiTheme="minorEastAsia" w:eastAsiaTheme="minorEastAsia" w:hAnsiTheme="minorEastAsia" w:cs="楷体" w:hint="eastAsia"/>
                <w:sz w:val="24"/>
                <w:szCs w:val="24"/>
              </w:rPr>
              <w:t>。包括发出</w:t>
            </w:r>
            <w:r w:rsidRPr="00BF0F09">
              <w:rPr>
                <w:rFonts w:asciiTheme="minorEastAsia" w:eastAsiaTheme="minorEastAsia" w:hAnsiTheme="minorEastAsia" w:cs="楷体" w:hint="eastAsia"/>
                <w:sz w:val="24"/>
                <w:szCs w:val="24"/>
              </w:rPr>
              <w:t>4</w:t>
            </w:r>
            <w:r w:rsidRPr="00BF0F09">
              <w:rPr>
                <w:rFonts w:asciiTheme="minorEastAsia" w:eastAsiaTheme="minorEastAsia" w:hAnsiTheme="minorEastAsia" w:cs="楷体" w:hint="eastAsia"/>
                <w:sz w:val="24"/>
                <w:szCs w:val="24"/>
              </w:rPr>
              <w:t>份调查表全部收回、有调查结果统计、顾客反映问题、原因分析、结论和建议等信息、评价的满意度为</w:t>
            </w:r>
            <w:r w:rsidRPr="00BF0F09">
              <w:rPr>
                <w:rFonts w:asciiTheme="minorEastAsia" w:eastAsiaTheme="minorEastAsia" w:hAnsiTheme="minorEastAsia" w:cs="楷体" w:hint="eastAsia"/>
                <w:sz w:val="24"/>
                <w:szCs w:val="24"/>
              </w:rPr>
              <w:t>96</w:t>
            </w:r>
            <w:r w:rsidRPr="00BF0F09">
              <w:rPr>
                <w:rFonts w:asciiTheme="minorEastAsia" w:eastAsiaTheme="minorEastAsia" w:hAnsiTheme="minorEastAsia" w:cs="楷体" w:hint="eastAsia"/>
                <w:sz w:val="24"/>
                <w:szCs w:val="24"/>
              </w:rPr>
              <w:t>分，达到质量目标要求。</w:t>
            </w:r>
          </w:p>
          <w:p w:rsidR="00B80251" w:rsidRPr="00BF0F09" w:rsidRDefault="00FA144A">
            <w:pPr>
              <w:snapToGrid w:val="0"/>
              <w:spacing w:line="360" w:lineRule="auto"/>
              <w:ind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调查未发现有顾客投诉、公司将通过提高管理水平提高顾客满意度。</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Y</w:t>
            </w:r>
          </w:p>
        </w:tc>
      </w:tr>
      <w:tr w:rsidR="00B80251" w:rsidRPr="00BF0F09">
        <w:trPr>
          <w:trHeight w:val="1185"/>
        </w:trPr>
        <w:tc>
          <w:tcPr>
            <w:tcW w:w="2160" w:type="dxa"/>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cs="Arial" w:hint="eastAsia"/>
                <w:sz w:val="24"/>
                <w:szCs w:val="24"/>
              </w:rPr>
              <w:t>环境因素</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Arial" w:hint="eastAsia"/>
                <w:sz w:val="24"/>
                <w:szCs w:val="24"/>
              </w:rPr>
              <w:t>危险源辨识与评价</w:t>
            </w:r>
          </w:p>
        </w:tc>
        <w:tc>
          <w:tcPr>
            <w:tcW w:w="960" w:type="dxa"/>
            <w:vAlign w:val="center"/>
          </w:tcPr>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EO</w:t>
            </w:r>
            <w:r w:rsidRPr="00BF0F09">
              <w:rPr>
                <w:rFonts w:asciiTheme="minorEastAsia" w:eastAsiaTheme="minorEastAsia" w:hAnsiTheme="minorEastAsia" w:cs="Arial" w:hint="eastAsia"/>
                <w:sz w:val="24"/>
                <w:szCs w:val="24"/>
              </w:rPr>
              <w:t>6.1.2</w:t>
            </w: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tc>
        <w:tc>
          <w:tcPr>
            <w:tcW w:w="10738" w:type="dxa"/>
            <w:vAlign w:val="center"/>
          </w:tcPr>
          <w:p w:rsidR="00B80251" w:rsidRPr="00BF0F09" w:rsidRDefault="00FA144A">
            <w:pPr>
              <w:spacing w:line="360" w:lineRule="auto"/>
              <w:ind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lastRenderedPageBreak/>
              <w:t>供销部按照《环境因素识别与评价控制程序</w:t>
            </w:r>
            <w:r w:rsidRPr="00BF0F09">
              <w:rPr>
                <w:rFonts w:asciiTheme="minorEastAsia" w:eastAsiaTheme="minorEastAsia" w:hAnsiTheme="minorEastAsia" w:cs="楷体" w:hint="eastAsia"/>
                <w:sz w:val="24"/>
                <w:szCs w:val="24"/>
              </w:rPr>
              <w:t>SDYBKJ</w:t>
            </w:r>
            <w:r w:rsidRPr="00BF0F09">
              <w:rPr>
                <w:rFonts w:asciiTheme="minorEastAsia" w:eastAsiaTheme="minorEastAsia" w:hAnsiTheme="minorEastAsia" w:cs="楷体" w:hint="eastAsia"/>
                <w:sz w:val="24"/>
                <w:szCs w:val="24"/>
              </w:rPr>
              <w:t>.CX18-2020</w:t>
            </w:r>
            <w:r w:rsidRPr="00BF0F09">
              <w:rPr>
                <w:rFonts w:asciiTheme="minorEastAsia" w:eastAsiaTheme="minorEastAsia" w:hAnsiTheme="minorEastAsia" w:cs="楷体" w:hint="eastAsia"/>
                <w:sz w:val="24"/>
                <w:szCs w:val="24"/>
              </w:rPr>
              <w:t>》、《危险源辩识风险评价控制程序</w:t>
            </w:r>
            <w:r w:rsidRPr="00BF0F09">
              <w:rPr>
                <w:rFonts w:asciiTheme="minorEastAsia" w:eastAsiaTheme="minorEastAsia" w:hAnsiTheme="minorEastAsia" w:cs="楷体" w:hint="eastAsia"/>
                <w:sz w:val="24"/>
                <w:szCs w:val="24"/>
              </w:rPr>
              <w:t>SDYBKJ</w:t>
            </w:r>
            <w:r w:rsidRPr="00BF0F09">
              <w:rPr>
                <w:rFonts w:asciiTheme="minorEastAsia" w:eastAsiaTheme="minorEastAsia" w:hAnsiTheme="minorEastAsia" w:cs="楷体" w:hint="eastAsia"/>
                <w:sz w:val="24"/>
                <w:szCs w:val="24"/>
              </w:rPr>
              <w:t>.CX21-2020</w:t>
            </w:r>
            <w:r w:rsidRPr="00BF0F09">
              <w:rPr>
                <w:rFonts w:asciiTheme="minorEastAsia" w:eastAsiaTheme="minorEastAsia" w:hAnsiTheme="minorEastAsia" w:cs="楷体" w:hint="eastAsia"/>
                <w:sz w:val="24"/>
                <w:szCs w:val="24"/>
              </w:rPr>
              <w:t>》对办公过程和教学仪器、实验室成套设备、</w:t>
            </w:r>
            <w:proofErr w:type="gramStart"/>
            <w:r w:rsidRPr="00BF0F09">
              <w:rPr>
                <w:rFonts w:asciiTheme="minorEastAsia" w:eastAsiaTheme="minorEastAsia" w:hAnsiTheme="minorEastAsia" w:cs="楷体" w:hint="eastAsia"/>
                <w:sz w:val="24"/>
                <w:szCs w:val="24"/>
              </w:rPr>
              <w:t>创客实验室</w:t>
            </w:r>
            <w:proofErr w:type="gramEnd"/>
            <w:r w:rsidRPr="00BF0F09">
              <w:rPr>
                <w:rFonts w:asciiTheme="minorEastAsia" w:eastAsiaTheme="minorEastAsia" w:hAnsiTheme="minorEastAsia" w:cs="楷体" w:hint="eastAsia"/>
                <w:sz w:val="24"/>
                <w:szCs w:val="24"/>
              </w:rP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w:t>
            </w:r>
            <w:r w:rsidR="00BF0F09">
              <w:rPr>
                <w:rFonts w:asciiTheme="minorEastAsia" w:eastAsiaTheme="minorEastAsia" w:hAnsiTheme="minorEastAsia" w:cs="楷体" w:hint="eastAsia"/>
                <w:sz w:val="24"/>
                <w:szCs w:val="24"/>
              </w:rPr>
              <w:t>析仪器、心理咨询室设备、科普仪器、环保仪器设备、制冷设</w:t>
            </w:r>
            <w:r w:rsidR="00BF0F09">
              <w:rPr>
                <w:rFonts w:asciiTheme="minorEastAsia" w:eastAsiaTheme="minorEastAsia" w:hAnsiTheme="minorEastAsia" w:cs="楷体" w:hint="eastAsia"/>
                <w:sz w:val="24"/>
                <w:szCs w:val="24"/>
              </w:rPr>
              <w:lastRenderedPageBreak/>
              <w:t>备销售</w:t>
            </w:r>
            <w:r w:rsidRPr="00BF0F09">
              <w:rPr>
                <w:rFonts w:asciiTheme="minorEastAsia" w:eastAsiaTheme="minorEastAsia" w:hAnsiTheme="minorEastAsia" w:cs="楷体" w:hint="eastAsia"/>
                <w:sz w:val="24"/>
                <w:szCs w:val="24"/>
              </w:rPr>
              <w:t>服务过程的环境因素、危险源进行了</w:t>
            </w:r>
            <w:r w:rsidRPr="00BF0F09">
              <w:rPr>
                <w:rFonts w:asciiTheme="minorEastAsia" w:eastAsiaTheme="minorEastAsia" w:hAnsiTheme="minorEastAsia" w:cs="楷体" w:hint="eastAsia"/>
                <w:sz w:val="24"/>
                <w:szCs w:val="24"/>
              </w:rPr>
              <w:t>辨识，辨识时考虑了三种时态：过去、现在和将来，和三种状态：正常、异常和紧急。</w:t>
            </w:r>
          </w:p>
          <w:p w:rsidR="00B80251" w:rsidRPr="00BF0F09" w:rsidRDefault="00FA144A">
            <w:pPr>
              <w:spacing w:line="360" w:lineRule="auto"/>
              <w:ind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查“环境因素识别评价汇总表”，识别了供销部在办公、采购、销售、相关方等各有关过程的环境因素，包括水电消耗、办公固废排放、生活废水排放、办公纸张消耗、生活垃圾排放、车辆尾气排放、废包装物排放等环境因素，识别时能考虑产品生命周期观点，近一年无变化。</w:t>
            </w:r>
          </w:p>
          <w:p w:rsidR="00B80251" w:rsidRPr="00BF0F09" w:rsidRDefault="00FA144A">
            <w:pPr>
              <w:spacing w:line="360" w:lineRule="auto"/>
              <w:ind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查《重要环境因素清单》，涉及供销部有</w:t>
            </w:r>
            <w:r w:rsidRPr="00BF0F09">
              <w:rPr>
                <w:rFonts w:asciiTheme="minorEastAsia" w:eastAsiaTheme="minorEastAsia" w:hAnsiTheme="minorEastAsia" w:cs="楷体" w:hint="eastAsia"/>
                <w:sz w:val="24"/>
                <w:szCs w:val="24"/>
              </w:rPr>
              <w:t>2</w:t>
            </w:r>
            <w:r w:rsidRPr="00BF0F09">
              <w:rPr>
                <w:rFonts w:asciiTheme="minorEastAsia" w:eastAsiaTheme="minorEastAsia" w:hAnsiTheme="minorEastAsia" w:cs="楷体" w:hint="eastAsia"/>
                <w:sz w:val="24"/>
                <w:szCs w:val="24"/>
              </w:rPr>
              <w:t>项重要环境因素，包括：火灾、固体废弃物的排放。</w:t>
            </w:r>
          </w:p>
          <w:p w:rsidR="00B80251" w:rsidRPr="00BF0F09" w:rsidRDefault="00BF0F09">
            <w:pPr>
              <w:pStyle w:val="a4"/>
              <w:rPr>
                <w:rFonts w:asciiTheme="minorEastAsia" w:eastAsiaTheme="minorEastAsia" w:hAnsiTheme="minorEastAsia"/>
              </w:rPr>
            </w:pPr>
            <w:r w:rsidRPr="00BF0F09">
              <w:rPr>
                <w:rFonts w:asciiTheme="minorEastAsia" w:eastAsiaTheme="minorEastAsia" w:hAnsiTheme="minorEastAsia"/>
                <w:noProof/>
              </w:rPr>
              <w:drawing>
                <wp:anchor distT="0" distB="0" distL="114300" distR="114300" simplePos="0" relativeHeight="251661312" behindDoc="0" locked="0" layoutInCell="1" allowOverlap="1" wp14:anchorId="2AB3374D" wp14:editId="385D4D6E">
                  <wp:simplePos x="0" y="0"/>
                  <wp:positionH relativeFrom="column">
                    <wp:posOffset>334010</wp:posOffset>
                  </wp:positionH>
                  <wp:positionV relativeFrom="paragraph">
                    <wp:posOffset>158750</wp:posOffset>
                  </wp:positionV>
                  <wp:extent cx="4709160" cy="19621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biLevel thresh="75000"/>
                          </a:blip>
                          <a:stretch>
                            <a:fillRect/>
                          </a:stretch>
                        </pic:blipFill>
                        <pic:spPr>
                          <a:xfrm>
                            <a:off x="0" y="0"/>
                            <a:ext cx="4709160" cy="1962150"/>
                          </a:xfrm>
                          <a:prstGeom prst="rect">
                            <a:avLst/>
                          </a:prstGeom>
                        </pic:spPr>
                      </pic:pic>
                    </a:graphicData>
                  </a:graphic>
                  <wp14:sizeRelH relativeFrom="margin">
                    <wp14:pctWidth>0</wp14:pctWidth>
                  </wp14:sizeRelH>
                  <wp14:sizeRelV relativeFrom="margin">
                    <wp14:pctHeight>0</wp14:pctHeight>
                  </wp14:sizeRelV>
                </wp:anchor>
              </w:drawing>
            </w: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Default="00B80251">
            <w:pPr>
              <w:pStyle w:val="a4"/>
              <w:rPr>
                <w:rFonts w:asciiTheme="minorEastAsia" w:eastAsiaTheme="minorEastAsia" w:hAnsiTheme="minorEastAsia" w:hint="eastAsia"/>
              </w:rPr>
            </w:pPr>
          </w:p>
          <w:p w:rsidR="00B80251" w:rsidRPr="00BF0F09" w:rsidRDefault="00FA144A">
            <w:pPr>
              <w:spacing w:line="360" w:lineRule="auto"/>
              <w:ind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控制措施：固废分类存放、垃圾等由办公室负责按规定处置，包装物分类卖掉，日常检查、培训教育，配备有消防器材、进行应急演练等措施。</w:t>
            </w:r>
          </w:p>
          <w:p w:rsidR="00B80251" w:rsidRPr="00BF0F09" w:rsidRDefault="00FA144A">
            <w:pPr>
              <w:snapToGrid w:val="0"/>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 xml:space="preserve">    </w:t>
            </w:r>
            <w:r w:rsidRPr="00BF0F09">
              <w:rPr>
                <w:rFonts w:asciiTheme="minorEastAsia" w:eastAsiaTheme="minorEastAsia" w:hAnsiTheme="minorEastAsia" w:cs="楷体" w:hint="eastAsia"/>
                <w:sz w:val="24"/>
                <w:szCs w:val="24"/>
              </w:rPr>
              <w:t>查“危险源识别及风险评价一览表”，识别了碰伤、复印件辐射、触电、火灾、产品堆放太高不整齐没捆绑、违规操作不按照安全操作规程、采购及销售过程中的产品有毒有害、运输汽车事故等危</w:t>
            </w:r>
            <w:r w:rsidRPr="00BF0F09">
              <w:rPr>
                <w:rFonts w:asciiTheme="minorEastAsia" w:eastAsiaTheme="minorEastAsia" w:hAnsiTheme="minorEastAsia" w:cs="楷体" w:hint="eastAsia"/>
                <w:sz w:val="24"/>
                <w:szCs w:val="24"/>
              </w:rPr>
              <w:lastRenderedPageBreak/>
              <w:t>险源，无变化。</w:t>
            </w:r>
          </w:p>
          <w:p w:rsidR="00B80251" w:rsidRPr="00BF0F09" w:rsidRDefault="00FA144A">
            <w:pPr>
              <w:spacing w:line="360" w:lineRule="auto"/>
              <w:ind w:firstLine="468"/>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查《</w:t>
            </w:r>
            <w:r w:rsidR="00BF0F09">
              <w:rPr>
                <w:rFonts w:asciiTheme="minorEastAsia" w:eastAsiaTheme="minorEastAsia" w:hAnsiTheme="minorEastAsia" w:cs="楷体" w:hint="eastAsia"/>
                <w:sz w:val="24"/>
                <w:szCs w:val="24"/>
              </w:rPr>
              <w:t>不可接受风险</w:t>
            </w:r>
            <w:r w:rsidRPr="00BF0F09">
              <w:rPr>
                <w:rFonts w:asciiTheme="minorEastAsia" w:eastAsiaTheme="minorEastAsia" w:hAnsiTheme="minorEastAsia" w:cs="楷体" w:hint="eastAsia"/>
                <w:sz w:val="24"/>
                <w:szCs w:val="24"/>
              </w:rPr>
              <w:t>清单》，涉及本部门的有</w:t>
            </w:r>
            <w:r w:rsidR="00BF0F09">
              <w:rPr>
                <w:rFonts w:asciiTheme="minorEastAsia" w:eastAsiaTheme="minorEastAsia" w:hAnsiTheme="minorEastAsia" w:cs="楷体" w:hint="eastAsia"/>
                <w:sz w:val="24"/>
                <w:szCs w:val="24"/>
              </w:rPr>
              <w:t>4</w:t>
            </w:r>
            <w:r w:rsidRPr="00BF0F09">
              <w:rPr>
                <w:rFonts w:asciiTheme="minorEastAsia" w:eastAsiaTheme="minorEastAsia" w:hAnsiTheme="minorEastAsia" w:cs="楷体" w:hint="eastAsia"/>
                <w:sz w:val="24"/>
                <w:szCs w:val="24"/>
              </w:rPr>
              <w:t>个不可接受风险，包括：触电、火灾、人身伤害</w:t>
            </w:r>
            <w:r w:rsidR="00BF0F09">
              <w:rPr>
                <w:rFonts w:asciiTheme="minorEastAsia" w:eastAsiaTheme="minorEastAsia" w:hAnsiTheme="minorEastAsia" w:cs="楷体" w:hint="eastAsia"/>
                <w:sz w:val="24"/>
                <w:szCs w:val="24"/>
              </w:rPr>
              <w:t>、疫情传播</w:t>
            </w:r>
            <w:r w:rsidRPr="00BF0F09">
              <w:rPr>
                <w:rFonts w:asciiTheme="minorEastAsia" w:eastAsiaTheme="minorEastAsia" w:hAnsiTheme="minorEastAsia" w:cs="楷体" w:hint="eastAsia"/>
                <w:sz w:val="24"/>
                <w:szCs w:val="24"/>
              </w:rPr>
              <w:t>等。</w:t>
            </w:r>
            <w:r w:rsidR="00BF0F09">
              <w:rPr>
                <w:rFonts w:asciiTheme="minorEastAsia" w:eastAsiaTheme="minorEastAsia" w:hAnsiTheme="minorEastAsia" w:cs="楷体" w:hint="eastAsia"/>
                <w:sz w:val="24"/>
                <w:szCs w:val="24"/>
              </w:rPr>
              <w:t>部门均涉及。</w:t>
            </w:r>
          </w:p>
          <w:p w:rsidR="00B80251" w:rsidRPr="00BF0F09" w:rsidRDefault="00BF0F09">
            <w:pPr>
              <w:spacing w:line="360" w:lineRule="auto"/>
              <w:ind w:firstLine="468"/>
              <w:rPr>
                <w:rFonts w:asciiTheme="minorEastAsia" w:eastAsiaTheme="minorEastAsia" w:hAnsiTheme="minorEastAsia" w:cs="楷体"/>
                <w:sz w:val="24"/>
                <w:szCs w:val="24"/>
              </w:rPr>
            </w:pPr>
            <w:r>
              <w:rPr>
                <w:noProof/>
              </w:rPr>
              <w:drawing>
                <wp:anchor distT="0" distB="0" distL="114300" distR="114300" simplePos="0" relativeHeight="251665408" behindDoc="0" locked="0" layoutInCell="1" allowOverlap="1" wp14:anchorId="2220E24E" wp14:editId="62968FF1">
                  <wp:simplePos x="0" y="0"/>
                  <wp:positionH relativeFrom="column">
                    <wp:posOffset>302895</wp:posOffset>
                  </wp:positionH>
                  <wp:positionV relativeFrom="paragraph">
                    <wp:posOffset>19050</wp:posOffset>
                  </wp:positionV>
                  <wp:extent cx="5962650" cy="18605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blip>
                          <a:stretch>
                            <a:fillRect/>
                          </a:stretch>
                        </pic:blipFill>
                        <pic:spPr>
                          <a:xfrm>
                            <a:off x="0" y="0"/>
                            <a:ext cx="5962650" cy="1860550"/>
                          </a:xfrm>
                          <a:prstGeom prst="rect">
                            <a:avLst/>
                          </a:prstGeom>
                        </pic:spPr>
                      </pic:pic>
                    </a:graphicData>
                  </a:graphic>
                  <wp14:sizeRelH relativeFrom="margin">
                    <wp14:pctWidth>0</wp14:pctWidth>
                  </wp14:sizeRelH>
                  <wp14:sizeRelV relativeFrom="margin">
                    <wp14:pctHeight>0</wp14:pctHeight>
                  </wp14:sizeRelV>
                </wp:anchor>
              </w:drawing>
            </w:r>
          </w:p>
          <w:p w:rsidR="00B80251" w:rsidRPr="00BF0F09" w:rsidRDefault="00B80251">
            <w:pPr>
              <w:spacing w:line="360" w:lineRule="auto"/>
              <w:ind w:firstLine="468"/>
              <w:rPr>
                <w:rFonts w:asciiTheme="minorEastAsia" w:eastAsiaTheme="minorEastAsia" w:hAnsiTheme="minorEastAsia" w:cs="楷体"/>
                <w:sz w:val="24"/>
                <w:szCs w:val="24"/>
              </w:rPr>
            </w:pPr>
          </w:p>
          <w:p w:rsidR="00B80251" w:rsidRPr="00BF0F09" w:rsidRDefault="00B80251">
            <w:pPr>
              <w:spacing w:line="360" w:lineRule="auto"/>
              <w:ind w:firstLine="468"/>
              <w:rPr>
                <w:rFonts w:asciiTheme="minorEastAsia" w:eastAsiaTheme="minorEastAsia" w:hAnsiTheme="minorEastAsia" w:cs="楷体"/>
                <w:sz w:val="24"/>
                <w:szCs w:val="24"/>
              </w:rPr>
            </w:pPr>
          </w:p>
          <w:p w:rsidR="00B80251" w:rsidRPr="00BF0F09" w:rsidRDefault="00B80251">
            <w:pPr>
              <w:spacing w:line="360" w:lineRule="auto"/>
              <w:ind w:firstLine="468"/>
              <w:rPr>
                <w:rFonts w:asciiTheme="minorEastAsia" w:eastAsiaTheme="minorEastAsia" w:hAnsiTheme="minorEastAsia" w:cs="楷体"/>
                <w:sz w:val="24"/>
                <w:szCs w:val="24"/>
              </w:rPr>
            </w:pPr>
          </w:p>
          <w:p w:rsidR="00B80251" w:rsidRPr="00BF0F09" w:rsidRDefault="00B80251">
            <w:pPr>
              <w:spacing w:line="360" w:lineRule="auto"/>
              <w:ind w:firstLine="468"/>
              <w:rPr>
                <w:rFonts w:asciiTheme="minorEastAsia" w:eastAsiaTheme="minorEastAsia" w:hAnsiTheme="minorEastAsia" w:cs="楷体"/>
                <w:sz w:val="24"/>
                <w:szCs w:val="24"/>
              </w:rPr>
            </w:pPr>
          </w:p>
          <w:p w:rsidR="00B80251" w:rsidRDefault="00B80251">
            <w:pPr>
              <w:spacing w:line="360" w:lineRule="auto"/>
              <w:ind w:firstLine="468"/>
              <w:rPr>
                <w:rFonts w:asciiTheme="minorEastAsia" w:eastAsiaTheme="minorEastAsia" w:hAnsiTheme="minorEastAsia" w:cs="楷体" w:hint="eastAsia"/>
                <w:sz w:val="24"/>
                <w:szCs w:val="24"/>
              </w:rPr>
            </w:pPr>
          </w:p>
          <w:p w:rsidR="00BF0F09" w:rsidRPr="00BF0F09" w:rsidRDefault="00BF0F09" w:rsidP="00BF0F09">
            <w:pPr>
              <w:pStyle w:val="a0"/>
            </w:pPr>
          </w:p>
          <w:p w:rsidR="00B80251" w:rsidRPr="00BF0F09" w:rsidRDefault="00FA144A">
            <w:pPr>
              <w:spacing w:line="360" w:lineRule="auto"/>
              <w:ind w:firstLine="468"/>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控制措施：危险源控制执行管理方案、配备消防器材、个体防护、日常检查、培训教育、应急预案等</w:t>
            </w:r>
            <w:r w:rsidRPr="00BF0F09">
              <w:rPr>
                <w:rFonts w:asciiTheme="minorEastAsia" w:eastAsiaTheme="minorEastAsia" w:hAnsiTheme="minorEastAsia" w:cs="楷体" w:hint="eastAsia"/>
                <w:sz w:val="24"/>
                <w:szCs w:val="24"/>
              </w:rPr>
              <w:t>运行控制措施。</w:t>
            </w:r>
          </w:p>
          <w:p w:rsidR="00B80251" w:rsidRPr="00BF0F09" w:rsidRDefault="00FA144A">
            <w:pPr>
              <w:spacing w:line="360" w:lineRule="auto"/>
              <w:ind w:firstLineChars="150" w:firstLine="36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 xml:space="preserve"> </w:t>
            </w:r>
            <w:r w:rsidRPr="00BF0F09">
              <w:rPr>
                <w:rFonts w:asciiTheme="minorEastAsia" w:eastAsiaTheme="minorEastAsia" w:hAnsiTheme="minorEastAsia" w:cs="楷体" w:hint="eastAsia"/>
                <w:sz w:val="24"/>
                <w:szCs w:val="24"/>
              </w:rPr>
              <w:t>部门识别和评价基本充分，符合规定要求，运行控制参见</w:t>
            </w:r>
            <w:r w:rsidRPr="00BF0F09">
              <w:rPr>
                <w:rFonts w:asciiTheme="minorEastAsia" w:eastAsiaTheme="minorEastAsia" w:hAnsiTheme="minorEastAsia" w:cs="楷体" w:hint="eastAsia"/>
                <w:sz w:val="24"/>
                <w:szCs w:val="24"/>
              </w:rPr>
              <w:t>EO8.1</w:t>
            </w:r>
            <w:r w:rsidRPr="00BF0F09">
              <w:rPr>
                <w:rFonts w:asciiTheme="minorEastAsia" w:eastAsiaTheme="minorEastAsia" w:hAnsiTheme="minorEastAsia" w:cs="楷体" w:hint="eastAsia"/>
                <w:sz w:val="24"/>
                <w:szCs w:val="24"/>
              </w:rPr>
              <w:t>审核记录。</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lastRenderedPageBreak/>
              <w:t>Y</w:t>
            </w:r>
          </w:p>
        </w:tc>
      </w:tr>
      <w:tr w:rsidR="00B80251" w:rsidRPr="00BF0F09">
        <w:trPr>
          <w:trHeight w:val="1185"/>
        </w:trPr>
        <w:tc>
          <w:tcPr>
            <w:tcW w:w="2160" w:type="dxa"/>
            <w:vAlign w:val="center"/>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cs="Arial" w:hint="eastAsia"/>
                <w:sz w:val="24"/>
                <w:szCs w:val="24"/>
              </w:rPr>
              <w:lastRenderedPageBreak/>
              <w:t>运行策划和控制</w:t>
            </w:r>
          </w:p>
        </w:tc>
        <w:tc>
          <w:tcPr>
            <w:tcW w:w="960" w:type="dxa"/>
            <w:vAlign w:val="center"/>
          </w:tcPr>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EO</w:t>
            </w:r>
            <w:r w:rsidRPr="00BF0F09">
              <w:rPr>
                <w:rFonts w:asciiTheme="minorEastAsia" w:eastAsiaTheme="minorEastAsia" w:hAnsiTheme="minorEastAsia" w:cs="Arial" w:hint="eastAsia"/>
                <w:sz w:val="24"/>
                <w:szCs w:val="24"/>
              </w:rPr>
              <w:t>8.1</w:t>
            </w: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B80251">
            <w:pPr>
              <w:spacing w:line="360" w:lineRule="auto"/>
              <w:rPr>
                <w:rFonts w:asciiTheme="minorEastAsia" w:eastAsiaTheme="minorEastAsia" w:hAnsiTheme="minorEastAsia" w:cs="楷体"/>
                <w:sz w:val="24"/>
                <w:szCs w:val="24"/>
              </w:rPr>
            </w:pP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EO:8.1</w:t>
            </w:r>
          </w:p>
          <w:p w:rsidR="00B80251" w:rsidRPr="00BF0F09" w:rsidRDefault="00B80251">
            <w:pPr>
              <w:spacing w:line="360" w:lineRule="auto"/>
              <w:rPr>
                <w:rFonts w:asciiTheme="minorEastAsia" w:eastAsiaTheme="minorEastAsia" w:hAnsiTheme="minorEastAsia" w:cs="楷体"/>
                <w:sz w:val="24"/>
                <w:szCs w:val="24"/>
              </w:rPr>
            </w:pPr>
          </w:p>
        </w:tc>
        <w:tc>
          <w:tcPr>
            <w:tcW w:w="10738" w:type="dxa"/>
            <w:vAlign w:val="center"/>
          </w:tcPr>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lastRenderedPageBreak/>
              <w:t>1.</w:t>
            </w:r>
            <w:r w:rsidRPr="00BF0F09">
              <w:rPr>
                <w:rFonts w:asciiTheme="minorEastAsia" w:eastAsiaTheme="minorEastAsia" w:hAnsiTheme="minorEastAsia" w:cs="楷体" w:hint="eastAsia"/>
                <w:sz w:val="24"/>
                <w:szCs w:val="24"/>
              </w:rPr>
              <w:t>编制并实施《相关方管理程序</w:t>
            </w:r>
            <w:r w:rsidRPr="00BF0F09">
              <w:rPr>
                <w:rFonts w:asciiTheme="minorEastAsia" w:eastAsiaTheme="minorEastAsia" w:hAnsiTheme="minorEastAsia" w:cs="楷体" w:hint="eastAsia"/>
                <w:sz w:val="24"/>
                <w:szCs w:val="24"/>
              </w:rPr>
              <w:t>SDYBKJ</w:t>
            </w:r>
            <w:r w:rsidRPr="00BF0F09">
              <w:rPr>
                <w:rFonts w:asciiTheme="minorEastAsia" w:eastAsiaTheme="minorEastAsia" w:hAnsiTheme="minorEastAsia" w:cs="楷体" w:hint="eastAsia"/>
                <w:sz w:val="24"/>
                <w:szCs w:val="24"/>
              </w:rPr>
              <w:t>.CX11-2020</w:t>
            </w:r>
            <w:r w:rsidRPr="00BF0F09">
              <w:rPr>
                <w:rFonts w:asciiTheme="minorEastAsia" w:eastAsiaTheme="minorEastAsia" w:hAnsiTheme="minorEastAsia" w:cs="楷体" w:hint="eastAsia"/>
                <w:sz w:val="24"/>
                <w:szCs w:val="24"/>
              </w:rPr>
              <w:t>》、《能源资源管理程序</w:t>
            </w:r>
            <w:r w:rsidRPr="00BF0F09">
              <w:rPr>
                <w:rFonts w:asciiTheme="minorEastAsia" w:eastAsiaTheme="minorEastAsia" w:hAnsiTheme="minorEastAsia" w:cs="楷体" w:hint="eastAsia"/>
                <w:sz w:val="24"/>
                <w:szCs w:val="24"/>
              </w:rPr>
              <w:t>SDYBKJ</w:t>
            </w:r>
            <w:r w:rsidRPr="00BF0F09">
              <w:rPr>
                <w:rFonts w:asciiTheme="minorEastAsia" w:eastAsiaTheme="minorEastAsia" w:hAnsiTheme="minorEastAsia" w:cs="楷体" w:hint="eastAsia"/>
                <w:sz w:val="24"/>
                <w:szCs w:val="24"/>
              </w:rPr>
              <w:t>.CX20-2020</w:t>
            </w:r>
            <w:r w:rsidRPr="00BF0F09">
              <w:rPr>
                <w:rFonts w:asciiTheme="minorEastAsia" w:eastAsiaTheme="minorEastAsia" w:hAnsiTheme="minorEastAsia" w:cs="楷体" w:hint="eastAsia"/>
                <w:sz w:val="24"/>
                <w:szCs w:val="24"/>
              </w:rPr>
              <w:t>》、《固体废弃物控制程序</w:t>
            </w:r>
            <w:r w:rsidRPr="00BF0F09">
              <w:rPr>
                <w:rFonts w:asciiTheme="minorEastAsia" w:eastAsiaTheme="minorEastAsia" w:hAnsiTheme="minorEastAsia" w:cs="楷体" w:hint="eastAsia"/>
                <w:sz w:val="24"/>
                <w:szCs w:val="24"/>
              </w:rPr>
              <w:t>SDYBKJ</w:t>
            </w:r>
            <w:r w:rsidRPr="00BF0F09">
              <w:rPr>
                <w:rFonts w:asciiTheme="minorEastAsia" w:eastAsiaTheme="minorEastAsia" w:hAnsiTheme="minorEastAsia" w:cs="楷体" w:hint="eastAsia"/>
                <w:sz w:val="24"/>
                <w:szCs w:val="24"/>
              </w:rPr>
              <w:t>.CX19-2020</w:t>
            </w:r>
            <w:r w:rsidRPr="00BF0F09">
              <w:rPr>
                <w:rFonts w:asciiTheme="minorEastAsia" w:eastAsiaTheme="minorEastAsia" w:hAnsiTheme="minorEastAsia" w:cs="楷体" w:hint="eastAsia"/>
                <w:sz w:val="24"/>
                <w:szCs w:val="24"/>
              </w:rPr>
              <w:t>》、《消防安全管理程序</w:t>
            </w:r>
            <w:r w:rsidRPr="00BF0F09">
              <w:rPr>
                <w:rFonts w:asciiTheme="minorEastAsia" w:eastAsiaTheme="minorEastAsia" w:hAnsiTheme="minorEastAsia" w:cs="楷体" w:hint="eastAsia"/>
                <w:sz w:val="24"/>
                <w:szCs w:val="24"/>
              </w:rPr>
              <w:t>SDYBKJ</w:t>
            </w:r>
            <w:r w:rsidRPr="00BF0F09">
              <w:rPr>
                <w:rFonts w:asciiTheme="minorEastAsia" w:eastAsiaTheme="minorEastAsia" w:hAnsiTheme="minorEastAsia" w:cs="楷体" w:hint="eastAsia"/>
                <w:sz w:val="24"/>
                <w:szCs w:val="24"/>
              </w:rPr>
              <w:t>.CX12-2020</w:t>
            </w:r>
            <w:r w:rsidRPr="00BF0F09">
              <w:rPr>
                <w:rFonts w:asciiTheme="minorEastAsia" w:eastAsiaTheme="minorEastAsia" w:hAnsiTheme="minorEastAsia" w:cs="楷体" w:hint="eastAsia"/>
                <w:sz w:val="24"/>
                <w:szCs w:val="24"/>
              </w:rPr>
              <w:t>》、《火灾应急响应规范》、《劳保、消防用品管理办法》、《环境保护管理办法》、《相关方环境安全要求》、《应急预案》等环境、职业健康安全控制程序和管理制度。</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2.</w:t>
            </w:r>
            <w:r w:rsidRPr="00BF0F09">
              <w:rPr>
                <w:rFonts w:asciiTheme="minorEastAsia" w:eastAsiaTheme="minorEastAsia" w:hAnsiTheme="minorEastAsia" w:cs="楷体" w:hint="eastAsia"/>
                <w:sz w:val="24"/>
                <w:szCs w:val="24"/>
              </w:rPr>
              <w:t>公司通过各地招标或业务洽谈进行销售，流程是招投标</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业务洽谈→合同评审→组织货源→销售→</w:t>
            </w:r>
            <w:r w:rsidRPr="00BF0F09">
              <w:rPr>
                <w:rFonts w:asciiTheme="minorEastAsia" w:eastAsiaTheme="minorEastAsia" w:hAnsiTheme="minorEastAsia" w:cs="楷体" w:hint="eastAsia"/>
                <w:sz w:val="24"/>
                <w:szCs w:val="24"/>
              </w:rPr>
              <w:lastRenderedPageBreak/>
              <w:t>售后。</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3.</w:t>
            </w:r>
            <w:r w:rsidRPr="00BF0F09">
              <w:rPr>
                <w:rFonts w:asciiTheme="minorEastAsia" w:eastAsiaTheme="minorEastAsia" w:hAnsiTheme="minorEastAsia" w:cs="楷体" w:hint="eastAsia"/>
                <w:sz w:val="24"/>
                <w:szCs w:val="24"/>
              </w:rPr>
              <w:t>公司目前销售的产品主要是：教学仪器、实验室成套设备、</w:t>
            </w:r>
            <w:proofErr w:type="gramStart"/>
            <w:r w:rsidRPr="00BF0F09">
              <w:rPr>
                <w:rFonts w:asciiTheme="minorEastAsia" w:eastAsiaTheme="minorEastAsia" w:hAnsiTheme="minorEastAsia" w:cs="楷体" w:hint="eastAsia"/>
                <w:sz w:val="24"/>
                <w:szCs w:val="24"/>
              </w:rPr>
              <w:t>创客实验室</w:t>
            </w:r>
            <w:proofErr w:type="gramEnd"/>
            <w:r w:rsidRPr="00BF0F09">
              <w:rPr>
                <w:rFonts w:asciiTheme="minorEastAsia" w:eastAsiaTheme="minorEastAsia" w:hAnsiTheme="minorEastAsia" w:cs="楷体" w:hint="eastAsia"/>
                <w:sz w:val="24"/>
                <w:szCs w:val="24"/>
              </w:rP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等产品。以上产品全部由厂家提供，均有合格证和使用说明以及检验报告。</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4.</w:t>
            </w:r>
            <w:r w:rsidRPr="00BF0F09">
              <w:rPr>
                <w:rFonts w:asciiTheme="minorEastAsia" w:eastAsiaTheme="minorEastAsia" w:hAnsiTheme="minorEastAsia" w:cs="楷体" w:hint="eastAsia"/>
                <w:sz w:val="24"/>
                <w:szCs w:val="24"/>
              </w:rPr>
              <w:t>本部门办公中所产生的废弃物，由办公室统一处理。</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5.</w:t>
            </w:r>
            <w:r w:rsidRPr="00BF0F09">
              <w:rPr>
                <w:rFonts w:asciiTheme="minorEastAsia" w:eastAsiaTheme="minorEastAsia" w:hAnsiTheme="minorEastAsia" w:cs="楷体" w:hint="eastAsia"/>
                <w:sz w:val="24"/>
                <w:szCs w:val="24"/>
              </w:rPr>
              <w:t>对可回收的固体废弃物，一部分由厂家</w:t>
            </w:r>
            <w:r w:rsidRPr="00BF0F09">
              <w:rPr>
                <w:rFonts w:asciiTheme="minorEastAsia" w:eastAsiaTheme="minorEastAsia" w:hAnsiTheme="minorEastAsia" w:cs="楷体" w:hint="eastAsia"/>
                <w:sz w:val="24"/>
                <w:szCs w:val="24"/>
              </w:rPr>
              <w:t>回收，厂家不回收的公司统一回收再利用或由物资回收公司处理，不可回收的废弃物由公司办公室统一处理，部门不单独处理。</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6.</w:t>
            </w:r>
            <w:r w:rsidRPr="00BF0F09">
              <w:rPr>
                <w:rFonts w:asciiTheme="minorEastAsia" w:eastAsiaTheme="minorEastAsia" w:hAnsiTheme="minorEastAsia" w:cs="楷体" w:hint="eastAsia"/>
                <w:sz w:val="24"/>
                <w:szCs w:val="24"/>
              </w:rPr>
              <w:t>办公及生活污水排放至市政管道；办公活动无噪声、无废气产生。</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7.</w:t>
            </w:r>
            <w:r w:rsidRPr="00BF0F09">
              <w:rPr>
                <w:rFonts w:asciiTheme="minorEastAsia" w:eastAsiaTheme="minorEastAsia" w:hAnsiTheme="minorEastAsia" w:cs="楷体" w:hint="eastAsia"/>
                <w:sz w:val="24"/>
                <w:szCs w:val="24"/>
              </w:rPr>
              <w:t>办公室内主要是电的使用，电器有漏电保护器，经常对电路、电源进行检查，</w:t>
            </w:r>
            <w:proofErr w:type="gramStart"/>
            <w:r w:rsidRPr="00BF0F09">
              <w:rPr>
                <w:rFonts w:asciiTheme="minorEastAsia" w:eastAsiaTheme="minorEastAsia" w:hAnsiTheme="minorEastAsia" w:cs="楷体" w:hint="eastAsia"/>
                <w:sz w:val="24"/>
                <w:szCs w:val="24"/>
              </w:rPr>
              <w:t>没有露电现象</w:t>
            </w:r>
            <w:proofErr w:type="gramEnd"/>
            <w:r w:rsidRPr="00BF0F09">
              <w:rPr>
                <w:rFonts w:asciiTheme="minorEastAsia" w:eastAsiaTheme="minorEastAsia" w:hAnsiTheme="minorEastAsia" w:cs="楷体" w:hint="eastAsia"/>
                <w:sz w:val="24"/>
                <w:szCs w:val="24"/>
              </w:rPr>
              <w:t>发生。</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8.</w:t>
            </w:r>
            <w:r w:rsidRPr="00BF0F09">
              <w:rPr>
                <w:rFonts w:asciiTheme="minorEastAsia" w:eastAsiaTheme="minorEastAsia" w:hAnsiTheme="minorEastAsia" w:cs="楷体" w:hint="eastAsia"/>
                <w:sz w:val="24"/>
                <w:szCs w:val="24"/>
              </w:rPr>
              <w:t>建立并实施了《相关方管理程序</w:t>
            </w:r>
            <w:r w:rsidRPr="00BF0F09">
              <w:rPr>
                <w:rFonts w:asciiTheme="minorEastAsia" w:eastAsiaTheme="minorEastAsia" w:hAnsiTheme="minorEastAsia" w:cs="楷体" w:hint="eastAsia"/>
                <w:sz w:val="24"/>
                <w:szCs w:val="24"/>
              </w:rPr>
              <w:t>SDYBKJ</w:t>
            </w:r>
            <w:r w:rsidRPr="00BF0F09">
              <w:rPr>
                <w:rFonts w:asciiTheme="minorEastAsia" w:eastAsiaTheme="minorEastAsia" w:hAnsiTheme="minorEastAsia" w:cs="楷体" w:hint="eastAsia"/>
                <w:sz w:val="24"/>
                <w:szCs w:val="24"/>
              </w:rPr>
              <w:t>.CX11-2020</w:t>
            </w:r>
            <w:r w:rsidRPr="00BF0F09">
              <w:rPr>
                <w:rFonts w:asciiTheme="minorEastAsia" w:eastAsiaTheme="minorEastAsia" w:hAnsiTheme="minorEastAsia" w:cs="楷体" w:hint="eastAsia"/>
                <w:sz w:val="24"/>
                <w:szCs w:val="24"/>
              </w:rPr>
              <w:t>》，</w:t>
            </w:r>
          </w:p>
          <w:p w:rsidR="00B80251" w:rsidRPr="00BF0F09" w:rsidRDefault="00FA144A">
            <w:pPr>
              <w:spacing w:line="360" w:lineRule="auto"/>
              <w:rPr>
                <w:rFonts w:asciiTheme="minorEastAsia" w:eastAsiaTheme="minorEastAsia" w:hAnsiTheme="minorEastAsia"/>
              </w:rPr>
            </w:pPr>
            <w:r w:rsidRPr="00BF0F09">
              <w:rPr>
                <w:rFonts w:asciiTheme="minorEastAsia" w:eastAsiaTheme="minorEastAsia" w:hAnsiTheme="minorEastAsia" w:cs="楷体" w:hint="eastAsia"/>
                <w:sz w:val="24"/>
                <w:szCs w:val="24"/>
              </w:rPr>
              <w:t>提供《对相关方施加影响记录表》，</w:t>
            </w:r>
            <w:r w:rsidRPr="00BF0F09">
              <w:rPr>
                <w:rFonts w:asciiTheme="minorEastAsia" w:eastAsiaTheme="minorEastAsia" w:hAnsiTheme="minorEastAsia" w:cs="楷体" w:hint="eastAsia"/>
                <w:sz w:val="24"/>
                <w:szCs w:val="24"/>
              </w:rPr>
              <w:t>2022.</w:t>
            </w:r>
            <w:r w:rsidRPr="00BF0F09">
              <w:rPr>
                <w:rFonts w:asciiTheme="minorEastAsia" w:eastAsiaTheme="minorEastAsia" w:hAnsiTheme="minorEastAsia" w:cs="楷体" w:hint="eastAsia"/>
                <w:sz w:val="24"/>
                <w:szCs w:val="24"/>
              </w:rPr>
              <w:t>6</w:t>
            </w:r>
            <w:r w:rsidRPr="00BF0F09">
              <w:rPr>
                <w:rFonts w:asciiTheme="minorEastAsia" w:eastAsiaTheme="minorEastAsia" w:hAnsiTheme="minorEastAsia" w:cs="楷体" w:hint="eastAsia"/>
                <w:sz w:val="24"/>
                <w:szCs w:val="24"/>
              </w:rPr>
              <w:t>.1</w:t>
            </w:r>
            <w:r w:rsidRPr="00BF0F09">
              <w:rPr>
                <w:rFonts w:asciiTheme="minorEastAsia" w:eastAsiaTheme="minorEastAsia" w:hAnsiTheme="minorEastAsia" w:cs="楷体" w:hint="eastAsia"/>
                <w:sz w:val="24"/>
                <w:szCs w:val="24"/>
              </w:rPr>
              <w:t>6</w:t>
            </w:r>
            <w:r w:rsidRPr="00BF0F09">
              <w:rPr>
                <w:rFonts w:asciiTheme="minorEastAsia" w:eastAsiaTheme="minorEastAsia" w:hAnsiTheme="minorEastAsia" w:cs="楷体" w:hint="eastAsia"/>
                <w:sz w:val="24"/>
                <w:szCs w:val="24"/>
              </w:rPr>
              <w:t>日对</w:t>
            </w:r>
            <w:r w:rsidRPr="00BF0F09">
              <w:rPr>
                <w:rFonts w:asciiTheme="minorEastAsia" w:eastAsiaTheme="minorEastAsia" w:hAnsiTheme="minorEastAsia" w:cs="楷体" w:hint="eastAsia"/>
                <w:sz w:val="24"/>
                <w:szCs w:val="24"/>
              </w:rPr>
              <w:t>山东宏飞文教用品有限公司</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山东泽邦教育装备有限公司</w:t>
            </w:r>
            <w:r w:rsidRPr="00BF0F09">
              <w:rPr>
                <w:rFonts w:asciiTheme="minorEastAsia" w:eastAsiaTheme="minorEastAsia" w:hAnsiTheme="minorEastAsia" w:cs="楷体" w:hint="eastAsia"/>
                <w:sz w:val="24"/>
                <w:szCs w:val="24"/>
              </w:rPr>
              <w:t>、上海长方光学仪器有限公司、</w:t>
            </w:r>
            <w:r w:rsidRPr="00BF0F09">
              <w:rPr>
                <w:rFonts w:asciiTheme="minorEastAsia" w:eastAsiaTheme="minorEastAsia" w:hAnsiTheme="minorEastAsia" w:cs="楷体" w:hint="eastAsia"/>
                <w:sz w:val="24"/>
                <w:szCs w:val="24"/>
              </w:rPr>
              <w:t>山东鸿盛厨业有限责任公司</w:t>
            </w:r>
            <w:r w:rsidRPr="00BF0F09">
              <w:rPr>
                <w:rFonts w:asciiTheme="minorEastAsia" w:eastAsiaTheme="minorEastAsia" w:hAnsiTheme="minorEastAsia" w:cs="楷体" w:hint="eastAsia"/>
                <w:sz w:val="24"/>
                <w:szCs w:val="24"/>
              </w:rPr>
              <w:t>、山东菏泽学明科教仪器有限公司</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浙江托普仪器有限公司</w:t>
            </w:r>
            <w:r w:rsidRPr="00BF0F09">
              <w:rPr>
                <w:rFonts w:asciiTheme="minorEastAsia" w:eastAsiaTheme="minorEastAsia" w:hAnsiTheme="minorEastAsia" w:cs="楷体" w:hint="eastAsia"/>
                <w:sz w:val="24"/>
                <w:szCs w:val="24"/>
              </w:rPr>
              <w:t>、河北大宾美术用品有限公司</w:t>
            </w:r>
            <w:r w:rsidR="00BF0F09">
              <w:rPr>
                <w:rFonts w:asciiTheme="minorEastAsia" w:eastAsiaTheme="minorEastAsia" w:hAnsiTheme="minorEastAsia" w:cs="楷体" w:hint="eastAsia"/>
                <w:sz w:val="24"/>
                <w:szCs w:val="24"/>
              </w:rPr>
              <w:t>、</w:t>
            </w:r>
            <w:proofErr w:type="gramStart"/>
            <w:r w:rsidR="00BF0F09">
              <w:rPr>
                <w:rFonts w:asciiTheme="minorEastAsia" w:eastAsiaTheme="minorEastAsia" w:hAnsiTheme="minorEastAsia" w:cs="楷体" w:hint="eastAsia"/>
                <w:sz w:val="24"/>
                <w:szCs w:val="24"/>
              </w:rPr>
              <w:t>天地华</w:t>
            </w:r>
            <w:proofErr w:type="gramEnd"/>
            <w:r w:rsidR="00BF0F09">
              <w:rPr>
                <w:rFonts w:asciiTheme="minorEastAsia" w:eastAsiaTheme="minorEastAsia" w:hAnsiTheme="minorEastAsia" w:cs="楷体" w:hint="eastAsia"/>
                <w:sz w:val="24"/>
                <w:szCs w:val="24"/>
              </w:rPr>
              <w:t>宇物流公司</w:t>
            </w:r>
            <w:r w:rsidRPr="00BF0F09">
              <w:rPr>
                <w:rFonts w:asciiTheme="minorEastAsia" w:eastAsiaTheme="minorEastAsia" w:hAnsiTheme="minorEastAsia" w:cs="楷体" w:hint="eastAsia"/>
                <w:sz w:val="24"/>
                <w:szCs w:val="24"/>
              </w:rPr>
              <w:t>等相关方施加影响，内容</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将公司的环境</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职业健康安全方针、重要环境因素</w:t>
            </w:r>
            <w:r w:rsidRPr="00BF0F09">
              <w:rPr>
                <w:rFonts w:asciiTheme="minorEastAsia" w:eastAsiaTheme="minorEastAsia" w:hAnsiTheme="minorEastAsia" w:cs="楷体" w:hint="eastAsia"/>
                <w:sz w:val="24"/>
                <w:szCs w:val="24"/>
              </w:rPr>
              <w:t>/</w:t>
            </w:r>
            <w:r w:rsidRPr="00BF0F09">
              <w:rPr>
                <w:rFonts w:asciiTheme="minorEastAsia" w:eastAsiaTheme="minorEastAsia" w:hAnsiTheme="minorEastAsia" w:cs="楷体" w:hint="eastAsia"/>
                <w:sz w:val="24"/>
                <w:szCs w:val="24"/>
              </w:rPr>
              <w:t>危险源等，通知对方，记录人</w:t>
            </w:r>
            <w:r w:rsidRPr="00BF0F09">
              <w:rPr>
                <w:rFonts w:asciiTheme="minorEastAsia" w:eastAsiaTheme="minorEastAsia" w:hAnsiTheme="minorEastAsia" w:cs="楷体" w:hint="eastAsia"/>
                <w:sz w:val="24"/>
                <w:szCs w:val="24"/>
              </w:rPr>
              <w:t>张建岭</w:t>
            </w:r>
            <w:r w:rsidRPr="00BF0F09">
              <w:rPr>
                <w:rFonts w:asciiTheme="minorEastAsia" w:eastAsiaTheme="minorEastAsia" w:hAnsiTheme="minorEastAsia" w:cs="楷体" w:hint="eastAsia"/>
                <w:sz w:val="24"/>
                <w:szCs w:val="24"/>
              </w:rPr>
              <w:t>，不符合要求。</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 xml:space="preserve">9. </w:t>
            </w:r>
            <w:r w:rsidRPr="00BF0F09">
              <w:rPr>
                <w:rFonts w:asciiTheme="minorEastAsia" w:eastAsiaTheme="minorEastAsia" w:hAnsiTheme="minorEastAsia" w:cs="楷体" w:hint="eastAsia"/>
                <w:sz w:val="24"/>
                <w:szCs w:val="24"/>
              </w:rPr>
              <w:t>对供应商施加影响还包括在评定供应商时，获取质量、环境、职业健康安全管理体系证书则优先，产品必须用环保无毒无害材料、无尖角毛刺等措施。</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lastRenderedPageBreak/>
              <w:t>10.</w:t>
            </w:r>
            <w:r w:rsidRPr="00BF0F09">
              <w:rPr>
                <w:rFonts w:asciiTheme="minorEastAsia" w:eastAsiaTheme="minorEastAsia" w:hAnsiTheme="minorEastAsia" w:cs="楷体" w:hint="eastAsia"/>
                <w:sz w:val="24"/>
                <w:szCs w:val="24"/>
              </w:rPr>
              <w:t>公司没有固定仓库，在临时仓库装卸车时，要求装运人员必须穿戴劳动防护用品，合理使用搬运工具，装卸完成及时清理垃圾打扫卫生。</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11.</w:t>
            </w:r>
            <w:r w:rsidRPr="00BF0F09">
              <w:rPr>
                <w:rFonts w:asciiTheme="minorEastAsia" w:eastAsiaTheme="minorEastAsia" w:hAnsiTheme="minorEastAsia" w:cs="楷体" w:hint="eastAsia"/>
                <w:sz w:val="24"/>
                <w:szCs w:val="24"/>
              </w:rPr>
              <w:t>对外招投标和业务洽谈时明确承诺公司产品环保</w:t>
            </w:r>
            <w:r w:rsidRPr="00BF0F09">
              <w:rPr>
                <w:rFonts w:asciiTheme="minorEastAsia" w:eastAsiaTheme="minorEastAsia" w:hAnsiTheme="minorEastAsia" w:cs="楷体" w:hint="eastAsia"/>
                <w:sz w:val="24"/>
                <w:szCs w:val="24"/>
              </w:rPr>
              <w:t>、无毒无害。</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12.</w:t>
            </w:r>
            <w:r w:rsidRPr="00BF0F09">
              <w:rPr>
                <w:rFonts w:asciiTheme="minorEastAsia" w:eastAsiaTheme="minorEastAsia" w:hAnsiTheme="minorEastAsia" w:cs="楷体" w:hint="eastAsia"/>
                <w:sz w:val="24"/>
                <w:szCs w:val="24"/>
              </w:rPr>
              <w:t>为主要长期员工上社保，查到了</w:t>
            </w:r>
            <w:r w:rsidRPr="00BF0F09">
              <w:rPr>
                <w:rFonts w:asciiTheme="minorEastAsia" w:eastAsiaTheme="minorEastAsia" w:hAnsiTheme="minorEastAsia" w:cs="楷体" w:hint="eastAsia"/>
                <w:sz w:val="24"/>
                <w:szCs w:val="24"/>
              </w:rPr>
              <w:t>2022</w:t>
            </w:r>
            <w:r w:rsidRPr="00BF0F09">
              <w:rPr>
                <w:rFonts w:asciiTheme="minorEastAsia" w:eastAsiaTheme="minorEastAsia" w:hAnsiTheme="minorEastAsia" w:cs="楷体" w:hint="eastAsia"/>
                <w:sz w:val="24"/>
                <w:szCs w:val="24"/>
              </w:rPr>
              <w:t>年</w:t>
            </w:r>
            <w:r w:rsidR="00BF0F09">
              <w:rPr>
                <w:rFonts w:asciiTheme="minorEastAsia" w:eastAsiaTheme="minorEastAsia" w:hAnsiTheme="minorEastAsia" w:cs="楷体" w:hint="eastAsia"/>
                <w:sz w:val="24"/>
                <w:szCs w:val="24"/>
              </w:rPr>
              <w:t>9</w:t>
            </w:r>
            <w:r w:rsidRPr="00BF0F09">
              <w:rPr>
                <w:rFonts w:asciiTheme="minorEastAsia" w:eastAsiaTheme="minorEastAsia" w:hAnsiTheme="minorEastAsia" w:cs="楷体" w:hint="eastAsia"/>
                <w:sz w:val="24"/>
                <w:szCs w:val="24"/>
              </w:rPr>
              <w:t>月份缴费证明。</w:t>
            </w:r>
          </w:p>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13.</w:t>
            </w:r>
            <w:r w:rsidRPr="00BF0F09">
              <w:rPr>
                <w:rFonts w:asciiTheme="minorEastAsia" w:eastAsiaTheme="minorEastAsia" w:hAnsiTheme="minorEastAsia" w:cs="楷体" w:hint="eastAsia"/>
                <w:sz w:val="24"/>
                <w:szCs w:val="24"/>
              </w:rPr>
              <w:t>外出业务洽谈时避免酗酒和吃生冷食物，一般选择火车、飞机。避免长途驾驶和疲劳驾驶操作不当造成人身伤害。</w:t>
            </w:r>
          </w:p>
          <w:p w:rsidR="00B80251" w:rsidRPr="00BF0F09" w:rsidRDefault="00FA144A">
            <w:pPr>
              <w:spacing w:line="360" w:lineRule="auto"/>
              <w:ind w:firstLineChars="200" w:firstLine="48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部门运行控制基本能符合标准规定的要求。</w:t>
            </w:r>
          </w:p>
        </w:tc>
        <w:tc>
          <w:tcPr>
            <w:tcW w:w="851" w:type="dxa"/>
          </w:tcPr>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FA144A">
            <w:pPr>
              <w:pStyle w:val="a4"/>
              <w:rPr>
                <w:rFonts w:asciiTheme="minorEastAsia" w:eastAsiaTheme="minorEastAsia" w:hAnsiTheme="minorEastAsia"/>
              </w:rPr>
            </w:pPr>
            <w:r w:rsidRPr="00BF0F09">
              <w:rPr>
                <w:rFonts w:asciiTheme="minorEastAsia" w:eastAsiaTheme="minorEastAsia" w:hAnsiTheme="minorEastAsia" w:hint="eastAsia"/>
              </w:rPr>
              <w:t>N</w:t>
            </w: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p w:rsidR="00B80251" w:rsidRPr="00BF0F09" w:rsidRDefault="00B80251">
            <w:pPr>
              <w:pStyle w:val="a4"/>
              <w:rPr>
                <w:rFonts w:asciiTheme="minorEastAsia" w:eastAsiaTheme="minorEastAsia" w:hAnsiTheme="minorEastAsia"/>
              </w:rPr>
            </w:pPr>
          </w:p>
        </w:tc>
      </w:tr>
      <w:tr w:rsidR="00B80251" w:rsidRPr="00BF0F09">
        <w:trPr>
          <w:trHeight w:val="1185"/>
        </w:trPr>
        <w:tc>
          <w:tcPr>
            <w:tcW w:w="2160" w:type="dxa"/>
          </w:tcPr>
          <w:p w:rsidR="00B80251" w:rsidRPr="00BF0F09" w:rsidRDefault="00FA144A">
            <w:pPr>
              <w:spacing w:line="360" w:lineRule="auto"/>
              <w:rPr>
                <w:rFonts w:asciiTheme="minorEastAsia" w:eastAsiaTheme="minorEastAsia" w:hAnsiTheme="minorEastAsia" w:cs="宋体"/>
                <w:sz w:val="24"/>
                <w:szCs w:val="24"/>
              </w:rPr>
            </w:pPr>
            <w:r w:rsidRPr="00BF0F09">
              <w:rPr>
                <w:rFonts w:asciiTheme="minorEastAsia" w:eastAsiaTheme="minorEastAsia" w:hAnsiTheme="minorEastAsia" w:cs="Arial" w:hint="eastAsia"/>
                <w:sz w:val="24"/>
                <w:szCs w:val="24"/>
              </w:rPr>
              <w:lastRenderedPageBreak/>
              <w:t>应急准备和响应</w:t>
            </w:r>
          </w:p>
        </w:tc>
        <w:tc>
          <w:tcPr>
            <w:tcW w:w="960" w:type="dxa"/>
            <w:vAlign w:val="center"/>
          </w:tcPr>
          <w:p w:rsidR="00B80251" w:rsidRPr="00BF0F09" w:rsidRDefault="00FA144A">
            <w:pPr>
              <w:tabs>
                <w:tab w:val="left" w:pos="218"/>
              </w:tabs>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EO</w:t>
            </w:r>
            <w:r w:rsidRPr="00BF0F09">
              <w:rPr>
                <w:rFonts w:asciiTheme="minorEastAsia" w:eastAsiaTheme="minorEastAsia" w:hAnsiTheme="minorEastAsia" w:cs="Arial" w:hint="eastAsia"/>
                <w:sz w:val="24"/>
                <w:szCs w:val="24"/>
              </w:rPr>
              <w:t>8.2</w:t>
            </w:r>
          </w:p>
        </w:tc>
        <w:tc>
          <w:tcPr>
            <w:tcW w:w="10738" w:type="dxa"/>
          </w:tcPr>
          <w:p w:rsidR="00B80251" w:rsidRPr="00BF0F09" w:rsidRDefault="00FA144A">
            <w:pPr>
              <w:spacing w:line="360" w:lineRule="auto"/>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 xml:space="preserve">    </w:t>
            </w:r>
            <w:r w:rsidRPr="00BF0F09">
              <w:rPr>
                <w:rFonts w:asciiTheme="minorEastAsia" w:eastAsiaTheme="minorEastAsia" w:hAnsiTheme="minorEastAsia" w:cs="楷体" w:hint="eastAsia"/>
                <w:sz w:val="24"/>
                <w:szCs w:val="24"/>
              </w:rPr>
              <w:t>制定实施了《应急准备和响应控制程序</w:t>
            </w:r>
            <w:r w:rsidRPr="00BF0F09">
              <w:rPr>
                <w:rFonts w:asciiTheme="minorEastAsia" w:eastAsiaTheme="minorEastAsia" w:hAnsiTheme="minorEastAsia" w:cs="楷体" w:hint="eastAsia"/>
                <w:sz w:val="24"/>
                <w:szCs w:val="24"/>
              </w:rPr>
              <w:t>SDYBKJ</w:t>
            </w:r>
            <w:r w:rsidRPr="00BF0F09">
              <w:rPr>
                <w:rFonts w:asciiTheme="minorEastAsia" w:eastAsiaTheme="minorEastAsia" w:hAnsiTheme="minorEastAsia" w:cs="楷体" w:hint="eastAsia"/>
                <w:sz w:val="24"/>
                <w:szCs w:val="24"/>
              </w:rPr>
              <w:t>.CX14-2020</w:t>
            </w:r>
            <w:r w:rsidRPr="00BF0F09">
              <w:rPr>
                <w:rFonts w:asciiTheme="minorEastAsia" w:eastAsiaTheme="minorEastAsia" w:hAnsiTheme="minorEastAsia" w:cs="楷体" w:hint="eastAsia"/>
                <w:sz w:val="24"/>
                <w:szCs w:val="24"/>
              </w:rPr>
              <w:t>》，制定了火灾、触电、人员伤亡应急预案。内容包括：目的、适用范围、职责、应急处理细则、演习、必备资料等。</w:t>
            </w:r>
          </w:p>
          <w:p w:rsidR="00B80251" w:rsidRPr="00BF0F09" w:rsidRDefault="00FA144A">
            <w:pPr>
              <w:spacing w:line="360" w:lineRule="auto"/>
              <w:ind w:firstLineChars="150" w:firstLine="360"/>
              <w:rPr>
                <w:rFonts w:asciiTheme="minorEastAsia" w:eastAsiaTheme="minorEastAsia" w:hAnsiTheme="minorEastAsia" w:cs="楷体"/>
                <w:sz w:val="24"/>
                <w:szCs w:val="24"/>
              </w:rPr>
            </w:pPr>
            <w:r w:rsidRPr="00BF0F09">
              <w:rPr>
                <w:rFonts w:asciiTheme="minorEastAsia" w:eastAsiaTheme="minorEastAsia" w:hAnsiTheme="minorEastAsia" w:cs="楷体"/>
                <w:sz w:val="24"/>
                <w:szCs w:val="24"/>
              </w:rPr>
              <w:t>2021.1</w:t>
            </w:r>
            <w:r w:rsidRPr="00BF0F09">
              <w:rPr>
                <w:rFonts w:asciiTheme="minorEastAsia" w:eastAsiaTheme="minorEastAsia" w:hAnsiTheme="minorEastAsia" w:cs="楷体" w:hint="eastAsia"/>
                <w:sz w:val="24"/>
                <w:szCs w:val="24"/>
              </w:rPr>
              <w:t>1</w:t>
            </w:r>
            <w:r w:rsidRPr="00BF0F09">
              <w:rPr>
                <w:rFonts w:asciiTheme="minorEastAsia" w:eastAsiaTheme="minorEastAsia" w:hAnsiTheme="minorEastAsia" w:cs="楷体"/>
                <w:sz w:val="24"/>
                <w:szCs w:val="24"/>
              </w:rPr>
              <w:t>.</w:t>
            </w:r>
            <w:r w:rsidRPr="00BF0F09">
              <w:rPr>
                <w:rFonts w:asciiTheme="minorEastAsia" w:eastAsiaTheme="minorEastAsia" w:hAnsiTheme="minorEastAsia" w:cs="楷体" w:hint="eastAsia"/>
                <w:sz w:val="24"/>
                <w:szCs w:val="24"/>
              </w:rPr>
              <w:t>30</w:t>
            </w:r>
            <w:r w:rsidRPr="00BF0F09">
              <w:rPr>
                <w:rFonts w:asciiTheme="minorEastAsia" w:eastAsiaTheme="minorEastAsia" w:hAnsiTheme="minorEastAsia" w:cs="楷体"/>
                <w:sz w:val="24"/>
                <w:szCs w:val="24"/>
              </w:rPr>
              <w:t>日</w:t>
            </w:r>
            <w:r w:rsidRPr="00BF0F09">
              <w:rPr>
                <w:rFonts w:asciiTheme="minorEastAsia" w:eastAsiaTheme="minorEastAsia" w:hAnsiTheme="minorEastAsia" w:cs="楷体" w:hint="eastAsia"/>
                <w:sz w:val="24"/>
                <w:szCs w:val="24"/>
              </w:rPr>
              <w:t>参加了由办公室组织的消防演练。</w:t>
            </w:r>
            <w:bookmarkStart w:id="0" w:name="_GoBack"/>
            <w:bookmarkEnd w:id="0"/>
          </w:p>
          <w:p w:rsidR="00B80251" w:rsidRPr="00BF0F09" w:rsidRDefault="00FA144A">
            <w:pPr>
              <w:spacing w:line="360" w:lineRule="auto"/>
              <w:ind w:firstLineChars="250" w:firstLine="600"/>
              <w:rPr>
                <w:rFonts w:asciiTheme="minorEastAsia" w:eastAsiaTheme="minorEastAsia" w:hAnsiTheme="minorEastAsia" w:cs="楷体"/>
                <w:sz w:val="24"/>
                <w:szCs w:val="24"/>
              </w:rPr>
            </w:pPr>
            <w:r w:rsidRPr="00BF0F09">
              <w:rPr>
                <w:rFonts w:asciiTheme="minorEastAsia" w:eastAsiaTheme="minorEastAsia" w:hAnsiTheme="minorEastAsia" w:cs="楷体" w:hint="eastAsia"/>
                <w:sz w:val="24"/>
                <w:szCs w:val="24"/>
              </w:rPr>
              <w:t>体系运行至今未发生紧急情况。</w:t>
            </w:r>
          </w:p>
        </w:tc>
        <w:tc>
          <w:tcPr>
            <w:tcW w:w="851" w:type="dxa"/>
          </w:tcPr>
          <w:p w:rsidR="00B80251" w:rsidRPr="00BF0F09" w:rsidRDefault="00FA144A">
            <w:pPr>
              <w:spacing w:line="360" w:lineRule="auto"/>
              <w:rPr>
                <w:rFonts w:asciiTheme="minorEastAsia" w:eastAsiaTheme="minorEastAsia" w:hAnsiTheme="minorEastAsia"/>
                <w:sz w:val="24"/>
                <w:szCs w:val="24"/>
              </w:rPr>
            </w:pPr>
            <w:r w:rsidRPr="00BF0F09">
              <w:rPr>
                <w:rFonts w:asciiTheme="minorEastAsia" w:eastAsiaTheme="minorEastAsia" w:hAnsiTheme="minorEastAsia" w:hint="eastAsia"/>
                <w:sz w:val="24"/>
                <w:szCs w:val="24"/>
              </w:rPr>
              <w:t>Y</w:t>
            </w:r>
          </w:p>
        </w:tc>
      </w:tr>
    </w:tbl>
    <w:p w:rsidR="00B80251" w:rsidRPr="00BF0F09" w:rsidRDefault="00FA144A">
      <w:pPr>
        <w:rPr>
          <w:rFonts w:asciiTheme="minorEastAsia" w:eastAsiaTheme="minorEastAsia" w:hAnsiTheme="minorEastAsia"/>
        </w:rPr>
      </w:pPr>
      <w:r w:rsidRPr="00BF0F09">
        <w:rPr>
          <w:rFonts w:asciiTheme="minorEastAsia" w:eastAsiaTheme="minorEastAsia" w:hAnsiTheme="minorEastAsia"/>
        </w:rPr>
        <w:ptab w:relativeTo="margin" w:alignment="center" w:leader="none"/>
      </w:r>
    </w:p>
    <w:p w:rsidR="00B80251" w:rsidRPr="00BF0F09" w:rsidRDefault="00B80251">
      <w:pPr>
        <w:rPr>
          <w:rFonts w:asciiTheme="minorEastAsia" w:eastAsiaTheme="minorEastAsia" w:hAnsiTheme="minorEastAsia"/>
        </w:rPr>
      </w:pPr>
    </w:p>
    <w:p w:rsidR="00B80251" w:rsidRPr="00BF0F09" w:rsidRDefault="00B80251">
      <w:pPr>
        <w:rPr>
          <w:rFonts w:asciiTheme="minorEastAsia" w:eastAsiaTheme="minorEastAsia" w:hAnsiTheme="minorEastAsia"/>
        </w:rPr>
      </w:pPr>
    </w:p>
    <w:p w:rsidR="00B80251" w:rsidRPr="00BF0F09" w:rsidRDefault="00FA144A">
      <w:pPr>
        <w:pStyle w:val="a6"/>
        <w:rPr>
          <w:rFonts w:asciiTheme="minorEastAsia" w:eastAsiaTheme="minorEastAsia" w:hAnsiTheme="minorEastAsia"/>
        </w:rPr>
      </w:pPr>
      <w:r w:rsidRPr="00BF0F09">
        <w:rPr>
          <w:rFonts w:asciiTheme="minorEastAsia" w:eastAsiaTheme="minorEastAsia" w:hAnsiTheme="minorEastAsia" w:hint="eastAsia"/>
        </w:rPr>
        <w:t>说明：不符合标注</w:t>
      </w:r>
      <w:r w:rsidRPr="00BF0F09">
        <w:rPr>
          <w:rFonts w:asciiTheme="minorEastAsia" w:eastAsiaTheme="minorEastAsia" w:hAnsiTheme="minorEastAsia" w:hint="eastAsia"/>
        </w:rPr>
        <w:t>N</w:t>
      </w:r>
    </w:p>
    <w:sectPr w:rsidR="00B80251" w:rsidRPr="00BF0F09">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4A" w:rsidRDefault="00FA144A">
      <w:r>
        <w:separator/>
      </w:r>
    </w:p>
  </w:endnote>
  <w:endnote w:type="continuationSeparator" w:id="0">
    <w:p w:rsidR="00FA144A" w:rsidRDefault="00FA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B80251" w:rsidRDefault="00FA144A">
            <w:pPr>
              <w:pStyle w:val="a6"/>
              <w:jc w:val="center"/>
            </w:pPr>
            <w:r>
              <w:rPr>
                <w:b/>
                <w:sz w:val="24"/>
                <w:szCs w:val="24"/>
              </w:rPr>
              <w:fldChar w:fldCharType="begin"/>
            </w:r>
            <w:r>
              <w:rPr>
                <w:b/>
              </w:rPr>
              <w:instrText>PAGE</w:instrText>
            </w:r>
            <w:r>
              <w:rPr>
                <w:b/>
                <w:sz w:val="24"/>
                <w:szCs w:val="24"/>
              </w:rPr>
              <w:fldChar w:fldCharType="separate"/>
            </w:r>
            <w:r w:rsidR="00BF0F09">
              <w:rPr>
                <w:b/>
                <w:noProof/>
              </w:rPr>
              <w:t>14</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BF0F09">
              <w:rPr>
                <w:b/>
                <w:noProof/>
              </w:rPr>
              <w:t>14</w:t>
            </w:r>
            <w:r>
              <w:rPr>
                <w:b/>
                <w:sz w:val="24"/>
                <w:szCs w:val="24"/>
              </w:rPr>
              <w:fldChar w:fldCharType="end"/>
            </w:r>
          </w:p>
        </w:sdtContent>
      </w:sdt>
    </w:sdtContent>
  </w:sdt>
  <w:p w:rsidR="00B80251" w:rsidRDefault="00B802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4A" w:rsidRDefault="00FA144A">
      <w:r>
        <w:separator/>
      </w:r>
    </w:p>
  </w:footnote>
  <w:footnote w:type="continuationSeparator" w:id="0">
    <w:p w:rsidR="00FA144A" w:rsidRDefault="00FA1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51" w:rsidRDefault="00FA144A">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12065</wp:posOffset>
          </wp:positionV>
          <wp:extent cx="485775" cy="485775"/>
          <wp:effectExtent l="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80251" w:rsidRDefault="00FA144A">
    <w:pPr>
      <w:pStyle w:val="a7"/>
      <w:pBdr>
        <w:bottom w:val="none" w:sz="0" w:space="0" w:color="auto"/>
      </w:pBdr>
      <w:spacing w:line="320" w:lineRule="exact"/>
      <w:ind w:firstLineChars="500" w:firstLine="900"/>
      <w:jc w:val="left"/>
    </w:pPr>
    <w:r>
      <w:pict>
        <v:shapetype id="_x0000_t202" coordsize="21600,21600" o:spt="202" path="m,l,21600r21600,l21600,xe">
          <v:stroke joinstyle="miter"/>
          <v:path gradientshapeok="t" o:connecttype="rect"/>
        </v:shapetype>
        <v:shape id="_x0000_s2049" type="#_x0000_t202" style="position:absolute;left:0;text-align:left;margin-left:554.75pt;margin-top:2.2pt;width:172pt;height:20.2pt;z-index:251659264;mso-width-relative:page;mso-height-relative:page"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stroked="f">
          <v:textbox>
            <w:txbxContent>
              <w:p w:rsidR="00B80251" w:rsidRDefault="00FA144A">
                <w:pPr>
                  <w:rPr>
                    <w:sz w:val="18"/>
                    <w:szCs w:val="18"/>
                  </w:rPr>
                </w:pPr>
                <w:r>
                  <w:rPr>
                    <w:rFonts w:hint="eastAsia"/>
                    <w:sz w:val="18"/>
                    <w:szCs w:val="18"/>
                  </w:rPr>
                  <w:t>ISC-B-II-12(05</w:t>
                </w:r>
                <w:r>
                  <w:rPr>
                    <w:rFonts w:hint="eastAsia"/>
                    <w:sz w:val="18"/>
                    <w:szCs w:val="18"/>
                  </w:rPr>
                  <w:t>版）</w:t>
                </w:r>
              </w:p>
              <w:p w:rsidR="00B80251" w:rsidRDefault="00B80251"/>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B80251" w:rsidRDefault="00B8025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1MmU1ZmNjZjg0MjVjNTdkNGYyZDdiMmZiZjYyN2YifQ=="/>
  </w:docVars>
  <w:rsids>
    <w:rsidRoot w:val="00B265F4"/>
    <w:rsid w:val="00000BDE"/>
    <w:rsid w:val="00010CD9"/>
    <w:rsid w:val="00032517"/>
    <w:rsid w:val="00055541"/>
    <w:rsid w:val="000555BF"/>
    <w:rsid w:val="00061C48"/>
    <w:rsid w:val="000839EE"/>
    <w:rsid w:val="000A5F64"/>
    <w:rsid w:val="000F71AB"/>
    <w:rsid w:val="000F7BED"/>
    <w:rsid w:val="001046D4"/>
    <w:rsid w:val="001436AA"/>
    <w:rsid w:val="00150884"/>
    <w:rsid w:val="00156F5D"/>
    <w:rsid w:val="00167511"/>
    <w:rsid w:val="00190FCB"/>
    <w:rsid w:val="001F44E8"/>
    <w:rsid w:val="0020189B"/>
    <w:rsid w:val="00232E4D"/>
    <w:rsid w:val="00236DB7"/>
    <w:rsid w:val="00241678"/>
    <w:rsid w:val="00243135"/>
    <w:rsid w:val="0024605D"/>
    <w:rsid w:val="0026286E"/>
    <w:rsid w:val="00263ABF"/>
    <w:rsid w:val="00287A5A"/>
    <w:rsid w:val="002C3305"/>
    <w:rsid w:val="002C5B2B"/>
    <w:rsid w:val="003406A4"/>
    <w:rsid w:val="003415B8"/>
    <w:rsid w:val="00396FFB"/>
    <w:rsid w:val="003B6D4B"/>
    <w:rsid w:val="003F598A"/>
    <w:rsid w:val="00432399"/>
    <w:rsid w:val="00442339"/>
    <w:rsid w:val="00447E54"/>
    <w:rsid w:val="004E0AF6"/>
    <w:rsid w:val="004E40F6"/>
    <w:rsid w:val="004E6A21"/>
    <w:rsid w:val="00500FC5"/>
    <w:rsid w:val="00516C3F"/>
    <w:rsid w:val="00522102"/>
    <w:rsid w:val="00563D3E"/>
    <w:rsid w:val="00565568"/>
    <w:rsid w:val="005656B2"/>
    <w:rsid w:val="00585DAD"/>
    <w:rsid w:val="00591119"/>
    <w:rsid w:val="005A46DC"/>
    <w:rsid w:val="005B2CF1"/>
    <w:rsid w:val="005B5156"/>
    <w:rsid w:val="005E7F59"/>
    <w:rsid w:val="00605DE1"/>
    <w:rsid w:val="0064212E"/>
    <w:rsid w:val="006463F4"/>
    <w:rsid w:val="006605CB"/>
    <w:rsid w:val="00660B0C"/>
    <w:rsid w:val="00684C4B"/>
    <w:rsid w:val="006A7BF4"/>
    <w:rsid w:val="006F601B"/>
    <w:rsid w:val="006F7D6B"/>
    <w:rsid w:val="00705E94"/>
    <w:rsid w:val="007076ED"/>
    <w:rsid w:val="00712798"/>
    <w:rsid w:val="00714C3E"/>
    <w:rsid w:val="007300E5"/>
    <w:rsid w:val="00736EE7"/>
    <w:rsid w:val="00753128"/>
    <w:rsid w:val="007C0AC3"/>
    <w:rsid w:val="007C57E5"/>
    <w:rsid w:val="00810CB1"/>
    <w:rsid w:val="008212EA"/>
    <w:rsid w:val="0082770D"/>
    <w:rsid w:val="00836229"/>
    <w:rsid w:val="00841D9A"/>
    <w:rsid w:val="00842438"/>
    <w:rsid w:val="00851D20"/>
    <w:rsid w:val="0089189B"/>
    <w:rsid w:val="009201EB"/>
    <w:rsid w:val="0092256D"/>
    <w:rsid w:val="0094074B"/>
    <w:rsid w:val="00944DA3"/>
    <w:rsid w:val="0094594E"/>
    <w:rsid w:val="00963AB0"/>
    <w:rsid w:val="00965A91"/>
    <w:rsid w:val="009C1BFC"/>
    <w:rsid w:val="009C2BB6"/>
    <w:rsid w:val="009E35F5"/>
    <w:rsid w:val="00A22D8F"/>
    <w:rsid w:val="00A34D5B"/>
    <w:rsid w:val="00A41C28"/>
    <w:rsid w:val="00A47721"/>
    <w:rsid w:val="00A611E3"/>
    <w:rsid w:val="00A6657C"/>
    <w:rsid w:val="00A75C18"/>
    <w:rsid w:val="00A93B0D"/>
    <w:rsid w:val="00A973FF"/>
    <w:rsid w:val="00A97614"/>
    <w:rsid w:val="00A9789D"/>
    <w:rsid w:val="00AA6F97"/>
    <w:rsid w:val="00AB2C6C"/>
    <w:rsid w:val="00AF3B7A"/>
    <w:rsid w:val="00B024A3"/>
    <w:rsid w:val="00B23854"/>
    <w:rsid w:val="00B265F4"/>
    <w:rsid w:val="00B616D7"/>
    <w:rsid w:val="00B67CBA"/>
    <w:rsid w:val="00B80161"/>
    <w:rsid w:val="00B80251"/>
    <w:rsid w:val="00B83EA8"/>
    <w:rsid w:val="00B9754B"/>
    <w:rsid w:val="00BA1CD8"/>
    <w:rsid w:val="00BA5BB7"/>
    <w:rsid w:val="00BD0121"/>
    <w:rsid w:val="00BE466C"/>
    <w:rsid w:val="00BE5379"/>
    <w:rsid w:val="00BF0F09"/>
    <w:rsid w:val="00C17A2E"/>
    <w:rsid w:val="00C6140E"/>
    <w:rsid w:val="00C77789"/>
    <w:rsid w:val="00C818EB"/>
    <w:rsid w:val="00C837C8"/>
    <w:rsid w:val="00C8793D"/>
    <w:rsid w:val="00C87C79"/>
    <w:rsid w:val="00C948E6"/>
    <w:rsid w:val="00CE2A19"/>
    <w:rsid w:val="00CF6A09"/>
    <w:rsid w:val="00D023C3"/>
    <w:rsid w:val="00D452EA"/>
    <w:rsid w:val="00D54A01"/>
    <w:rsid w:val="00D566B6"/>
    <w:rsid w:val="00D61543"/>
    <w:rsid w:val="00D63547"/>
    <w:rsid w:val="00D658B9"/>
    <w:rsid w:val="00D736D0"/>
    <w:rsid w:val="00D75E76"/>
    <w:rsid w:val="00D82286"/>
    <w:rsid w:val="00DA37DD"/>
    <w:rsid w:val="00DA7874"/>
    <w:rsid w:val="00DB5F9A"/>
    <w:rsid w:val="00E24611"/>
    <w:rsid w:val="00E3197C"/>
    <w:rsid w:val="00E31A22"/>
    <w:rsid w:val="00E32CC9"/>
    <w:rsid w:val="00E570EC"/>
    <w:rsid w:val="00E6352F"/>
    <w:rsid w:val="00E74B67"/>
    <w:rsid w:val="00E76331"/>
    <w:rsid w:val="00E94DD2"/>
    <w:rsid w:val="00EA56F1"/>
    <w:rsid w:val="00EB6848"/>
    <w:rsid w:val="00EC1A0D"/>
    <w:rsid w:val="00ED3E90"/>
    <w:rsid w:val="00F264C5"/>
    <w:rsid w:val="00F3279E"/>
    <w:rsid w:val="00F35A02"/>
    <w:rsid w:val="00F752F7"/>
    <w:rsid w:val="00F7695B"/>
    <w:rsid w:val="00F84511"/>
    <w:rsid w:val="00F8527D"/>
    <w:rsid w:val="00FA144A"/>
    <w:rsid w:val="00FB0FCF"/>
    <w:rsid w:val="00FD1CC2"/>
    <w:rsid w:val="00FE0474"/>
    <w:rsid w:val="00FE4786"/>
    <w:rsid w:val="010A6538"/>
    <w:rsid w:val="011078C7"/>
    <w:rsid w:val="01311D17"/>
    <w:rsid w:val="01F66ABD"/>
    <w:rsid w:val="021D324E"/>
    <w:rsid w:val="035948D1"/>
    <w:rsid w:val="036D7252"/>
    <w:rsid w:val="04407FCB"/>
    <w:rsid w:val="052D4EEB"/>
    <w:rsid w:val="05C50C80"/>
    <w:rsid w:val="06173509"/>
    <w:rsid w:val="068428E9"/>
    <w:rsid w:val="069074E0"/>
    <w:rsid w:val="07463945"/>
    <w:rsid w:val="080A5070"/>
    <w:rsid w:val="083E4D1A"/>
    <w:rsid w:val="0869448C"/>
    <w:rsid w:val="08955281"/>
    <w:rsid w:val="08AB38B2"/>
    <w:rsid w:val="091A12E3"/>
    <w:rsid w:val="0A8D6A41"/>
    <w:rsid w:val="0BFA53FB"/>
    <w:rsid w:val="0C923C39"/>
    <w:rsid w:val="0CD36378"/>
    <w:rsid w:val="0D304119"/>
    <w:rsid w:val="0DDA7292"/>
    <w:rsid w:val="0EE37CB4"/>
    <w:rsid w:val="0F3155D8"/>
    <w:rsid w:val="0F713511"/>
    <w:rsid w:val="0FC24482"/>
    <w:rsid w:val="0FEB3508"/>
    <w:rsid w:val="106F460A"/>
    <w:rsid w:val="10923E54"/>
    <w:rsid w:val="10C85AC8"/>
    <w:rsid w:val="11531E63"/>
    <w:rsid w:val="12306936"/>
    <w:rsid w:val="124D097B"/>
    <w:rsid w:val="12DF0227"/>
    <w:rsid w:val="14045069"/>
    <w:rsid w:val="14565E08"/>
    <w:rsid w:val="14611454"/>
    <w:rsid w:val="14E80F29"/>
    <w:rsid w:val="150A2B53"/>
    <w:rsid w:val="16557DFE"/>
    <w:rsid w:val="16FC64CC"/>
    <w:rsid w:val="174F0CF1"/>
    <w:rsid w:val="17EB6C6C"/>
    <w:rsid w:val="19353F17"/>
    <w:rsid w:val="199E7D0E"/>
    <w:rsid w:val="19FD4A34"/>
    <w:rsid w:val="1A332204"/>
    <w:rsid w:val="1A3327B7"/>
    <w:rsid w:val="1A587EBD"/>
    <w:rsid w:val="1A9912DA"/>
    <w:rsid w:val="1B544B28"/>
    <w:rsid w:val="1B9B51B5"/>
    <w:rsid w:val="1BB04ED2"/>
    <w:rsid w:val="1CC61A56"/>
    <w:rsid w:val="1D2439C1"/>
    <w:rsid w:val="1D5323B9"/>
    <w:rsid w:val="1DA11B98"/>
    <w:rsid w:val="1E3D7AF5"/>
    <w:rsid w:val="1EEB57A3"/>
    <w:rsid w:val="1F354C71"/>
    <w:rsid w:val="1F4504CD"/>
    <w:rsid w:val="1F823DCC"/>
    <w:rsid w:val="20A16D99"/>
    <w:rsid w:val="216435EB"/>
    <w:rsid w:val="21871088"/>
    <w:rsid w:val="22034BB2"/>
    <w:rsid w:val="221C5C74"/>
    <w:rsid w:val="22203A9C"/>
    <w:rsid w:val="222C6D27"/>
    <w:rsid w:val="2249634C"/>
    <w:rsid w:val="229905B7"/>
    <w:rsid w:val="22FD5AA5"/>
    <w:rsid w:val="2388757F"/>
    <w:rsid w:val="24A3267C"/>
    <w:rsid w:val="25227A45"/>
    <w:rsid w:val="26877178"/>
    <w:rsid w:val="26921DE0"/>
    <w:rsid w:val="26976AC1"/>
    <w:rsid w:val="26CB1A16"/>
    <w:rsid w:val="26F7693D"/>
    <w:rsid w:val="27054F28"/>
    <w:rsid w:val="27554102"/>
    <w:rsid w:val="277F4CDB"/>
    <w:rsid w:val="27BF552C"/>
    <w:rsid w:val="288602EB"/>
    <w:rsid w:val="29A90BEE"/>
    <w:rsid w:val="29EE7EF6"/>
    <w:rsid w:val="2B1223D7"/>
    <w:rsid w:val="2B9C5486"/>
    <w:rsid w:val="2BC41856"/>
    <w:rsid w:val="2D662499"/>
    <w:rsid w:val="2E2D073F"/>
    <w:rsid w:val="2E422F06"/>
    <w:rsid w:val="2F6B7B88"/>
    <w:rsid w:val="2F7E7F6E"/>
    <w:rsid w:val="2FB35E69"/>
    <w:rsid w:val="2FF9238E"/>
    <w:rsid w:val="309D4424"/>
    <w:rsid w:val="30F1028F"/>
    <w:rsid w:val="30F5600E"/>
    <w:rsid w:val="310821E5"/>
    <w:rsid w:val="311961A0"/>
    <w:rsid w:val="31813D45"/>
    <w:rsid w:val="323902A2"/>
    <w:rsid w:val="323D6795"/>
    <w:rsid w:val="328A60F5"/>
    <w:rsid w:val="33E471C4"/>
    <w:rsid w:val="34A264AC"/>
    <w:rsid w:val="34BD6E42"/>
    <w:rsid w:val="34CC3529"/>
    <w:rsid w:val="34E56399"/>
    <w:rsid w:val="351D5251"/>
    <w:rsid w:val="35584DBD"/>
    <w:rsid w:val="35686C5A"/>
    <w:rsid w:val="35702107"/>
    <w:rsid w:val="36952AA7"/>
    <w:rsid w:val="37976071"/>
    <w:rsid w:val="385C4BC4"/>
    <w:rsid w:val="38841320"/>
    <w:rsid w:val="38DB3D3B"/>
    <w:rsid w:val="39C96289"/>
    <w:rsid w:val="39FF4DED"/>
    <w:rsid w:val="3A543518"/>
    <w:rsid w:val="3AF85078"/>
    <w:rsid w:val="3BC44F5A"/>
    <w:rsid w:val="3C4542ED"/>
    <w:rsid w:val="3C9B3F0D"/>
    <w:rsid w:val="3D202664"/>
    <w:rsid w:val="3DB10223"/>
    <w:rsid w:val="3E9E5F37"/>
    <w:rsid w:val="3ED25829"/>
    <w:rsid w:val="3F11495A"/>
    <w:rsid w:val="3F7A2500"/>
    <w:rsid w:val="40442B0E"/>
    <w:rsid w:val="4077259B"/>
    <w:rsid w:val="40953369"/>
    <w:rsid w:val="41850CE8"/>
    <w:rsid w:val="41AC096A"/>
    <w:rsid w:val="420267DC"/>
    <w:rsid w:val="42575917"/>
    <w:rsid w:val="426E3E72"/>
    <w:rsid w:val="429F5DD9"/>
    <w:rsid w:val="42C21119"/>
    <w:rsid w:val="43655275"/>
    <w:rsid w:val="43686B13"/>
    <w:rsid w:val="44352E99"/>
    <w:rsid w:val="444924A1"/>
    <w:rsid w:val="445B21D4"/>
    <w:rsid w:val="4469669F"/>
    <w:rsid w:val="45763399"/>
    <w:rsid w:val="45D34272"/>
    <w:rsid w:val="46BB00D8"/>
    <w:rsid w:val="47A83982"/>
    <w:rsid w:val="482254E2"/>
    <w:rsid w:val="483F42E6"/>
    <w:rsid w:val="48B53E00"/>
    <w:rsid w:val="48BD1D7D"/>
    <w:rsid w:val="48D10CB7"/>
    <w:rsid w:val="493954A2"/>
    <w:rsid w:val="496164DE"/>
    <w:rsid w:val="49697141"/>
    <w:rsid w:val="4A07607B"/>
    <w:rsid w:val="4B476164"/>
    <w:rsid w:val="4BC30D8B"/>
    <w:rsid w:val="4BC36FDC"/>
    <w:rsid w:val="4C1709B4"/>
    <w:rsid w:val="4D46753C"/>
    <w:rsid w:val="4E4248A4"/>
    <w:rsid w:val="4EC57F2B"/>
    <w:rsid w:val="4F8371CF"/>
    <w:rsid w:val="4FA76180"/>
    <w:rsid w:val="4FE92D8A"/>
    <w:rsid w:val="509B4DED"/>
    <w:rsid w:val="50E27818"/>
    <w:rsid w:val="51864D34"/>
    <w:rsid w:val="518979CC"/>
    <w:rsid w:val="519D207E"/>
    <w:rsid w:val="51C92E73"/>
    <w:rsid w:val="51CF21A1"/>
    <w:rsid w:val="523B4165"/>
    <w:rsid w:val="53147020"/>
    <w:rsid w:val="53300A28"/>
    <w:rsid w:val="539909DF"/>
    <w:rsid w:val="546E104D"/>
    <w:rsid w:val="556F5ADF"/>
    <w:rsid w:val="559A3763"/>
    <w:rsid w:val="55FD758F"/>
    <w:rsid w:val="565151E5"/>
    <w:rsid w:val="567E247E"/>
    <w:rsid w:val="56A25A40"/>
    <w:rsid w:val="575A1361"/>
    <w:rsid w:val="57B41ECF"/>
    <w:rsid w:val="57E502DB"/>
    <w:rsid w:val="58322F61"/>
    <w:rsid w:val="58690F0C"/>
    <w:rsid w:val="587B5B32"/>
    <w:rsid w:val="58B63BA2"/>
    <w:rsid w:val="59600138"/>
    <w:rsid w:val="599C2C1B"/>
    <w:rsid w:val="59CE54CA"/>
    <w:rsid w:val="5A67147B"/>
    <w:rsid w:val="5ADE27F9"/>
    <w:rsid w:val="5B70435F"/>
    <w:rsid w:val="5B8B2F47"/>
    <w:rsid w:val="5B8C73EB"/>
    <w:rsid w:val="5BE60CCE"/>
    <w:rsid w:val="5C223FAA"/>
    <w:rsid w:val="5C6A0DAE"/>
    <w:rsid w:val="5DEB2CF2"/>
    <w:rsid w:val="5F1F24FD"/>
    <w:rsid w:val="5F530EC6"/>
    <w:rsid w:val="61683E6A"/>
    <w:rsid w:val="617D3332"/>
    <w:rsid w:val="61896149"/>
    <w:rsid w:val="61F57E62"/>
    <w:rsid w:val="61FA4982"/>
    <w:rsid w:val="6319386D"/>
    <w:rsid w:val="6325029D"/>
    <w:rsid w:val="635527B8"/>
    <w:rsid w:val="635A392B"/>
    <w:rsid w:val="636C2EC4"/>
    <w:rsid w:val="63B92838"/>
    <w:rsid w:val="644268A8"/>
    <w:rsid w:val="646D58E0"/>
    <w:rsid w:val="647E75FB"/>
    <w:rsid w:val="6481496A"/>
    <w:rsid w:val="64AD48D3"/>
    <w:rsid w:val="64EB5335"/>
    <w:rsid w:val="650C6EA7"/>
    <w:rsid w:val="65733820"/>
    <w:rsid w:val="674566A0"/>
    <w:rsid w:val="67B769D8"/>
    <w:rsid w:val="67BF28F6"/>
    <w:rsid w:val="689B1739"/>
    <w:rsid w:val="68E2285B"/>
    <w:rsid w:val="694D7A8E"/>
    <w:rsid w:val="69877444"/>
    <w:rsid w:val="69E46644"/>
    <w:rsid w:val="69FF43DF"/>
    <w:rsid w:val="6A5C61DA"/>
    <w:rsid w:val="6A892D47"/>
    <w:rsid w:val="6A9D7C2A"/>
    <w:rsid w:val="6D214F0C"/>
    <w:rsid w:val="6D6E6BC9"/>
    <w:rsid w:val="6D920165"/>
    <w:rsid w:val="6E22773B"/>
    <w:rsid w:val="6E9350E4"/>
    <w:rsid w:val="6F8B57FC"/>
    <w:rsid w:val="6F935B9B"/>
    <w:rsid w:val="708318A8"/>
    <w:rsid w:val="709A01EE"/>
    <w:rsid w:val="710E63F5"/>
    <w:rsid w:val="711315BD"/>
    <w:rsid w:val="7295497F"/>
    <w:rsid w:val="72B52CED"/>
    <w:rsid w:val="73723BF0"/>
    <w:rsid w:val="73A173B5"/>
    <w:rsid w:val="740873D3"/>
    <w:rsid w:val="74A72748"/>
    <w:rsid w:val="751D0C5C"/>
    <w:rsid w:val="774F398A"/>
    <w:rsid w:val="77846D70"/>
    <w:rsid w:val="779C67B0"/>
    <w:rsid w:val="77E0212F"/>
    <w:rsid w:val="78497892"/>
    <w:rsid w:val="798D4602"/>
    <w:rsid w:val="7B5F694B"/>
    <w:rsid w:val="7C253A11"/>
    <w:rsid w:val="7D034BDB"/>
    <w:rsid w:val="7E4E1E86"/>
    <w:rsid w:val="7E503E50"/>
    <w:rsid w:val="7E5C45A3"/>
    <w:rsid w:val="7F650D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qFormat/>
    <w:rPr>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exact"/>
      <w:ind w:leftChars="300" w:left="630"/>
    </w:pPr>
    <w:rPr>
      <w:rFonts w:eastAsia="楷体_GB2312"/>
      <w:sz w:val="2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1"/>
    <w:uiPriority w:val="20"/>
    <w:qFormat/>
    <w:rPr>
      <w:i/>
      <w:iCs/>
    </w:rPr>
  </w:style>
  <w:style w:type="character" w:customStyle="1" w:styleId="Char1">
    <w:name w:val="页眉 Char"/>
    <w:basedOn w:val="a1"/>
    <w:link w:val="a7"/>
    <w:uiPriority w:val="99"/>
    <w:qFormat/>
    <w:rPr>
      <w:rFonts w:ascii="Times New Roman" w:eastAsia="宋体" w:hAnsi="Times New Roman" w:cs="Times New Roman"/>
      <w:sz w:val="18"/>
      <w:szCs w:val="18"/>
    </w:rPr>
  </w:style>
  <w:style w:type="character" w:customStyle="1" w:styleId="Char0">
    <w:name w:val="页脚 Char"/>
    <w:basedOn w:val="a1"/>
    <w:link w:val="a6"/>
    <w:uiPriority w:val="99"/>
    <w:qFormat/>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a"/>
    <w:qFormat/>
    <w:pPr>
      <w:spacing w:before="40" w:after="40"/>
    </w:pPr>
    <w:rPr>
      <w:rFonts w:eastAsia="Times New Roman"/>
      <w:sz w:val="18"/>
      <w:lang w:val="de-DE" w:eastAsia="de-DE"/>
    </w:rPr>
  </w:style>
  <w:style w:type="paragraph" w:customStyle="1" w:styleId="aa">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character" w:customStyle="1" w:styleId="style1">
    <w:name w:val="style1"/>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258</cp:revision>
  <dcterms:created xsi:type="dcterms:W3CDTF">2015-06-17T12:51:00Z</dcterms:created>
  <dcterms:modified xsi:type="dcterms:W3CDTF">2022-11-13T11:57:00Z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C45C73F8E9CB4AB1A99D1D797CB857A7</vt:lpwstr>
  </property>
</Properties>
</file>