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17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1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综合部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莫予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莫璇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17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明利红、</w:t>
            </w:r>
            <w:r>
              <w:rPr>
                <w:rFonts w:hint="eastAsia"/>
                <w:sz w:val="24"/>
                <w:szCs w:val="24"/>
              </w:rPr>
              <w:t>张红侠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t>2022年11月20日 上午至2022年11月20日 下午</w:t>
            </w:r>
          </w:p>
        </w:tc>
        <w:tc>
          <w:tcPr>
            <w:tcW w:w="157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7.1.2/7.1.6/7.2/7.3/7.4/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6.1.2/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7.2/7.3/7.4/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 O5.4</w:t>
            </w:r>
          </w:p>
        </w:tc>
        <w:tc>
          <w:tcPr>
            <w:tcW w:w="157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120" w:type="dxa"/>
            <w:gridSpan w:val="2"/>
            <w:vAlign w:val="top"/>
          </w:tcPr>
          <w:p>
            <w:r>
              <w:rPr>
                <w:rFonts w:hint="eastAsia"/>
                <w:lang w:val="en-US" w:eastAsia="zh-CN"/>
              </w:rPr>
              <w:t>远程审核采用的方式</w:t>
            </w:r>
          </w:p>
        </w:tc>
        <w:tc>
          <w:tcPr>
            <w:tcW w:w="10017" w:type="dxa"/>
            <w:vAlign w:val="top"/>
          </w:tcPr>
          <w:p>
            <w:pPr>
              <w:pStyle w:val="1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网络微信群、微信视频、电话等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方式。</w:t>
            </w:r>
          </w:p>
          <w:p>
            <w:pPr>
              <w:pStyle w:val="1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微信群：广西道勤机电公司质量认证2022</w:t>
            </w:r>
          </w:p>
          <w:p>
            <w:pPr>
              <w:pStyle w:val="10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综合部：莫予 ；13077794192；微信号：335001611</w:t>
            </w:r>
          </w:p>
          <w:p>
            <w:pPr>
              <w:pStyle w:val="10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审核员：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明利红 手机号：13368090815 ；微信号：mmyy52058</w:t>
            </w:r>
          </w:p>
          <w:p>
            <w:pPr>
              <w:pStyle w:val="10"/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审核员：张红侠  手机号：15311953717；微信号：zhx1621928838</w:t>
            </w:r>
          </w:p>
        </w:tc>
        <w:tc>
          <w:tcPr>
            <w:tcW w:w="1572" w:type="dxa"/>
            <w:vAlign w:val="top"/>
          </w:tcPr>
          <w:p>
            <w:r>
              <w:rPr>
                <w:rFonts w:hint="eastAsia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组织的角色、职责和权限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Q5.3</w:t>
            </w:r>
          </w:p>
        </w:tc>
        <w:tc>
          <w:tcPr>
            <w:tcW w:w="10017" w:type="dxa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文件：《质量手册》5.3条款，文件适宜。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：职责已明确:</w:t>
            </w:r>
          </w:p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文件的发行前的审查，确保文件满足发行要求；</w:t>
            </w:r>
          </w:p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文件的发放、回收、废止、登记；</w:t>
            </w:r>
          </w:p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C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体系运行的审查；</w:t>
            </w:r>
          </w:p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D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信息系统管理资料建立、管理工作。</w:t>
            </w:r>
          </w:p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人力资源管理：招聘、录用、合同、离职及培训管理；</w:t>
            </w:r>
          </w:p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F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公司安全的统筹；</w:t>
            </w:r>
          </w:p>
          <w:p>
            <w:pPr>
              <w:pStyle w:val="15"/>
              <w:numPr>
                <w:ilvl w:val="0"/>
                <w:numId w:val="0"/>
              </w:numPr>
              <w:adjustRightInd w:val="0"/>
              <w:snapToGrid w:val="0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G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办公设备管理：购买、发放、回收、登记。</w:t>
            </w:r>
          </w:p>
          <w:p>
            <w:pPr>
              <w:pStyle w:val="10"/>
              <w:rPr>
                <w:rFonts w:hint="eastAsia"/>
              </w:rPr>
            </w:pPr>
          </w:p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以文件的形式发布，部门组织学习，现场有职责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权限的要求文件，询问</w:t>
            </w:r>
            <w:r>
              <w:rPr>
                <w:rFonts w:hint="eastAsia" w:ascii="宋体" w:hAnsi="宋体" w:cs="Tahoma"/>
                <w:color w:val="000000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Tahoma"/>
                <w:color w:val="000000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，基本理解其本职工作内容</w:t>
            </w:r>
            <w:r>
              <w:rPr>
                <w:rFonts w:hint="eastAsia" w:ascii="宋体" w:hAnsi="宋体" w:cs="Tahoma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57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60" w:type="dxa"/>
            <w:vAlign w:val="top"/>
          </w:tcPr>
          <w:p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目标及其实现的策划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Q:</w:t>
            </w:r>
          </w:p>
          <w:p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6.2</w:t>
            </w:r>
          </w:p>
        </w:tc>
        <w:tc>
          <w:tcPr>
            <w:tcW w:w="10017" w:type="dxa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ind w:left="420" w:leftChars="0" w:hanging="42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文件：《质量手册》第6.2条款；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明确了目标分解、考核、层次、部门、考核方式，已将公司总目标分解到各部门。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eastAsia="宋体"/>
              </w:rPr>
            </w:pPr>
            <w:r>
              <w:rPr>
                <w:rFonts w:hint="eastAsia" w:eastAsia="宋体"/>
                <w:lang w:val="en-US" w:eastAsia="zh-CN"/>
              </w:rPr>
              <w:t>抽记录：《</w:t>
            </w:r>
            <w:r>
              <w:rPr>
                <w:rFonts w:hint="eastAsia" w:eastAsia="宋体"/>
              </w:rPr>
              <w:t>目标完成统计表</w:t>
            </w:r>
            <w:r>
              <w:rPr>
                <w:rFonts w:hint="eastAsia" w:eastAsia="宋体"/>
                <w:lang w:val="en-US" w:eastAsia="zh-CN"/>
              </w:rPr>
              <w:t>》；每季度、半年考核一次；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tbl>
            <w:tblPr>
              <w:tblStyle w:val="7"/>
              <w:tblW w:w="606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11"/>
              <w:gridCol w:w="33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1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color w:val="auto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32"/>
                      <w:lang w:val="en-US" w:eastAsia="zh-CN"/>
                    </w:rPr>
                    <w:t>目标</w:t>
                  </w:r>
                </w:p>
              </w:tc>
              <w:tc>
                <w:tcPr>
                  <w:tcW w:w="3352" w:type="dxa"/>
                  <w:noWrap w:val="0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32"/>
                      <w:lang w:val="en-US" w:eastAsia="zh-CN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1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color w:val="auto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</w:rPr>
                    <w:t>员工岗前培训、继续教育培训率100%</w:t>
                  </w:r>
                </w:p>
              </w:tc>
              <w:tc>
                <w:tcPr>
                  <w:tcW w:w="3352" w:type="dxa"/>
                  <w:noWrap w:val="0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eastAsia="zh-CN"/>
                    </w:rPr>
                    <w:t>新入职员工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eastAsia="zh-CN"/>
                    </w:rPr>
                    <w:t>人，转岗员工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eastAsia="zh-CN"/>
                    </w:rPr>
                    <w:t>人，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val="en-US" w:eastAsia="zh-CN"/>
                    </w:rPr>
                    <w:t>在职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eastAsia="zh-CN"/>
                    </w:rPr>
                    <w:t>员工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eastAsia="zh-CN"/>
                    </w:rPr>
                    <w:t>人，均进行了培训，培训率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1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color w:val="auto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</w:rPr>
                    <w:t>2）培训档案建档率100%</w:t>
                  </w:r>
                </w:p>
              </w:tc>
              <w:tc>
                <w:tcPr>
                  <w:tcW w:w="3352" w:type="dxa"/>
                  <w:noWrap w:val="0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eastAsia="zh-CN"/>
                    </w:rPr>
                    <w:t>培训进行了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eastAsia="zh-CN"/>
                    </w:rPr>
                    <w:t>次，档案均有建档，建档率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1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color w:val="auto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</w:rPr>
                    <w:t>质量管理人员继续教育培训率、培训合格率100%</w:t>
                  </w:r>
                </w:p>
              </w:tc>
              <w:tc>
                <w:tcPr>
                  <w:tcW w:w="3352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</w:rPr>
                    <w:t>该期间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eastAsia="zh-CN"/>
                    </w:rPr>
                    <w:t>质量管理人员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</w:rPr>
                    <w:t>培训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eastAsia="zh-CN"/>
                    </w:rPr>
                    <w:t>了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eastAsia="zh-CN"/>
                    </w:rPr>
                    <w:t>人，培训率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val="en-US" w:eastAsia="zh-CN"/>
                    </w:rPr>
                    <w:t>100%，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eastAsia="zh-CN"/>
                    </w:rPr>
                    <w:t>培训合格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eastAsia="zh-CN"/>
                    </w:rPr>
                    <w:t>人，培训合格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</w:rPr>
                    <w:t>率100%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1" w:type="dxa"/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2"/>
                      <w:sz w:val="21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val="en-US" w:eastAsia="zh-CN"/>
                    </w:rPr>
                    <w:t>4）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</w:rPr>
                    <w:t>文件收发及时率100%</w:t>
                  </w:r>
                </w:p>
              </w:tc>
              <w:tc>
                <w:tcPr>
                  <w:tcW w:w="3352" w:type="dxa"/>
                  <w:noWrap w:val="0"/>
                  <w:vAlign w:val="top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kern w:val="2"/>
                      <w:sz w:val="21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</w:rPr>
                    <w:t>公司目前受控文件有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</w:rPr>
                    <w:t>份，其中履行发放手续的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</w:rPr>
                    <w:t>份，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eastAsia="zh-CN"/>
                    </w:rPr>
                    <w:t>收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</w:rPr>
                    <w:t>发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  <w:lang w:eastAsia="zh-CN"/>
                    </w:rPr>
                    <w:t>及时</w:t>
                  </w:r>
                  <w:r>
                    <w:rPr>
                      <w:rFonts w:hint="eastAsia" w:ascii="宋体" w:hAnsi="宋体" w:eastAsia="宋体" w:cs="宋体"/>
                      <w:color w:val="auto"/>
                      <w:szCs w:val="32"/>
                    </w:rPr>
                    <w:t>率100%</w:t>
                  </w:r>
                </w:p>
              </w:tc>
            </w:tr>
          </w:tbl>
          <w:p>
            <w:pPr>
              <w:pStyle w:val="1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spacing w:line="400" w:lineRule="exact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质量目标，</w:t>
            </w:r>
            <w:r>
              <w:rPr>
                <w:rFonts w:hint="eastAsia" w:ascii="宋体" w:hAnsi="宋体"/>
                <w:szCs w:val="21"/>
              </w:rPr>
              <w:t>测量方法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/>
                <w:szCs w:val="21"/>
              </w:rPr>
              <w:t>明确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目标已完成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572" w:type="dxa"/>
            <w:vAlign w:val="top"/>
          </w:tcPr>
          <w:p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  <w:t>人员、能力、意识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  <w:t>Q</w:t>
            </w: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  <w:t>:</w:t>
            </w:r>
            <w:r>
              <w:rPr>
                <w:rFonts w:hint="eastAsia" w:ascii="宋体" w:hAnsi="宋体" w:eastAsia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  <w:t>7.1.2</w:t>
            </w:r>
          </w:p>
          <w:p>
            <w:pPr>
              <w:pStyle w:val="2"/>
              <w:rPr>
                <w:rFonts w:hint="eastAsia" w:ascii="宋体" w:hAnsi="宋体" w:eastAsia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  <w:t>Q</w:t>
            </w:r>
            <w:r>
              <w:rPr>
                <w:rFonts w:hint="eastAsia" w:ascii="宋体" w:hAnsi="宋体" w:eastAsia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  <w:t>:</w:t>
            </w:r>
          </w:p>
          <w:p>
            <w:pPr>
              <w:pStyle w:val="2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18"/>
                <w:szCs w:val="18"/>
                <w:lang w:val="en-US" w:eastAsia="zh-CN" w:bidi="ar-SA"/>
              </w:rPr>
              <w:t>7.2;7.3</w:t>
            </w:r>
          </w:p>
        </w:tc>
        <w:tc>
          <w:tcPr>
            <w:tcW w:w="10017" w:type="dxa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《质量手册》第7.1、7.2、7.3条款；《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人力资源控制程序</w:t>
            </w: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》；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建立了员工绩效考核管理相关制度，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明确了人员的教育、能力、培训、意识等要求，及员工考核的时机、方法、结果利用等。</w:t>
            </w:r>
            <w:r>
              <w:rPr>
                <w:rFonts w:hint="eastAsia" w:ascii="宋体" w:hAnsi="宋体" w:cs="Tahoma"/>
                <w:color w:val="000000"/>
                <w:szCs w:val="21"/>
                <w:lang w:val="en-US" w:eastAsia="zh-CN"/>
              </w:rPr>
              <w:t>文件适宜。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负责人介绍：公司建立体系时建立了人力资源管理制度及岗位任职要求。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包含：</w:t>
            </w:r>
            <w:r>
              <w:rPr>
                <w:rFonts w:hint="eastAsia" w:ascii="宋体" w:hAnsi="宋体"/>
                <w:bCs/>
                <w:szCs w:val="21"/>
              </w:rPr>
              <w:t>管理机构的职责和权限、员工及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/>
                <w:bCs/>
                <w:szCs w:val="21"/>
              </w:rPr>
              <w:t>要求、招聘管理、劳动合同管理、员工档案管理、考勤制度、员工培训等相关内容。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</w:rPr>
            </w:pPr>
            <w:r>
              <w:rPr>
                <w:rFonts w:hint="eastAsia" w:ascii="宋体" w:hAnsi="宋体"/>
                <w:szCs w:val="21"/>
              </w:rPr>
              <w:t>查见“岗位任职要求”，明确了公司各岗位工作人员教育、培训、技能、工作经历的具体要求；”</w:t>
            </w:r>
            <w:r>
              <w:rPr>
                <w:rFonts w:ascii="宋体" w:hAnsi="宋体"/>
                <w:szCs w:val="21"/>
              </w:rPr>
              <w:t xml:space="preserve"> 涉及</w:t>
            </w:r>
            <w:r>
              <w:rPr>
                <w:rFonts w:hint="eastAsia" w:ascii="宋体" w:hAnsi="宋体"/>
                <w:szCs w:val="21"/>
              </w:rPr>
              <w:t>工作岗位：总经理、部门负责人、</w:t>
            </w:r>
            <w:r>
              <w:rPr>
                <w:rFonts w:hint="eastAsia" w:ascii="宋体" w:hAnsi="宋体"/>
                <w:szCs w:val="21"/>
                <w:lang w:eastAsia="zh-CN"/>
              </w:rPr>
              <w:t>综合部、</w:t>
            </w:r>
            <w:r>
              <w:rPr>
                <w:rFonts w:hint="eastAsia" w:ascii="宋体" w:hAnsi="宋体"/>
                <w:szCs w:val="21"/>
              </w:rPr>
              <w:t>办公职员等。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负责人介绍：公司员工基本满足规定的任职条件，教育、培训、技能和经验方面的能力。</w:t>
            </w:r>
            <w:r>
              <w:rPr>
                <w:rFonts w:ascii="宋体" w:hAnsi="宋体"/>
                <w:szCs w:val="21"/>
              </w:rPr>
              <w:t>解决人力资源需求方法</w:t>
            </w:r>
            <w:r>
              <w:rPr>
                <w:rFonts w:hint="eastAsia" w:ascii="宋体" w:hAnsi="宋体"/>
                <w:szCs w:val="21"/>
              </w:rPr>
              <w:t>包括网上公开招聘，目前公司没有招聘需求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Arial"/>
                <w:szCs w:val="21"/>
              </w:rPr>
              <w:t>目前公司没有劝退员工及考核不合格员工，基本能够满</w:t>
            </w:r>
            <w:r>
              <w:rPr>
                <w:rFonts w:hint="eastAsia" w:ascii="宋体" w:hAnsi="宋体" w:eastAsia="宋体" w:cs="Arial"/>
                <w:szCs w:val="21"/>
              </w:rPr>
              <w:t>足工作需要，员工的基本要求可以满足。</w:t>
            </w:r>
          </w:p>
          <w:p>
            <w:pPr>
              <w:numPr>
                <w:ilvl w:val="0"/>
                <w:numId w:val="5"/>
              </w:numPr>
              <w:ind w:left="420" w:leftChars="0" w:hanging="420" w:firstLineChars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抽：《</w:t>
            </w:r>
            <w:r>
              <w:rPr>
                <w:rFonts w:hint="eastAsia" w:ascii="宋体" w:hAnsi="宋体" w:eastAsia="宋体" w:cs="Arial"/>
                <w:szCs w:val="21"/>
              </w:rPr>
              <w:t>岗位任职要求评价表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》2份；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宁刚、莫予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 xml:space="preserve"> 经评价，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cs="宋体"/>
                <w:szCs w:val="21"/>
              </w:rPr>
              <w:t>符合本岗位任职要求，可胜任。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2022.10.6</w:t>
            </w:r>
          </w:p>
          <w:p>
            <w:pPr>
              <w:numPr>
                <w:ilvl w:val="0"/>
                <w:numId w:val="5"/>
              </w:numPr>
              <w:spacing w:line="360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今年的培训需求，负责人介绍：“培训需求从外部环境、公司自身情况、岗位情况、员工个人情况确定培训需求。公司建立体系需要对管理方针、目标、意识；相关法律、法规和标准规范；管理制度；专业技能和继续教育等方面的培训。”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人力资源，对于从管理及</w:t>
            </w:r>
            <w:r>
              <w:rPr>
                <w:rFonts w:hint="eastAsia" w:ascii="宋体" w:hAnsi="宋体"/>
                <w:lang w:eastAsia="zh-CN"/>
              </w:rPr>
              <w:t>综合部</w:t>
            </w:r>
            <w:r>
              <w:rPr>
                <w:rFonts w:hint="eastAsia" w:ascii="宋体" w:hAnsi="宋体"/>
              </w:rPr>
              <w:t>人员满足适当的培训、教育、技能、经验来配备相关岗位人员。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420" w:leftChars="0" w:hanging="42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公司人员均与公司签订了劳动合同，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能够提供员工</w:t>
            </w:r>
            <w:r>
              <w:rPr>
                <w:rFonts w:hint="eastAsia" w:ascii="宋体" w:hAnsi="宋体" w:eastAsia="宋体" w:cs="Arial"/>
                <w:szCs w:val="21"/>
              </w:rPr>
              <w:t>与公司签订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szCs w:val="21"/>
              </w:rPr>
              <w:t>劳动合同。</w:t>
            </w:r>
            <w:r>
              <w:rPr>
                <w:rFonts w:hint="eastAsia" w:ascii="宋体" w:hAnsi="宋体" w:eastAsia="宋体" w:cs="Arial"/>
                <w:szCs w:val="21"/>
                <w:lang w:val="en-US" w:eastAsia="zh-CN"/>
              </w:rPr>
              <w:t>符合法规要求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5"/>
              </w:numPr>
              <w:ind w:left="420" w:leftChars="0" w:hanging="42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查：《（ 2022）年度培训计划》，列入9项，已完成计划7项，其它培训事项正按计划进行实施中。</w:t>
            </w:r>
          </w:p>
          <w:p>
            <w:pPr>
              <w:numPr>
                <w:ilvl w:val="0"/>
                <w:numId w:val="5"/>
              </w:numPr>
              <w:ind w:left="420" w:leftChars="0" w:hanging="42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抽1：2022.6.10&lt;培训记录&gt;;GB/T19001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softHyphen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-2016标准培训，参培人员：5人。考核方式：提问；培训有效性评估：通过培训，公司员工对新标准的内容基</w:t>
            </w:r>
            <w:r>
              <w:rPr>
                <w:rFonts w:hint="eastAsia"/>
              </w:rPr>
              <w:t>本理解和明确，达到预期目的。</w:t>
            </w:r>
          </w:p>
          <w:p>
            <w:pPr>
              <w:numPr>
                <w:ilvl w:val="0"/>
                <w:numId w:val="6"/>
              </w:num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抽2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2022.7.3</w:t>
            </w:r>
            <w:r>
              <w:rPr>
                <w:rFonts w:hint="eastAsia" w:ascii="宋体" w:hAnsi="宋体"/>
                <w:szCs w:val="21"/>
              </w:rPr>
              <w:t>&lt;培训记录&gt;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质量</w:t>
            </w:r>
            <w:r>
              <w:rPr>
                <w:rFonts w:hint="eastAsia" w:ascii="宋体" w:hAnsi="宋体" w:cs="宋体"/>
                <w:sz w:val="24"/>
                <w:szCs w:val="22"/>
              </w:rPr>
              <w:t>体系手册和程序文件</w:t>
            </w:r>
            <w:r>
              <w:rPr>
                <w:rFonts w:hint="eastAsia" w:ascii="宋体" w:hAnsi="宋体" w:cs="宋体"/>
                <w:sz w:val="24"/>
                <w:szCs w:val="22"/>
                <w:lang w:val="en-US" w:eastAsia="zh-CN"/>
              </w:rPr>
              <w:t>培训</w:t>
            </w:r>
            <w:r>
              <w:rPr>
                <w:rFonts w:hint="eastAsia" w:ascii="宋体" w:hAnsi="宋体"/>
                <w:szCs w:val="21"/>
              </w:rPr>
              <w:t>；，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参培人员：5人</w:t>
            </w:r>
            <w:r>
              <w:rPr>
                <w:rFonts w:hint="eastAsia" w:ascii="宋体" w:hAnsi="宋体"/>
                <w:szCs w:val="21"/>
              </w:rPr>
              <w:t>。考核方式：提问；培训有效性综合评定意见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/>
              </w:rPr>
              <w:t>通过培训，公司目前的</w:t>
            </w:r>
            <w:r>
              <w:rPr>
                <w:rFonts w:hint="eastAsia"/>
                <w:lang w:val="en-US" w:eastAsia="zh-CN"/>
              </w:rPr>
              <w:t>质量</w:t>
            </w:r>
            <w:r>
              <w:rPr>
                <w:rFonts w:hint="eastAsia"/>
              </w:rPr>
              <w:t>管理体系文件基本适宜，各部门基本按要求实施控制，质量意识有了明显的提高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before="100" w:after="10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抽3：</w:t>
            </w:r>
            <w:r>
              <w:rPr>
                <w:rFonts w:hint="eastAsia" w:ascii="宋体" w:hAnsi="宋体" w:cs="宋体"/>
                <w:lang w:val="en-US" w:eastAsia="zh-CN"/>
              </w:rPr>
              <w:t>2022.9.1</w:t>
            </w:r>
            <w:r>
              <w:rPr>
                <w:rFonts w:hint="eastAsia" w:ascii="宋体" w:hAnsi="宋体"/>
                <w:szCs w:val="21"/>
              </w:rPr>
              <w:t>，进行内部审核员培训，质量、环境、职业健康标准要求的内审要点。培训方式：现场提问。参培人员：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宁刚、莫璇</w:t>
            </w:r>
            <w:r>
              <w:rPr>
                <w:rFonts w:hint="eastAsia" w:ascii="宋体" w:hAnsi="宋体"/>
                <w:szCs w:val="21"/>
              </w:rPr>
              <w:t>2人。 等经过考核：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提问</w:t>
            </w:r>
            <w:r>
              <w:rPr>
                <w:rFonts w:hint="eastAsia" w:ascii="宋体" w:hAnsi="宋体"/>
                <w:szCs w:val="21"/>
              </w:rPr>
              <w:t>方式：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培训效果</w:t>
            </w:r>
            <w:r>
              <w:rPr>
                <w:rFonts w:hint="eastAsia" w:ascii="宋体" w:hAnsi="宋体"/>
                <w:szCs w:val="21"/>
              </w:rPr>
              <w:t>评价：</w:t>
            </w:r>
            <w:r>
              <w:rPr>
                <w:rFonts w:hint="eastAsia"/>
              </w:rPr>
              <w:t>通过本次的培训学习，能胜任内审工作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未见2022年10月公司按照2022年培训计划要求对员工进行公司销售产品执行标准的培训。</w:t>
            </w:r>
          </w:p>
          <w:p>
            <w:pPr>
              <w:numPr>
                <w:ilvl w:val="0"/>
                <w:numId w:val="6"/>
              </w:num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查：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保存有员工的人事资料，培训记录表等，记录有员工教育、培训、经验和技能方面的记录。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查阅《员工花名册》。序号、姓名、性别、年龄、文化程度、职务、工种、工作年限等均齐全。</w:t>
            </w:r>
          </w:p>
          <w:p>
            <w:pPr>
              <w:numPr>
                <w:ilvl w:val="0"/>
                <w:numId w:val="3"/>
              </w:numPr>
              <w:spacing w:line="400" w:lineRule="exact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负责人称：</w:t>
            </w:r>
            <w:r>
              <w:rPr>
                <w:rFonts w:hint="eastAsia" w:ascii="宋体" w:hAnsi="宋体"/>
                <w:szCs w:val="21"/>
              </w:rPr>
              <w:t>各个岗位按照岗位任职要求，通过教育、技能、经验、培训使所有岗位人员能够胜任。</w:t>
            </w:r>
          </w:p>
        </w:tc>
        <w:tc>
          <w:tcPr>
            <w:tcW w:w="1572" w:type="dxa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未见2022年10月公司按照2022年培训计划要求对员工进行公司销售产品执行标准的培训。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基础设施；运作环境</w:t>
            </w:r>
          </w:p>
        </w:tc>
        <w:tc>
          <w:tcPr>
            <w:tcW w:w="960" w:type="dxa"/>
            <w:vAlign w:val="top"/>
          </w:tcPr>
          <w:p>
            <w:pPr>
              <w:pStyle w:val="2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Q7.1.3、7.1.4</w:t>
            </w:r>
          </w:p>
        </w:tc>
        <w:tc>
          <w:tcPr>
            <w:tcW w:w="1001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见：质量手册第7.1.3和7.1.4条款；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公司</w:t>
            </w:r>
            <w:r>
              <w:rPr>
                <w:rFonts w:hint="eastAsia" w:ascii="宋体" w:hAnsi="宋体"/>
                <w:lang w:eastAsia="zh-CN"/>
              </w:rPr>
              <w:t>销售</w:t>
            </w:r>
            <w:r>
              <w:rPr>
                <w:rFonts w:hint="eastAsia" w:ascii="宋体" w:hAnsi="宋体"/>
              </w:rPr>
              <w:t>、技术人员均经培训合格后上岗，能力经考核满足专业要求；公司配备其电脑、打印机、复印机、实验室等基础设施；人员、基础设施、工作环境等资源配置满足产品实现的要求。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公司办公</w:t>
            </w:r>
            <w:r>
              <w:rPr>
                <w:rFonts w:hint="eastAsia" w:ascii="宋体" w:hAnsi="宋体"/>
                <w:lang w:val="en-US" w:eastAsia="zh-CN"/>
              </w:rPr>
              <w:t>销售</w:t>
            </w:r>
            <w:r>
              <w:rPr>
                <w:rFonts w:hint="eastAsia" w:ascii="宋体" w:hAnsi="宋体"/>
              </w:rPr>
              <w:t>面积约</w:t>
            </w:r>
            <w:r>
              <w:rPr>
                <w:rFonts w:hint="eastAsia" w:ascii="宋体" w:hAnsi="宋体"/>
                <w:lang w:val="en-US" w:eastAsia="zh-CN"/>
              </w:rPr>
              <w:t>110</w:t>
            </w:r>
            <w:r>
              <w:rPr>
                <w:rFonts w:hint="eastAsia" w:ascii="宋体" w:hAnsi="宋体"/>
              </w:rPr>
              <w:t>平方米</w:t>
            </w:r>
            <w:r>
              <w:rPr>
                <w:rFonts w:hint="eastAsia" w:ascii="宋体" w:hAnsi="宋体"/>
                <w:lang w:eastAsia="zh-CN"/>
              </w:rPr>
              <w:t>左右</w:t>
            </w:r>
            <w:r>
              <w:rPr>
                <w:rFonts w:hint="eastAsia" w:ascii="宋体" w:hAnsi="宋体"/>
              </w:rPr>
              <w:t>。电脑，打印机，传真机，电话座机，手机</w:t>
            </w:r>
            <w:r>
              <w:rPr>
                <w:rFonts w:hint="eastAsia" w:ascii="宋体" w:hAnsi="宋体"/>
                <w:lang w:eastAsia="zh-CN"/>
              </w:rPr>
              <w:t>等等</w:t>
            </w:r>
            <w:r>
              <w:rPr>
                <w:rFonts w:hint="eastAsia" w:ascii="宋体" w:hAnsi="宋体"/>
              </w:rPr>
              <w:t>，上述设施状态完好，满足管理和</w:t>
            </w:r>
            <w:r>
              <w:rPr>
                <w:rFonts w:hint="eastAsia" w:ascii="宋体" w:hAnsi="宋体"/>
                <w:lang w:eastAsia="zh-CN"/>
              </w:rPr>
              <w:t>办公</w:t>
            </w:r>
            <w:r>
              <w:rPr>
                <w:rFonts w:hint="eastAsia" w:ascii="宋体" w:hAnsi="宋体"/>
              </w:rPr>
              <w:t>的需要。人员、基础设施、工作环境等资源配置满足产品实现的要求。</w:t>
            </w:r>
          </w:p>
          <w:p>
            <w:pPr>
              <w:numPr>
                <w:ilvl w:val="0"/>
                <w:numId w:val="5"/>
              </w:numPr>
              <w:spacing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查见公司《支持性服务设施清单》，</w:t>
            </w:r>
            <w:r>
              <w:rPr>
                <w:rFonts w:hint="eastAsia" w:ascii="宋体" w:hAnsi="宋体"/>
                <w:lang w:eastAsia="zh-CN"/>
              </w:rPr>
              <w:t>电脑、打印机、空调、饮水机、办公用品、沙发、凳子、桌子等</w:t>
            </w:r>
            <w:r>
              <w:rPr>
                <w:rFonts w:hint="eastAsia" w:ascii="宋体" w:hAnsi="宋体"/>
              </w:rPr>
              <w:t>等</w:t>
            </w:r>
            <w:r>
              <w:rPr>
                <w:rFonts w:ascii="宋体" w:hAnsi="宋体"/>
              </w:rPr>
              <w:t>……</w:t>
            </w:r>
            <w:r>
              <w:rPr>
                <w:rFonts w:hint="eastAsia" w:ascii="宋体" w:hAnsi="宋体"/>
                <w:color w:val="auto"/>
                <w:szCs w:val="21"/>
              </w:rPr>
              <w:t>由各使用部门负责管理，使用正常。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420" w:leftChars="0" w:hanging="420" w:firstLineChars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查见《设备设施维护保养记录》，由维保人员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宁刚</w:t>
            </w:r>
            <w:r>
              <w:rPr>
                <w:rFonts w:hint="eastAsia" w:ascii="宋体" w:hAnsi="宋体"/>
                <w:color w:val="auto"/>
                <w:szCs w:val="21"/>
              </w:rPr>
              <w:t>不定期对设备设施进行维护保养。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抽：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22.6</w:t>
            </w:r>
            <w:r>
              <w:rPr>
                <w:rFonts w:hint="eastAsia" w:ascii="宋体" w:hAnsi="宋体"/>
                <w:color w:val="auto"/>
                <w:szCs w:val="21"/>
              </w:rPr>
              <w:t>.2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</w:rPr>
              <w:t>，保养设施：电脑；保养内容：1.表面灰尘清理2.电源开机、关机正常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</w:rPr>
              <w:t>3.各项功能正常运行检查4.电脑软件升级、杀毒。保养人：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宁刚</w:t>
            </w:r>
            <w:r>
              <w:rPr>
                <w:rFonts w:hint="eastAsia" w:ascii="宋体" w:hAnsi="宋体"/>
                <w:color w:val="auto"/>
                <w:szCs w:val="21"/>
              </w:rPr>
              <w:t>。使用人验证：运行正常。</w:t>
            </w:r>
          </w:p>
          <w:p>
            <w:pPr>
              <w:pStyle w:val="16"/>
              <w:numPr>
                <w:ilvl w:val="0"/>
                <w:numId w:val="7"/>
              </w:numPr>
              <w:spacing w:before="150" w:after="100"/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公司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宽带接入畅通，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暂无用于产品的运输设备。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420" w:leftChars="0" w:hanging="420" w:firstLineChars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公司位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于</w:t>
            </w:r>
            <w:r>
              <w:rPr>
                <w:rFonts w:hint="eastAsia" w:ascii="宋体" w:hAnsi="宋体"/>
                <w:color w:val="auto"/>
                <w:szCs w:val="21"/>
              </w:rPr>
              <w:t>有专门的物业管理公司负责楼道清洁及垃圾收集清运。公司办公区域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110</w:t>
            </w:r>
            <w:r>
              <w:rPr>
                <w:rFonts w:hint="eastAsia" w:ascii="宋体" w:hAnsi="宋体"/>
                <w:color w:val="auto"/>
                <w:szCs w:val="21"/>
              </w:rPr>
              <w:t>平米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左右</w:t>
            </w:r>
            <w:r>
              <w:rPr>
                <w:rFonts w:hint="eastAsia" w:ascii="宋体" w:hAnsi="宋体"/>
                <w:color w:val="auto"/>
                <w:szCs w:val="21"/>
              </w:rPr>
              <w:t>，设有总经理室、及统一办公区，配置有空调、沙发、桌椅等。工作环境适宜。</w:t>
            </w:r>
          </w:p>
          <w:p>
            <w:pPr>
              <w:numPr>
                <w:ilvl w:val="0"/>
                <w:numId w:val="7"/>
              </w:numPr>
              <w:ind w:left="420" w:leftChars="0" w:hanging="420" w:firstLineChars="0"/>
            </w:pPr>
            <w:r>
              <w:rPr>
                <w:rFonts w:hint="eastAsia"/>
                <w:lang w:val="en-US" w:eastAsia="zh-CN"/>
              </w:rPr>
              <w:t>现阶段，暂无特殊的环境要求。</w:t>
            </w:r>
          </w:p>
        </w:tc>
        <w:tc>
          <w:tcPr>
            <w:tcW w:w="157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监视和测量资源；</w:t>
            </w:r>
          </w:p>
        </w:tc>
        <w:tc>
          <w:tcPr>
            <w:tcW w:w="960" w:type="dxa"/>
            <w:vAlign w:val="top"/>
          </w:tcPr>
          <w:p>
            <w:pPr>
              <w:pStyle w:val="2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Q7.1.5</w:t>
            </w:r>
          </w:p>
        </w:tc>
        <w:tc>
          <w:tcPr>
            <w:tcW w:w="100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负责人介绍：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司的主要产品是1）质量管理体系：产品销售，当产品规定要求的监视和测量时，应确认其满足预期用途的能力，销售部部根据对产品与过程的监视和测量要求，进货一般以验证供方的产品及服务质量，提供的质量影响证明文件，检验、试验报告等进行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经核查本单位没有需国家检定机构进行检定的测量设备。</w:t>
            </w:r>
          </w:p>
        </w:tc>
        <w:tc>
          <w:tcPr>
            <w:tcW w:w="157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160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组织的知识</w:t>
            </w:r>
          </w:p>
        </w:tc>
        <w:tc>
          <w:tcPr>
            <w:tcW w:w="960" w:type="dxa"/>
            <w:vAlign w:val="top"/>
          </w:tcPr>
          <w:p>
            <w:pPr>
              <w:pStyle w:val="2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Q7.1.6</w:t>
            </w:r>
          </w:p>
        </w:tc>
        <w:tc>
          <w:tcPr>
            <w:tcW w:w="1001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文件：质量手册第7.1.6条款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cs="宋体"/>
              </w:rPr>
            </w:pPr>
            <w:r>
              <w:rPr>
                <w:rFonts w:hint="eastAsia"/>
                <w:lang w:val="en-US" w:eastAsia="zh-CN"/>
              </w:rPr>
              <w:t>1）</w:t>
            </w:r>
            <w:r>
              <w:rPr>
                <w:rFonts w:hint="eastAsia" w:cs="宋体"/>
              </w:rPr>
              <w:t>组织确定了管理及运行所需的知识；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过创新、改进、学习、总结和探索等活动总结出现在所需的和以往并不具备的知识。通过日常工作和每天的安全例会等对现有的内部知识进行分类、梳理、汇总。从互联网、学术期刊、网站等获得外部知识。通过购买、合作、等方式获取新技术、新方法。有针对性地引入相应的人才，参加典型的培训、专业会议等方式获取新的知识。</w:t>
            </w:r>
          </w:p>
          <w:p>
            <w:pPr>
              <w:rPr>
                <w:rFonts w:hint="eastAsia" w:hAnsi="宋体"/>
                <w:kern w:val="2"/>
              </w:rPr>
            </w:pPr>
            <w:r>
              <w:rPr>
                <w:rFonts w:hint="eastAsia" w:hAnsi="宋体"/>
                <w:kern w:val="2"/>
                <w:lang w:val="en-US" w:eastAsia="zh-CN"/>
              </w:rPr>
              <w:t>公司</w:t>
            </w:r>
            <w:r>
              <w:rPr>
                <w:rFonts w:hint="eastAsia" w:hAnsi="宋体"/>
                <w:kern w:val="2"/>
              </w:rPr>
              <w:t>知识来源</w:t>
            </w:r>
            <w:r>
              <w:rPr>
                <w:rFonts w:hint="eastAsia" w:hAnsi="宋体"/>
                <w:kern w:val="2"/>
                <w:lang w:val="en-US" w:eastAsia="zh-CN"/>
              </w:rPr>
              <w:t>于</w:t>
            </w:r>
            <w:r>
              <w:rPr>
                <w:rFonts w:hint="eastAsia" w:hAnsi="宋体"/>
                <w:kern w:val="2"/>
              </w:rPr>
              <w:t>内部资源（如：从经验、教训、员工提供等）；也来源于外部资源（如：标准、学术交流、专业会议、外部培训、客户提供等）</w:t>
            </w:r>
          </w:p>
          <w:p>
            <w:pPr>
              <w:rPr>
                <w:rFonts w:cs="Times New Roman"/>
              </w:rPr>
            </w:pPr>
            <w:r>
              <w:t>3</w:t>
            </w:r>
            <w:r>
              <w:rPr>
                <w:rFonts w:hint="eastAsia" w:cs="宋体"/>
              </w:rPr>
              <w:t>）知识保持的状态进行了基于规定范围的沟通，告知，</w:t>
            </w:r>
            <w:r>
              <w:rPr>
                <w:rFonts w:hint="eastAsia" w:cs="宋体"/>
                <w:lang w:val="en-US" w:eastAsia="zh-CN"/>
              </w:rPr>
              <w:t>并</w:t>
            </w:r>
            <w:r>
              <w:rPr>
                <w:rFonts w:hint="eastAsia" w:cs="宋体"/>
              </w:rPr>
              <w:t>能及时得到；</w:t>
            </w:r>
          </w:p>
          <w:p>
            <w:pPr>
              <w:rPr>
                <w:rFonts w:hint="eastAsia" w:eastAsia="宋体" w:cs="Times New Roman"/>
                <w:lang w:eastAsia="zh-CN"/>
              </w:rPr>
            </w:pPr>
            <w:r>
              <w:t>4)</w:t>
            </w:r>
            <w:r>
              <w:rPr>
                <w:rFonts w:hint="eastAsia"/>
                <w:lang w:val="en-US" w:eastAsia="zh-CN"/>
              </w:rPr>
              <w:t xml:space="preserve"> 建立了</w:t>
            </w:r>
            <w:r>
              <w:rPr>
                <w:rFonts w:hint="eastAsia" w:cs="宋体"/>
              </w:rPr>
              <w:t>知识应用的培训机制，</w:t>
            </w:r>
            <w:r>
              <w:rPr>
                <w:rFonts w:hint="eastAsia" w:cs="宋体"/>
                <w:lang w:val="en-US" w:eastAsia="zh-CN"/>
              </w:rPr>
              <w:t>能</w:t>
            </w:r>
            <w:r>
              <w:rPr>
                <w:rFonts w:hint="eastAsia" w:cs="宋体"/>
              </w:rPr>
              <w:t>快速、准确分享</w:t>
            </w:r>
            <w:r>
              <w:rPr>
                <w:rFonts w:hint="eastAsia" w:cs="宋体"/>
                <w:lang w:eastAsia="zh-CN"/>
              </w:rPr>
              <w:t>。</w:t>
            </w:r>
          </w:p>
          <w:p>
            <w:r>
              <w:t>5</w:t>
            </w:r>
            <w:r>
              <w:rPr>
                <w:rFonts w:hint="eastAsia" w:cs="宋体"/>
              </w:rPr>
              <w:t>）</w:t>
            </w:r>
            <w:r>
              <w:rPr>
                <w:rFonts w:hint="eastAsia" w:cs="宋体"/>
                <w:lang w:val="en-US" w:eastAsia="zh-CN"/>
              </w:rPr>
              <w:t>有</w:t>
            </w:r>
            <w:r>
              <w:rPr>
                <w:rFonts w:hint="eastAsia" w:cs="宋体"/>
              </w:rPr>
              <w:t>知识产权保护意识，保密制度、协议等；</w:t>
            </w:r>
          </w:p>
        </w:tc>
        <w:tc>
          <w:tcPr>
            <w:tcW w:w="157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160" w:type="dxa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沟通；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pStyle w:val="2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7.4</w:t>
            </w:r>
          </w:p>
          <w:p>
            <w:pPr>
              <w:pStyle w:val="2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01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 w:cs="Tahom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szCs w:val="21"/>
                <w:lang w:val="en-US" w:eastAsia="zh-CN"/>
              </w:rPr>
              <w:t>文件：《质量手册》第7.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4条款；</w:t>
            </w:r>
            <w:r>
              <w:rPr>
                <w:rFonts w:hint="eastAsia" w:ascii="宋体" w:hAnsi="宋体" w:cs="Tahoma"/>
                <w:color w:val="000000"/>
                <w:szCs w:val="21"/>
              </w:rPr>
              <w:t>明确了信息交流、沟通、协商的基本要求</w:t>
            </w:r>
            <w:r>
              <w:rPr>
                <w:rFonts w:hint="eastAsia" w:ascii="宋体" w:hAnsi="宋体" w:cs="Tahom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Tahoma"/>
                <w:color w:val="000000"/>
                <w:szCs w:val="21"/>
                <w:lang w:val="en-US" w:eastAsia="zh-CN"/>
              </w:rPr>
              <w:t>文件适宜。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负责人</w:t>
            </w:r>
            <w:r>
              <w:rPr>
                <w:rFonts w:hint="eastAsia" w:ascii="宋体" w:hAnsi="宋体"/>
              </w:rPr>
              <w:t>称：公司有内部沟通和外部沟通的情况。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</w:pPr>
            <w:r>
              <w:rPr>
                <w:rFonts w:hint="eastAsia" w:ascii="宋体" w:hAnsi="宋体"/>
              </w:rPr>
              <w:t>公司沟通对象主要为：工作有接口的外部相关方，政府、协会等；工作有接口关系的各职能部门之间；不同层次岗位之间的沟通；领导与不同层次的员工之间的沟通；部门/岗位与有工作接口关系的相关方之间。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</w:pPr>
            <w:r>
              <w:rPr>
                <w:rFonts w:hint="eastAsia" w:ascii="宋体" w:hAnsi="宋体"/>
              </w:rPr>
              <w:t>沟通的主要方式为：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内部沟通：主要采用非正式的沟通方式：每周有例会 ,平时有</w:t>
            </w:r>
            <w:r>
              <w:rPr>
                <w:rFonts w:hint="eastAsia" w:ascii="宋体" w:hAnsi="宋体"/>
                <w:lang w:eastAsia="zh-CN"/>
              </w:rPr>
              <w:t>行政部、供销部</w:t>
            </w:r>
            <w:r>
              <w:rPr>
                <w:rFonts w:hint="eastAsia" w:ascii="宋体" w:hAnsi="宋体"/>
              </w:rPr>
              <w:t>协调各部门之间的工作,沟通的方式:电子邮件、会议、电话、网络QQ、微信、培训、检查等.能达到有效沟通提高效率的目的。沟通还包括部门和团队沟通，以及</w:t>
            </w:r>
            <w:r>
              <w:rPr>
                <w:rFonts w:hint="eastAsia" w:ascii="宋体" w:hAnsi="宋体"/>
                <w:lang w:eastAsia="zh-CN"/>
              </w:rPr>
              <w:t>行政部、供销部</w:t>
            </w:r>
            <w:r>
              <w:rPr>
                <w:rFonts w:hint="eastAsia" w:ascii="宋体" w:hAnsi="宋体"/>
              </w:rPr>
              <w:t>生产和市场人员的沟通等；主要根据问题的重要性，内部沟通也有较正式的方式：例如书面报告等；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外部沟通对象主要为：顾客、供应商、政府部门等；外部沟通主要采用正式的报告、顾客满意度调查、发票、技术协议、访问等进行沟通。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="420" w:leftChars="0" w:hanging="420" w:firstLineChars="0"/>
            </w:pPr>
            <w:r>
              <w:rPr>
                <w:rFonts w:hint="eastAsia" w:ascii="宋体" w:hAnsi="宋体"/>
                <w:lang w:val="en-US" w:eastAsia="zh-CN"/>
              </w:rPr>
              <w:t>沟通访问、回应方式：会议、面谈、微信、电话等方式。</w:t>
            </w:r>
          </w:p>
        </w:tc>
        <w:tc>
          <w:tcPr>
            <w:tcW w:w="157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 xml:space="preserve">文件化信息； </w:t>
            </w:r>
          </w:p>
        </w:tc>
        <w:tc>
          <w:tcPr>
            <w:tcW w:w="960" w:type="dxa"/>
            <w:vAlign w:val="top"/>
          </w:tcPr>
          <w:p>
            <w:pPr>
              <w:pStyle w:val="2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7.5</w:t>
            </w:r>
          </w:p>
        </w:tc>
        <w:tc>
          <w:tcPr>
            <w:tcW w:w="10017" w:type="dxa"/>
            <w:vAlign w:val="top"/>
          </w:tcPr>
          <w:p>
            <w:pPr>
              <w:numPr>
                <w:ilvl w:val="0"/>
                <w:numId w:val="5"/>
              </w:numPr>
              <w:spacing w:line="42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公司根据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质量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管理体系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标准的要求，策划了新的文件化管理体系，策划有</w:t>
            </w:r>
            <w:r>
              <w:rPr>
                <w:rFonts w:hint="eastAsia" w:eastAsia="宋体" w:cs="Times New Roman"/>
                <w:szCs w:val="21"/>
                <w:lang w:eastAsia="zh-CN"/>
              </w:rPr>
              <w:t>质量手册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、程序文件，有文件和记录控制程序 、管理制度等，明确了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质量管理体系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管理要求和控制的职责、期限、程序、方法等，</w:t>
            </w:r>
            <w:r>
              <w:rPr>
                <w:rFonts w:hint="eastAsia" w:eastAsia="宋体" w:cs="Times New Roman"/>
                <w:szCs w:val="21"/>
                <w:lang w:eastAsia="zh-CN"/>
              </w:rPr>
              <w:t>质量手册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和管理程序、制度在20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22.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6.1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实施，版号：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/0，编制审核批准齐全。</w:t>
            </w:r>
          </w:p>
          <w:p>
            <w:pPr>
              <w:numPr>
                <w:ilvl w:val="0"/>
                <w:numId w:val="5"/>
              </w:num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查看</w:t>
            </w:r>
            <w:r>
              <w:rPr>
                <w:rFonts w:hint="eastAsia"/>
                <w:szCs w:val="21"/>
                <w:lang w:eastAsia="zh-CN"/>
              </w:rPr>
              <w:t>质量手册</w:t>
            </w:r>
            <w:r>
              <w:rPr>
                <w:rFonts w:hint="eastAsia"/>
                <w:szCs w:val="21"/>
              </w:rPr>
              <w:t>，涵盖了</w:t>
            </w:r>
            <w:r>
              <w:rPr>
                <w:rFonts w:hint="eastAsia"/>
                <w:szCs w:val="21"/>
                <w:lang w:eastAsia="zh-CN"/>
              </w:rPr>
              <w:t>质量</w:t>
            </w:r>
            <w:r>
              <w:rPr>
                <w:rFonts w:hint="eastAsia"/>
                <w:szCs w:val="21"/>
              </w:rPr>
              <w:t>体系标准的所有要求，明确了各管理过程的顺序和相互作用,明确了</w:t>
            </w:r>
            <w:r>
              <w:rPr>
                <w:rFonts w:hint="eastAsia"/>
                <w:szCs w:val="21"/>
                <w:lang w:eastAsia="zh-CN"/>
              </w:rPr>
              <w:t>质量</w:t>
            </w:r>
            <w:r>
              <w:rPr>
                <w:rFonts w:hint="eastAsia"/>
                <w:szCs w:val="21"/>
              </w:rPr>
              <w:t>管理机构、职能分配等。</w:t>
            </w:r>
          </w:p>
          <w:p>
            <w:pPr>
              <w:numPr>
                <w:ilvl w:val="0"/>
                <w:numId w:val="5"/>
              </w:num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文件和记录控制程序</w:t>
            </w:r>
            <w:r>
              <w:rPr>
                <w:rFonts w:hint="eastAsia"/>
                <w:szCs w:val="21"/>
              </w:rPr>
              <w:t>》规定了文件编制、审核、批准、发放、修改、废止、回收、销毁、保管的要求。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规定了对记录登记、编码、更改、处理、检查、填写、收集、整理、保存等要求。</w:t>
            </w:r>
          </w:p>
          <w:p>
            <w:pPr>
              <w:numPr>
                <w:ilvl w:val="0"/>
                <w:numId w:val="5"/>
              </w:num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查见：</w:t>
            </w:r>
            <w:r>
              <w:rPr>
                <w:rFonts w:hint="eastAsia" w:ascii="宋体" w:hAnsi="宋体" w:cs="Arial"/>
                <w:szCs w:val="21"/>
              </w:rPr>
              <w:t>《受控文件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清单》，含体系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质量手册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、程序文件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管理职责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numPr>
                <w:ilvl w:val="0"/>
                <w:numId w:val="5"/>
              </w:num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查见：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受控文件发放\回收记录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——文件收发文登记记录，各种文件发放、签收等已记录；</w:t>
            </w:r>
          </w:p>
          <w:p>
            <w:pPr>
              <w:numPr>
                <w:ilvl w:val="0"/>
                <w:numId w:val="5"/>
              </w:numPr>
              <w:spacing w:line="400" w:lineRule="exact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——查验《</w:t>
            </w:r>
            <w:r>
              <w:rPr>
                <w:rFonts w:hint="eastAsia" w:eastAsia="宋体" w:cs="Times New Roman"/>
                <w:szCs w:val="21"/>
                <w:lang w:eastAsia="zh-CN"/>
              </w:rPr>
              <w:t>质量手册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》、《</w:t>
            </w:r>
            <w:r>
              <w:rPr>
                <w:rFonts w:hint="eastAsia" w:ascii="宋体" w:hAnsi="宋体" w:cs="Arial"/>
                <w:szCs w:val="21"/>
              </w:rPr>
              <w:t>程序文件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Arial"/>
                <w:szCs w:val="21"/>
              </w:rPr>
              <w:t>的签收，有各部门负责人签收；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——查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质量手册</w:t>
            </w:r>
            <w:r>
              <w:rPr>
                <w:rFonts w:hint="eastAsia" w:ascii="宋体" w:hAnsi="宋体" w:cs="Arial"/>
                <w:szCs w:val="21"/>
              </w:rPr>
              <w:t>、程序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文件</w:t>
            </w:r>
            <w:r>
              <w:rPr>
                <w:rFonts w:hint="eastAsia" w:ascii="宋体" w:hAnsi="宋体" w:cs="Arial"/>
                <w:szCs w:val="21"/>
              </w:rPr>
              <w:t>，编、审、批全，唯一版本；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——无文件借阅情况发生；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cs="Arial"/>
                <w:szCs w:val="21"/>
              </w:rPr>
            </w:pP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外来文件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——每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Arial"/>
                <w:szCs w:val="21"/>
              </w:rPr>
              <w:t>识别、收集与公司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质量</w:t>
            </w:r>
            <w:r>
              <w:rPr>
                <w:rFonts w:hint="eastAsia" w:ascii="宋体" w:hAnsi="宋体" w:cs="Arial"/>
                <w:szCs w:val="21"/>
              </w:rPr>
              <w:t>管理体系相关法律法规和其他要求；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——收集了现行的法律法规、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销售产品行业</w:t>
            </w:r>
            <w:r>
              <w:rPr>
                <w:rFonts w:hint="eastAsia" w:ascii="宋体" w:hAnsi="宋体" w:cs="Arial"/>
                <w:szCs w:val="21"/>
              </w:rPr>
              <w:t>规范。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均为</w:t>
            </w:r>
            <w:r>
              <w:rPr>
                <w:rFonts w:hint="eastAsia"/>
                <w:szCs w:val="21"/>
              </w:rPr>
              <w:t>有效版本文件.未见使用</w:t>
            </w:r>
            <w:r>
              <w:rPr>
                <w:rFonts w:hint="eastAsia"/>
                <w:szCs w:val="21"/>
                <w:lang w:val="en-US" w:eastAsia="zh-CN"/>
              </w:rPr>
              <w:t>出示</w:t>
            </w:r>
            <w:r>
              <w:rPr>
                <w:rFonts w:hint="eastAsia"/>
                <w:szCs w:val="21"/>
              </w:rPr>
              <w:t>作废文件。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建立了《记录清单》。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见：</w:t>
            </w:r>
            <w:r>
              <w:rPr>
                <w:rFonts w:hint="eastAsia" w:ascii="宋体" w:hAnsi="宋体" w:cs="Arial"/>
                <w:szCs w:val="21"/>
              </w:rPr>
              <w:t>《记录清单》，各种记录表格；填写部门、保存期限；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——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Arial"/>
                <w:szCs w:val="21"/>
              </w:rPr>
              <w:t>负责登记、编码、更改、处理、检查；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——各部门负责填写、收集、整理、统计；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——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负责人介绍:综合部</w:t>
            </w:r>
            <w:r>
              <w:rPr>
                <w:rFonts w:hint="eastAsia" w:ascii="宋体" w:hAnsi="宋体" w:cs="Arial"/>
                <w:szCs w:val="21"/>
              </w:rPr>
              <w:t>现场有档案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柜</w:t>
            </w:r>
            <w:r>
              <w:rPr>
                <w:rFonts w:hint="eastAsia" w:ascii="宋体" w:hAnsi="宋体" w:cs="Arial"/>
                <w:szCs w:val="21"/>
              </w:rPr>
              <w:t>，能满足保管的要求；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——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Arial"/>
                <w:szCs w:val="21"/>
              </w:rPr>
              <w:t>归档：档案—标识明显，编号清楚，保管正常；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——现场记录查找：方便、易检索。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记录标识明确，编号较统一，较易于检索，例如:</w:t>
            </w:r>
            <w:r>
              <w:rPr>
                <w:rFonts w:hint="eastAsia" w:ascii="宋体" w:hAnsi="宋体" w:cs="宋体"/>
                <w:sz w:val="24"/>
              </w:rPr>
              <w:t>产品要求评审表</w:t>
            </w:r>
            <w:r>
              <w:rPr>
                <w:rFonts w:hint="eastAsia" w:ascii="宋体" w:hAnsi="宋体" w:eastAsia="宋体" w:cs="Times New Roman"/>
              </w:rPr>
              <w:t>；编号：</w:t>
            </w:r>
            <w:r>
              <w:rPr>
                <w:rFonts w:hint="eastAsia" w:ascii="宋体" w:hAnsi="宋体" w:cs="宋体"/>
                <w:sz w:val="24"/>
              </w:rPr>
              <w:t>JL-823-01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Times New Roman"/>
                <w:lang w:eastAsia="zh-CN"/>
              </w:rPr>
              <w:t>部</w:t>
            </w:r>
            <w:r>
              <w:rPr>
                <w:rFonts w:hint="eastAsia" w:ascii="宋体" w:hAnsi="宋体"/>
              </w:rPr>
              <w:t>保存。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负责人称：</w:t>
            </w:r>
            <w:r>
              <w:rPr>
                <w:rFonts w:hint="eastAsia" w:ascii="宋体" w:hAnsi="宋体"/>
              </w:rPr>
              <w:t>记录发放至各部门，按</w:t>
            </w:r>
            <w:r>
              <w:rPr>
                <w:rFonts w:hint="eastAsia" w:ascii="宋体" w:hAnsi="宋体"/>
                <w:lang w:val="en-US" w:eastAsia="zh-CN"/>
              </w:rPr>
              <w:t>质量管理</w:t>
            </w:r>
            <w:r>
              <w:rPr>
                <w:rFonts w:hint="eastAsia" w:ascii="宋体" w:hAnsi="宋体"/>
              </w:rPr>
              <w:t>过程职责分工使用，年终统一交</w:t>
            </w:r>
            <w:r>
              <w:rPr>
                <w:rFonts w:hint="eastAsia" w:ascii="宋体" w:hAnsi="宋体"/>
                <w:lang w:eastAsia="zh-CN"/>
              </w:rPr>
              <w:t>综合部</w:t>
            </w:r>
            <w:r>
              <w:rPr>
                <w:rFonts w:hint="eastAsia" w:ascii="宋体" w:hAnsi="宋体"/>
              </w:rPr>
              <w:t>存档，见</w:t>
            </w:r>
            <w:r>
              <w:rPr>
                <w:rFonts w:hint="eastAsia" w:ascii="宋体" w:hAnsi="宋体"/>
                <w:lang w:eastAsia="zh-CN"/>
              </w:rPr>
              <w:t>综合部</w:t>
            </w:r>
            <w:r>
              <w:rPr>
                <w:rFonts w:hint="eastAsia" w:ascii="宋体" w:hAnsi="宋体"/>
              </w:rPr>
              <w:t>分类标识保存情况。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见现场记录基本清晰完整，能为</w:t>
            </w:r>
            <w:r>
              <w:rPr>
                <w:rFonts w:hint="eastAsia" w:ascii="宋体" w:hAnsi="宋体"/>
                <w:lang w:eastAsia="zh-CN"/>
              </w:rPr>
              <w:t>质量</w:t>
            </w:r>
            <w:r>
              <w:rPr>
                <w:rFonts w:hint="eastAsia" w:ascii="宋体" w:hAnsi="宋体"/>
              </w:rPr>
              <w:t>管理体系运行以及产品的符合性提供证据。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销售人员行为规范文件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程序</w:t>
            </w:r>
            <w:r>
              <w:rPr>
                <w:rFonts w:hint="eastAsia" w:ascii="宋体" w:hAnsi="宋体"/>
                <w:szCs w:val="21"/>
              </w:rPr>
              <w:t>文件均有审批人员签字，发放均有人员签字。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以上抽样文件编、审及发放基本符合文件控制要求。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现场审核时，未发现过期文件和作废资料在使用的情况。如：《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人力资源管理程序文件</w:t>
            </w:r>
            <w:r>
              <w:rPr>
                <w:rFonts w:hint="eastAsia" w:ascii="宋体" w:hAnsi="宋体"/>
                <w:szCs w:val="21"/>
              </w:rPr>
              <w:t>》，等均属于最新版本；正在使用。符合标准要求。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其中有：文件管理的记录；管理评审的记录；体系运行记录；内审的记录等，基本满足体系运行的要求。记录了记</w:t>
            </w:r>
            <w:r>
              <w:rPr>
                <w:rFonts w:hint="eastAsia" w:ascii="宋体" w:hAnsi="宋体" w:eastAsia="宋体" w:cs="Times New Roman"/>
                <w:szCs w:val="21"/>
              </w:rPr>
              <w:t>录的名称、保存期、保存地点（部门）等内容。</w:t>
            </w:r>
          </w:p>
          <w:p>
            <w:pPr>
              <w:spacing w:line="360" w:lineRule="auto"/>
              <w:ind w:firstLine="630" w:firstLineChars="3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抽：内部审核报告，   保存期3年，保存部门：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管理评审报告</w:t>
            </w:r>
            <w:r>
              <w:rPr>
                <w:rFonts w:hint="eastAsia" w:ascii="宋体" w:hAnsi="宋体" w:eastAsia="宋体" w:cs="Times New Roman"/>
                <w:szCs w:val="21"/>
              </w:rPr>
              <w:t>，保存期3年，保存部门：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eastAsia="宋体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420" w:leftChars="0" w:hanging="420" w:firstLineChars="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公司的各种记录由各部门分别管理并编号，装订保存。有追溯要求时查找。各种记录填写清晰，记录基本符合要求。</w:t>
            </w:r>
          </w:p>
        </w:tc>
        <w:tc>
          <w:tcPr>
            <w:tcW w:w="157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3120" w:type="dxa"/>
            <w:gridSpan w:val="2"/>
            <w:vAlign w:val="top"/>
          </w:tcPr>
          <w:p>
            <w:pPr>
              <w:pStyle w:val="2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远程视频证据</w:t>
            </w:r>
          </w:p>
        </w:tc>
        <w:tc>
          <w:tcPr>
            <w:tcW w:w="10017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drawing>
                <wp:inline distT="0" distB="0" distL="114300" distR="114300">
                  <wp:extent cx="1397635" cy="1496695"/>
                  <wp:effectExtent l="0" t="0" r="12065" b="190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635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402080" cy="1493520"/>
                  <wp:effectExtent l="0" t="0" r="7620" b="508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945640" cy="1485265"/>
                  <wp:effectExtent l="0" t="0" r="10160" b="63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8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inline distT="0" distB="0" distL="114300" distR="114300">
                  <wp:extent cx="1148715" cy="2528570"/>
                  <wp:effectExtent l="0" t="0" r="6985" b="11430"/>
                  <wp:docPr id="6" name="图片 6" descr="894fcc082801af66a6ee0cb3f9e5d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94fcc082801af66a6ee0cb3f9e5d3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252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5B7478"/>
    <w:multiLevelType w:val="singleLevel"/>
    <w:tmpl w:val="C25B747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5596CAD"/>
    <w:multiLevelType w:val="singleLevel"/>
    <w:tmpl w:val="F5596CA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F866819"/>
    <w:multiLevelType w:val="singleLevel"/>
    <w:tmpl w:val="4F86681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7FF110C"/>
    <w:multiLevelType w:val="singleLevel"/>
    <w:tmpl w:val="57FF110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583FAB04"/>
    <w:multiLevelType w:val="singleLevel"/>
    <w:tmpl w:val="583FAB0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58AE4ADC"/>
    <w:multiLevelType w:val="singleLevel"/>
    <w:tmpl w:val="58AE4AD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58B66F65"/>
    <w:multiLevelType w:val="singleLevel"/>
    <w:tmpl w:val="58B66F6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59CB1F7F"/>
    <w:multiLevelType w:val="singleLevel"/>
    <w:tmpl w:val="59CB1F7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04B7D2E"/>
    <w:rsid w:val="06EA4EB7"/>
    <w:rsid w:val="091B59B2"/>
    <w:rsid w:val="09FA06AD"/>
    <w:rsid w:val="0ABF65E6"/>
    <w:rsid w:val="0C372639"/>
    <w:rsid w:val="0EE06F16"/>
    <w:rsid w:val="101E043B"/>
    <w:rsid w:val="1054591C"/>
    <w:rsid w:val="16E318AE"/>
    <w:rsid w:val="17E551B2"/>
    <w:rsid w:val="181B0BD3"/>
    <w:rsid w:val="1CB92606"/>
    <w:rsid w:val="1D52644A"/>
    <w:rsid w:val="1E70301A"/>
    <w:rsid w:val="1F3E6CB1"/>
    <w:rsid w:val="1F6024BE"/>
    <w:rsid w:val="20051FEA"/>
    <w:rsid w:val="23776F01"/>
    <w:rsid w:val="28D126FB"/>
    <w:rsid w:val="2B830B12"/>
    <w:rsid w:val="2C66272B"/>
    <w:rsid w:val="2DD726B4"/>
    <w:rsid w:val="2FC94F18"/>
    <w:rsid w:val="3304486A"/>
    <w:rsid w:val="3ADB2718"/>
    <w:rsid w:val="41EE2B7B"/>
    <w:rsid w:val="446731BD"/>
    <w:rsid w:val="457E20AD"/>
    <w:rsid w:val="479F1BF5"/>
    <w:rsid w:val="4A26767A"/>
    <w:rsid w:val="513F4D93"/>
    <w:rsid w:val="53A76B9D"/>
    <w:rsid w:val="56627D10"/>
    <w:rsid w:val="5CAE2AF6"/>
    <w:rsid w:val="652237BE"/>
    <w:rsid w:val="66C51490"/>
    <w:rsid w:val="6BA276CB"/>
    <w:rsid w:val="749D7B1B"/>
    <w:rsid w:val="75681007"/>
    <w:rsid w:val="78300CA6"/>
    <w:rsid w:val="78733574"/>
    <w:rsid w:val="7E7F2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lang w:val="en-US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4204</Words>
  <Characters>4536</Characters>
  <Lines>1</Lines>
  <Paragraphs>1</Paragraphs>
  <TotalTime>0</TotalTime>
  <ScaleCrop>false</ScaleCrop>
  <LinksUpToDate>false</LinksUpToDate>
  <CharactersWithSpaces>4590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mlh52058</cp:lastModifiedBy>
  <dcterms:modified xsi:type="dcterms:W3CDTF">2022-11-22T05:43:06Z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2052-11.1.0.12763</vt:lpwstr>
  </property>
</Properties>
</file>