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广西道勤机电设备有限公司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bookmarkStart w:id="3" w:name="专业代码"/>
            <w:r>
              <w:t>29.12.00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微信远程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明利红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张红侠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合同洽谈----签订合同----产品验收入库---销售----交付---售后服务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特殊过程为：服务过程；通过对人员的绩效考核、培训上岗；网络、电脑等设备设施运行；以及服务员工行为守则要求等进行确认。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1"/>
              <w:adjustRightInd w:val="0"/>
              <w:snapToGrid w:val="0"/>
              <w:ind w:left="851" w:firstLine="0" w:firstLineChars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 xml:space="preserve">民法典、JB/T7249   、JB/T5000.12 、 JB/T54365 </w:t>
            </w:r>
          </w:p>
          <w:p>
            <w:pPr>
              <w:pStyle w:val="11"/>
              <w:adjustRightInd w:val="0"/>
              <w:snapToGrid w:val="0"/>
              <w:ind w:left="851" w:firstLine="0" w:firstLineChars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GB12266 机械加工设备一般安全要求</w:t>
            </w:r>
          </w:p>
          <w:p>
            <w:pPr>
              <w:pStyle w:val="11"/>
              <w:adjustRightInd w:val="0"/>
              <w:snapToGrid w:val="0"/>
              <w:ind w:left="851" w:firstLine="0" w:firstLineChars="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  <w:t>GB/T1184  形状和位置公差及标注公差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1" name="图片 1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1035050" cy="311150"/>
                  <wp:effectExtent l="0" t="0" r="6350" b="6350"/>
                  <wp:docPr id="4" name="图片 4" descr="明利红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明利红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2022.11.20</w:t>
            </w:r>
            <w:bookmarkStart w:id="4" w:name="_GoBack"/>
            <w:bookmarkEnd w:id="4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5C4D25FA"/>
    <w:rsid w:val="78281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304</Words>
  <Characters>393</Characters>
  <Lines>2</Lines>
  <Paragraphs>1</Paragraphs>
  <TotalTime>0</TotalTime>
  <ScaleCrop>false</ScaleCrop>
  <LinksUpToDate>false</LinksUpToDate>
  <CharactersWithSpaces>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mlh52058</cp:lastModifiedBy>
  <dcterms:modified xsi:type="dcterms:W3CDTF">2022-11-20T07:53:51Z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2052-11.1.0.12763</vt:lpwstr>
  </property>
</Properties>
</file>