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管理层、综合部、销售部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宁刚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明利红、</w:t>
            </w:r>
            <w:r>
              <w:rPr>
                <w:rFonts w:hint="eastAsia"/>
                <w:color w:val="000000"/>
                <w:sz w:val="24"/>
                <w:szCs w:val="24"/>
              </w:rPr>
              <w:t>张红侠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1" w:name="审核日期"/>
            <w:r>
              <w:rPr>
                <w:color w:val="000000"/>
              </w:rPr>
              <w:t>2022年11月19日 上午至2022年11月19日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1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远程审核采用的方式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pStyle w:val="16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网络微信群、微信视频、电话等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方式。</w:t>
            </w:r>
          </w:p>
          <w:p>
            <w:pPr>
              <w:pStyle w:val="16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微信群：广西道勤机电公司质量认证2022</w:t>
            </w:r>
          </w:p>
          <w:p>
            <w:pPr>
              <w:pStyle w:val="16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公司总经</w:t>
            </w:r>
            <w:r>
              <w:rPr>
                <w:rFonts w:hint="eastAsia"/>
                <w:lang w:val="en-US" w:eastAsia="zh-CN"/>
              </w:rPr>
              <w:t>理：莫旋 手机号：18677904929；微信号：moer1010</w:t>
            </w:r>
            <w:r>
              <w:rPr>
                <w:rFonts w:hint="eastAsia" w:eastAsia="宋体" w:cs="Times New Roman"/>
                <w:lang w:val="en-US" w:eastAsia="zh-CN"/>
              </w:rPr>
              <w:t>；</w:t>
            </w:r>
          </w:p>
          <w:p>
            <w:pPr>
              <w:pStyle w:val="16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综合部：宁刚；手机号：17777900551微信号：ning1989828；</w:t>
            </w:r>
          </w:p>
          <w:p>
            <w:pPr>
              <w:pStyle w:val="16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销售部：莫宁 ；13077794192；微信号：335001611</w:t>
            </w:r>
          </w:p>
          <w:p>
            <w:pPr>
              <w:pStyle w:val="16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明利红 手机号：13368090815 ；微信号：mmyy52058</w:t>
            </w:r>
          </w:p>
          <w:p>
            <w:pPr>
              <w:pStyle w:val="16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审核员：张红侠  手机号：15311953717；微信号：zhx1621928838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91450503MA5QHXXX26(1-1)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>线、电缆经营:化工产品销售(不含许可类化工产品);建筑材料销售;金属材料销售;机械电气设备销售;通讯设备销售;电子产品销售;五金产品批发;五金产品零售;日用百货销售;农副产品销售;橡胶制品销售;消防器材销售;机械设备销售:电器辅件制造;电器辅件销售;家用电器销售;劳动保护用品销售;环境保护专用设备销售:仪器仪表销售;保温材料销售;劳务服务(不含劳务派遣);阀门和旋塞销售;泵及真空设备销售;管道运输设备销售;体育用品及器材批发;交通及公共管理用标牌销售;教学专用仪器销售;实验分析仪器销售;玻璃仪器销售;专业设计服务;办公用品销售:安防设备销售;照明器具销售;光伏设备及元器件销售;医用口罩零售;卫生用品和一次性使用医疗用品销售;成品油批发(不含危险化学品);成品油仓储(不含危险化学品):润滑油销售;液压动力机械及元件销售;轴承、齿轮和传动部件销售:租赁服务(不含许可类租赁服务):发电机及发电机组销售;园林绿化工程施工:工艺美术品及礼仪用品销售(象牙及其制品除外);气压动力机械及元件销售;纸制品销售;轨道交通工程机械及部件销售;工业自动控制系统装置销售;通用设备修理(除依法须经批准的项目外，凭营业执照依法自主开展经营活动)</w:t>
            </w:r>
          </w:p>
          <w:p>
            <w:pPr>
              <w:spacing w:line="440" w:lineRule="exact"/>
              <w:ind w:firstLine="420" w:firstLineChars="200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rPr>
                <w:b w:val="0"/>
                <w:bCs w:val="0"/>
                <w:sz w:val="24"/>
                <w:szCs w:val="24"/>
              </w:rPr>
              <w:t>机械设备电气设备、电线电缆、阀门、金属材料（不含贵金属）、五金工具、 轴承、计算机及配件、办公用品、劳动保护用品、通讯设备的销售</w:t>
            </w:r>
            <w:bookmarkEnd w:id="2"/>
            <w:r>
              <w:rPr>
                <w:rFonts w:hint="eastAsia"/>
                <w:b w:val="0"/>
                <w:bCs w:val="0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生产地址"/>
            <w:r>
              <w:rPr>
                <w:sz w:val="21"/>
                <w:szCs w:val="21"/>
              </w:rPr>
              <w:t>广西壮族自治区北海市银海区广东路156号恒宇海岸华府三区2幢1702号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广西壮族自治区北海市银海区广东路156号恒宇海岸华府三区2幢1702号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 w:eastAsia="宋体"/>
              </w:rPr>
              <w:t>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eastAsia="宋体"/>
                <w:lang w:val="en-US" w:eastAsia="zh-CN"/>
              </w:rPr>
              <w:t>合同洽谈----签订合同----产品验收入库---销售----交付---售后服务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运输外包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</w:rPr>
              <w:t>质量第一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</w:rPr>
              <w:t>持续改进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</w:rPr>
              <w:t>满足用户不断变化的需求，向社会提供环保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lang w:eastAsia="zh-CN"/>
              </w:rPr>
              <w:t>销售产品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bookmarkStart w:id="4" w:name="_GoBack"/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255"/>
              <w:gridCol w:w="3284"/>
              <w:gridCol w:w="27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28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7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2022年1-9月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00" w:lineRule="exac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snapToGrid w:val="0"/>
                      <w:color w:val="auto"/>
                      <w:kern w:val="0"/>
                      <w:highlight w:val="none"/>
                    </w:rPr>
                    <w:t>顾客满意度大于</w:t>
                  </w:r>
                  <w:r>
                    <w:rPr>
                      <w:rFonts w:hint="eastAsia"/>
                      <w:b/>
                      <w:snapToGrid w:val="0"/>
                      <w:color w:val="auto"/>
                      <w:kern w:val="0"/>
                      <w:highlight w:val="none"/>
                      <w:lang w:val="en-US" w:eastAsia="zh-CN"/>
                    </w:rPr>
                    <w:t>90</w:t>
                  </w:r>
                  <w:r>
                    <w:rPr>
                      <w:rFonts w:hint="eastAsia"/>
                      <w:b/>
                      <w:snapToGrid w:val="0"/>
                      <w:color w:val="auto"/>
                      <w:kern w:val="0"/>
                      <w:highlight w:val="none"/>
                    </w:rPr>
                    <w:t>%；</w:t>
                  </w:r>
                </w:p>
              </w:tc>
              <w:tc>
                <w:tcPr>
                  <w:tcW w:w="12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每年/次</w:t>
                  </w:r>
                </w:p>
              </w:tc>
              <w:tc>
                <w:tcPr>
                  <w:tcW w:w="32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顾客满意分数/顾客调查总分数*100%</w:t>
                  </w:r>
                </w:p>
              </w:tc>
              <w:tc>
                <w:tcPr>
                  <w:tcW w:w="27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92%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00" w:lineRule="exac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napToGrid w:val="0"/>
                      <w:color w:val="auto"/>
                      <w:szCs w:val="21"/>
                      <w:highlight w:val="none"/>
                    </w:rPr>
                    <w:t>合同履约率100%</w:t>
                  </w:r>
                  <w:r>
                    <w:rPr>
                      <w:rFonts w:hint="eastAsia"/>
                      <w:b/>
                      <w:snapToGrid w:val="0"/>
                      <w:color w:val="auto"/>
                      <w:kern w:val="0"/>
                      <w:highlight w:val="none"/>
                    </w:rPr>
                    <w:t>。</w:t>
                  </w:r>
                </w:p>
              </w:tc>
              <w:tc>
                <w:tcPr>
                  <w:tcW w:w="12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每月/次</w:t>
                  </w:r>
                </w:p>
              </w:tc>
              <w:tc>
                <w:tcPr>
                  <w:tcW w:w="32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合同履约次数/合同总数*100%</w:t>
                  </w:r>
                </w:p>
              </w:tc>
              <w:tc>
                <w:tcPr>
                  <w:tcW w:w="27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b/>
                      <w:snapToGrid w:val="0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2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2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管理层、综合部、销售部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14-15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pStyle w:val="15"/>
              <w:adjustRightInd w:val="0"/>
              <w:snapToGrid w:val="0"/>
              <w:ind w:left="743" w:leftChars="354" w:firstLine="1" w:firstLineChars="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公司根据产品行业标准要求以及客户要求进行产品销售，无设计开发需要。公司不涉及设计开发，8.3条款不适用， 不影响公司向顾客提供合格产品的责任和能力。列出本条是为与标准中的编号一致。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需要确认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lang w:val="en-US" w:eastAsia="zh-CN" w:bidi="ar-SA"/>
              </w:rPr>
              <w:t>的过程： 销售服务过程；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客户要求、□国际标准、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国家标准、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行业标准、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2022.9.10顾客满意度调查满意率为92%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销售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</w:t>
            </w:r>
            <w:r>
              <w:rPr>
                <w:rFonts w:hint="eastAsia"/>
                <w:color w:val="000000"/>
                <w:lang w:val="en-US" w:eastAsia="zh-CN"/>
              </w:rPr>
              <w:t>销售</w:t>
            </w:r>
            <w:r>
              <w:rPr>
                <w:rFonts w:hint="eastAsia"/>
                <w:color w:val="000000"/>
              </w:rPr>
              <w:t>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台式电脑、打印机、笔记本电脑等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 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 xml:space="preserve">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31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lang w:val="en-US" w:eastAsia="zh-CN"/>
              </w:rPr>
              <w:t>审核证据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1778635" cy="2371725"/>
                  <wp:effectExtent l="0" t="0" r="12065" b="317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3005" cy="2421890"/>
                  <wp:effectExtent l="0" t="0" r="10795" b="381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242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7770" cy="2528570"/>
                  <wp:effectExtent l="0" t="0" r="11430" b="1143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252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14780" cy="2494915"/>
                  <wp:effectExtent l="0" t="0" r="7620" b="698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24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4BD06F4"/>
    <w:rsid w:val="06ED4ECF"/>
    <w:rsid w:val="1FDE323D"/>
    <w:rsid w:val="2582217E"/>
    <w:rsid w:val="2CE3121B"/>
    <w:rsid w:val="3D7604D6"/>
    <w:rsid w:val="40231D25"/>
    <w:rsid w:val="44332C7D"/>
    <w:rsid w:val="51DF4444"/>
    <w:rsid w:val="598E1C5F"/>
    <w:rsid w:val="5C3B1DAC"/>
    <w:rsid w:val="65F86BC0"/>
    <w:rsid w:val="715E7E9E"/>
    <w:rsid w:val="778B45A3"/>
    <w:rsid w:val="7B2C7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3315</Words>
  <Characters>3623</Characters>
  <Lines>92</Lines>
  <Paragraphs>26</Paragraphs>
  <TotalTime>8</TotalTime>
  <ScaleCrop>false</ScaleCrop>
  <LinksUpToDate>false</LinksUpToDate>
  <CharactersWithSpaces>4036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2022-11-20T14:25:02Z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