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山东睿宁机械设备有限公司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姜海军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