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36" w:name="_GoBack"/>
      <w:bookmarkEnd w:id="36"/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九江益东机械有限公司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江西省瑞昌市码头镇台资工业园新村路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江西省瑞昌市码头镇台资工业园新村路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梁亚莉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15079267118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0568-2020-Q-2022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水泥机械设备（水泥冷却器、选粉机、螺旋输送机、给料机、皮带输送机）的制造（需资质要求的除外）。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18.05.02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</w:t>
            </w:r>
            <w:r>
              <w:rPr>
                <w:rFonts w:hint="eastAsia"/>
                <w:b/>
                <w:sz w:val="20"/>
                <w:lang w:val="en-US" w:eastAsia="zh-CN"/>
              </w:rPr>
              <w:t>31</w:t>
            </w:r>
            <w:r>
              <w:rPr>
                <w:rFonts w:hint="eastAsia"/>
                <w:b/>
                <w:sz w:val="20"/>
              </w:rPr>
              <w:t>日 上午至2022年10月</w:t>
            </w:r>
            <w:r>
              <w:rPr>
                <w:rFonts w:hint="eastAsia"/>
                <w:b/>
                <w:sz w:val="20"/>
                <w:lang w:val="en-US" w:eastAsia="zh-CN"/>
              </w:rPr>
              <w:t>31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6"/>
        <w:gridCol w:w="1347"/>
        <w:gridCol w:w="2602"/>
        <w:gridCol w:w="292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5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00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8:30-10:00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602" w:type="dxa"/>
            <w:vAlign w:val="top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23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(午餐)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923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12:30-14:00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业务部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923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Q:5.3/6.2/8.2/8.4/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.3/8.5.5/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工务部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产品放行、不合格控制等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923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宋体" w:hAnsi="宋体" w:cs="宋体"/>
                <w:sz w:val="21"/>
                <w:szCs w:val="21"/>
              </w:rPr>
              <w:t>8.1/8.5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.1/8.5.2/8.5.4/8.5.6/</w:t>
            </w:r>
            <w:r>
              <w:rPr>
                <w:rFonts w:hint="eastAsia" w:ascii="宋体" w:hAnsi="宋体" w:cs="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</w:rPr>
              <w:t>确认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)/</w:t>
            </w:r>
            <w:r>
              <w:rPr>
                <w:rFonts w:hint="eastAsia" w:ascii="宋体" w:hAnsi="宋体" w:cs="宋体"/>
                <w:sz w:val="21"/>
                <w:szCs w:val="21"/>
              </w:rPr>
              <w:t>8.6/8.7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5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2AB52F6"/>
    <w:rsid w:val="68286345"/>
    <w:rsid w:val="69602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1396</Words>
  <Characters>2100</Characters>
  <Lines>37</Lines>
  <Paragraphs>10</Paragraphs>
  <TotalTime>10</TotalTime>
  <ScaleCrop>false</ScaleCrop>
  <LinksUpToDate>false</LinksUpToDate>
  <CharactersWithSpaces>2156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2022-10-30T06:35:26Z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