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受审核部门： 外协部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陈亚玲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祝逸夫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审核时间：2022年10月1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部长介绍本部门主要负责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物资采购、管理与使用过程的信息交流、处置与监督管理工作；负责对供方合同中环境条款的审核评价，在合同中明确环境要求和责任等，并对其施加影响，使其满足公司环境管理的要求；负责供货方环境管理绩效和资质的调查、评审和确认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完成情况</w:t>
            </w:r>
          </w:p>
          <w:p>
            <w:pPr>
              <w:pStyle w:val="2"/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固体废弃物有效处理率为100%;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100%</w:t>
            </w:r>
          </w:p>
          <w:p>
            <w:pPr>
              <w:pStyle w:val="2"/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无火灾事故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              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.9.30日 《20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年度环境目标考核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统计表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查供销部的《环境因素识别及评价表》，识别了本部门在办公、采购、仓储等各有关过程的环境因素，包括电灯耗电、办公纸张废弃、废液泄漏、废渣洒落、尾气排放等环境因素，能考虑生命周期观点。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查《重要环境因素清单》，涉及本部门有2项重要环境因素，包括：废液排放、火灾。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控制措施：固废分类存放、危废存放处防渗处置、培训教育，配备消防器材、应急预案等措施。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公司制定并实施了《环境管理控制程序》、《固体废弃物污染防治控制程序》、《噪声防治污染控制程序》、《危险化学品管理控制程序》等环境管理程序。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客户组织的有关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公司识别出与组织相关的相关方，提供了20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日组织对相关方的“环保告知书”。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现场图片显示危废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库房整洁，环境较好，产品分区摆放整齐，消防通道畅通。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查化学品仓库有化学品的MSDS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与库管人员交流熟知危化品的管理知识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查危险废弃物仓库，门口有警告标示牌，有灭火器，状态良好，地面有放渗漏层。</w:t>
            </w:r>
          </w:p>
          <w:p>
            <w:pPr>
              <w:pStyle w:val="4"/>
              <w:ind w:left="0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外协部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人员参与了公司组织的消防应急预案演练，通过演练学到了应急和救援的知识，基本符合。</w:t>
            </w:r>
          </w:p>
          <w:p>
            <w:pPr>
              <w:pStyle w:val="3"/>
              <w:ind w:firstLine="480" w:firstLineChars="200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>库房有灭火器和消防栓，状态良好。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6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9973B4"/>
    <w:rsid w:val="000066C2"/>
    <w:rsid w:val="000237F6"/>
    <w:rsid w:val="00026999"/>
    <w:rsid w:val="0003373A"/>
    <w:rsid w:val="000400E2"/>
    <w:rsid w:val="00062E46"/>
    <w:rsid w:val="0007330B"/>
    <w:rsid w:val="00106A7A"/>
    <w:rsid w:val="0015581E"/>
    <w:rsid w:val="001A0D74"/>
    <w:rsid w:val="001A2D7F"/>
    <w:rsid w:val="001D0D9A"/>
    <w:rsid w:val="00211C9A"/>
    <w:rsid w:val="002939AD"/>
    <w:rsid w:val="002A7CB6"/>
    <w:rsid w:val="002C7BA6"/>
    <w:rsid w:val="002D16D1"/>
    <w:rsid w:val="002E17BE"/>
    <w:rsid w:val="00337922"/>
    <w:rsid w:val="00340867"/>
    <w:rsid w:val="00363983"/>
    <w:rsid w:val="00380837"/>
    <w:rsid w:val="003A198A"/>
    <w:rsid w:val="00410914"/>
    <w:rsid w:val="004B5316"/>
    <w:rsid w:val="004D7B71"/>
    <w:rsid w:val="00535579"/>
    <w:rsid w:val="00536930"/>
    <w:rsid w:val="00564E53"/>
    <w:rsid w:val="005D100A"/>
    <w:rsid w:val="005D5659"/>
    <w:rsid w:val="00600C20"/>
    <w:rsid w:val="006264A5"/>
    <w:rsid w:val="0063262D"/>
    <w:rsid w:val="00644FE2"/>
    <w:rsid w:val="00657CFB"/>
    <w:rsid w:val="0067640C"/>
    <w:rsid w:val="006E678B"/>
    <w:rsid w:val="007436CD"/>
    <w:rsid w:val="007757F3"/>
    <w:rsid w:val="007D4827"/>
    <w:rsid w:val="007E6AEB"/>
    <w:rsid w:val="0082494A"/>
    <w:rsid w:val="008973EE"/>
    <w:rsid w:val="008C3F6F"/>
    <w:rsid w:val="008F1CC9"/>
    <w:rsid w:val="009033EF"/>
    <w:rsid w:val="00921A22"/>
    <w:rsid w:val="00971600"/>
    <w:rsid w:val="009935D9"/>
    <w:rsid w:val="009973B4"/>
    <w:rsid w:val="009C28C1"/>
    <w:rsid w:val="009F7EED"/>
    <w:rsid w:val="00A038AE"/>
    <w:rsid w:val="00A3306B"/>
    <w:rsid w:val="00A80636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5228"/>
    <w:rsid w:val="00C97A2F"/>
    <w:rsid w:val="00CB6913"/>
    <w:rsid w:val="00CD03AA"/>
    <w:rsid w:val="00CD201E"/>
    <w:rsid w:val="00CE2F65"/>
    <w:rsid w:val="00CE315A"/>
    <w:rsid w:val="00CF103B"/>
    <w:rsid w:val="00CF5C50"/>
    <w:rsid w:val="00D06F59"/>
    <w:rsid w:val="00D15623"/>
    <w:rsid w:val="00D81D31"/>
    <w:rsid w:val="00D8388C"/>
    <w:rsid w:val="00E6224C"/>
    <w:rsid w:val="00E80B2F"/>
    <w:rsid w:val="00EB0164"/>
    <w:rsid w:val="00EB7F50"/>
    <w:rsid w:val="00ED0F62"/>
    <w:rsid w:val="00F5790C"/>
    <w:rsid w:val="00F85976"/>
    <w:rsid w:val="016C6648"/>
    <w:rsid w:val="0A0F1269"/>
    <w:rsid w:val="108219C2"/>
    <w:rsid w:val="18FD6C12"/>
    <w:rsid w:val="1FCD0363"/>
    <w:rsid w:val="22AA6901"/>
    <w:rsid w:val="37EB4A76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2022-10-17T14:56:01Z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F8CB1352ED87454299D0B49504C2493B</vt:lpwstr>
  </property>
</Properties>
</file>