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-1905</wp:posOffset>
            </wp:positionH>
            <wp:positionV relativeFrom="paragraph">
              <wp:posOffset>81280</wp:posOffset>
            </wp:positionV>
            <wp:extent cx="6399530" cy="9122410"/>
            <wp:effectExtent l="0" t="0" r="1270" b="8890"/>
            <wp:wrapNone/>
            <wp:docPr id="1" name="图片 1" descr="新文档 2022-10-12 16.02.0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2 16.02.08_9"/>
                    <pic:cNvPicPr>
                      <a:picLocks noChangeAspect="1"/>
                    </pic:cNvPicPr>
                  </pic:nvPicPr>
                  <pic:blipFill>
                    <a:blip r:embed="rId6"/>
                    <a:stretch>
                      <a:fillRect/>
                    </a:stretch>
                  </pic:blipFill>
                  <pic:spPr>
                    <a:xfrm>
                      <a:off x="0" y="0"/>
                      <a:ext cx="6399530" cy="912241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河北鸿华工程项目管理有限公司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1063-2022-QEO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女</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周文廷</w:t>
            </w:r>
          </w:p>
        </w:tc>
        <w:tc>
          <w:tcPr>
            <w:tcW w:w="1184"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男</w:t>
            </w:r>
          </w:p>
        </w:tc>
        <w:tc>
          <w:tcPr>
            <w:tcW w:w="5595" w:type="dxa"/>
            <w:gridSpan w:val="3"/>
            <w:vAlign w:val="center"/>
          </w:tcPr>
          <w:p>
            <w:pPr>
              <w:jc w:val="center"/>
              <w:rPr>
                <w:b w:val="0"/>
                <w:bCs w:val="0"/>
                <w:sz w:val="21"/>
                <w:szCs w:val="21"/>
                <w:lang w:val="de-DE"/>
              </w:rPr>
            </w:pPr>
            <w:r>
              <w:rPr>
                <w:b w:val="0"/>
                <w:bCs w:val="0"/>
                <w:sz w:val="21"/>
                <w:szCs w:val="21"/>
                <w:lang w:val="de-DE"/>
              </w:rPr>
              <w:t>2022-N1QMS-2244880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杨园</w:t>
            </w:r>
          </w:p>
        </w:tc>
        <w:tc>
          <w:tcPr>
            <w:tcW w:w="1184"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女</w:t>
            </w:r>
          </w:p>
        </w:tc>
        <w:tc>
          <w:tcPr>
            <w:tcW w:w="5595" w:type="dxa"/>
            <w:gridSpan w:val="3"/>
            <w:vAlign w:val="center"/>
          </w:tcPr>
          <w:p>
            <w:pPr>
              <w:jc w:val="center"/>
              <w:rPr>
                <w:b w:val="0"/>
                <w:bCs w:val="0"/>
                <w:sz w:val="21"/>
                <w:szCs w:val="21"/>
                <w:lang w:val="de-DE"/>
              </w:rPr>
            </w:pPr>
            <w:r>
              <w:rPr>
                <w:b w:val="0"/>
                <w:bCs w:val="0"/>
                <w:sz w:val="21"/>
                <w:szCs w:val="21"/>
                <w:lang w:val="de-DE"/>
              </w:rPr>
              <w:t>2021-N1QMS-1215052</w:t>
            </w:r>
          </w:p>
          <w:p>
            <w:pPr>
              <w:jc w:val="center"/>
              <w:rPr>
                <w:b w:val="0"/>
                <w:bCs w:val="0"/>
                <w:sz w:val="21"/>
                <w:szCs w:val="21"/>
                <w:lang w:val="de-DE"/>
              </w:rPr>
            </w:pPr>
            <w:r>
              <w:rPr>
                <w:b w:val="0"/>
                <w:bCs w:val="0"/>
                <w:sz w:val="21"/>
                <w:szCs w:val="21"/>
                <w:lang w:val="de-DE"/>
              </w:rPr>
              <w:t>2022-N1EMS-1215052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97404DB"/>
    <w:rsid w:val="5E9D6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2022-10-12T08:18:50Z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