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受审核部门：河北鸿华工程项目管理有限公司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陪同人员：侯晓月、苏国珍、丁启帆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吉洁、杨园、周文廷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color w:val="000000"/>
              </w:rPr>
              <w:t>2022年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08</w:t>
            </w:r>
            <w:r>
              <w:rPr>
                <w:color w:val="000000"/>
              </w:rPr>
              <w:t xml:space="preserve">日 </w:t>
            </w:r>
            <w:bookmarkEnd w:id="0"/>
            <w:r>
              <w:rPr>
                <w:rFonts w:hint="eastAsia"/>
                <w:color w:val="000000"/>
                <w:lang w:eastAsia="zh-CN"/>
              </w:rPr>
              <w:t>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：91130104592461811Y</w:t>
            </w:r>
            <w:r>
              <w:rPr>
                <w:rFonts w:hint="eastAsia"/>
                <w:color w:val="000000"/>
                <w:szCs w:val="21"/>
              </w:rPr>
              <w:t>； 有效期：2012-03-13 至 2032-03-12；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工程项目管理，招标代理，企业管理咨询，专利代理服务，版权代理服务，商标代理服务，编制环境影响评估报告，节能技术推广服务，园林工程设计咨询，房屋建筑工程施工，会议及展览展示服务。（以上经营范围涉及许可经营项目的，应在取得有关部门的许可后方可经营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认证申请范围：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Q：工程项目管理前期咨询，招标代理，企业管理咨询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E：工程项目管理前期咨询，招标代理，企业管理咨询所涉及场所的相关环境管理活动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O：工程项目管理前期咨询，招标代理，企业管理咨询所涉及场所的相关职业健康安全管理活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发证日期：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before="53" w:line="274" w:lineRule="auto"/>
              <w:ind w:right="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/>
                <w:color w:val="000000"/>
              </w:rPr>
              <w:t>注册</w:t>
            </w:r>
            <w:r>
              <w:rPr>
                <w:rFonts w:hint="eastAsia"/>
                <w:color w:val="000000"/>
                <w:szCs w:val="21"/>
              </w:rPr>
              <w:t>地址：河北省石家庄市桥西区中华南大街新石南路交口汇龙国际1号楼1124室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r>
              <w:rPr>
                <w:rFonts w:hint="eastAsia"/>
                <w:color w:val="000000"/>
              </w:rPr>
              <w:t>经营地址：河北省石家庄市桥西区中华南大街新石南路交口汇龙国际1号楼1124室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具体地址：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现场2：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项目管理咨询、企业管理咨询：业务洽谈—服务要求评审—编制方案—按方案实施—批复—验收</w:t>
            </w:r>
          </w:p>
          <w:p>
            <w:pPr>
              <w:pStyle w:val="3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pStyle w:val="3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招标代理：与招标人签订招标代理合同—拟定招标方案—提出招标申请—发布招标公告或发出投标邀请书—编制、发售资格预审文件—审查投标申请人资格—编制并发售招标文件—编制标的或投标控制价—踏勘现场与答疑—组织开标—组织评标—定标与发出中标通知书—招标投标资料汇总与书面报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；劳务派遣人员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科学管理，遵守法规，预防污染，持续改进，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为社会及员工提供一个健康、安全的工作生活环境，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提供用户满意的优质产品，创国内一流品牌。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贯彻情况：▇文件发放□标语 ▇展板□网站▇员工手册□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质量目标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服务一次交验合格率≥95%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客户满意率≥95%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环境安全目标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固废分类处置率100%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轻伤事故少于3起/年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ab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无火灾及重大安全事故发生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提供了目标考核记录，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按季度进行了考核，目标均已完成。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多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11-12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/>
                <w:color w:val="000000"/>
                <w:szCs w:val="18"/>
                <w:u w:val="single"/>
                <w:lang w:val="en-US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：无不适用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项目管理咨询、企业管理咨询：业务洽谈—服务要求评审—编制方案—按方案实施—批复—验收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/>
              </w:rPr>
              <w:t>招标代理：与招标人签订招标代理合同—拟定招标方案—提出招标申请—发布招标公告或发出投标邀请书—编制、发售资格预审文件—审查投标申请人资格—编制并发售招标文件—编制标的或投标控制价—踏勘现场与答疑—组织开标—组织评标—定标与发出中标通知书—招标投标资料汇总与书面报告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b w:val="0"/>
                <w:bCs w:val="0"/>
                <w:color w:val="auto"/>
              </w:rPr>
            </w:pPr>
          </w:p>
          <w:p>
            <w:pPr>
              <w:rPr>
                <w:rFonts w:hint="default" w:eastAsia="宋体"/>
                <w:b w:val="0"/>
                <w:bCs w:val="0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质量关键过程（工序）</w:t>
            </w:r>
            <w:r>
              <w:rPr>
                <w:rFonts w:hint="eastAsia" w:ascii="Times New Roman" w:hAnsi="Times New Roman" w:cs="Times New Roman"/>
                <w:color w:val="000000"/>
              </w:rPr>
              <w:t>：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方案制定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color w:val="000000"/>
              </w:rPr>
              <w:t>；</w:t>
            </w:r>
            <w:r>
              <w:rPr>
                <w:rFonts w:hint="eastAsia"/>
                <w:b w:val="0"/>
                <w:bCs w:val="0"/>
                <w:color w:val="auto"/>
              </w:rPr>
              <w:t>相关控制参数名称</w:t>
            </w:r>
            <w:r>
              <w:rPr>
                <w:rFonts w:hint="eastAsia" w:ascii="Times New Roman" w:hAnsi="Times New Roman" w:cs="Times New Roman"/>
                <w:color w:val="000000"/>
              </w:rPr>
              <w:t>：</w:t>
            </w:r>
            <w:r>
              <w:rPr>
                <w:rFonts w:hint="eastAsia" w:cs="Times New Roman"/>
                <w:color w:val="000000"/>
                <w:lang w:val="en-US" w:eastAsia="zh-CN"/>
              </w:rPr>
              <w:t>客户需求</w:t>
            </w:r>
          </w:p>
          <w:p>
            <w:pPr>
              <w:rPr>
                <w:b w:val="0"/>
                <w:bCs w:val="0"/>
                <w:color w:val="auto"/>
                <w:u w:val="single"/>
              </w:rPr>
            </w:pPr>
          </w:p>
          <w:p>
            <w:pPr>
              <w:rPr>
                <w:rFonts w:hint="eastAsia" w:eastAsia="宋体"/>
                <w:b w:val="0"/>
                <w:bCs w:val="0"/>
                <w:color w:val="auto"/>
                <w:u w:val="singl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需要确认的过程（工序）</w:t>
            </w:r>
            <w:r>
              <w:rPr>
                <w:rFonts w:hint="eastAsia" w:ascii="Times New Roman" w:hAnsi="Times New Roman" w:cs="Times New Roman"/>
                <w:color w:val="000000"/>
              </w:rPr>
              <w:t>：</w:t>
            </w:r>
            <w:r>
              <w:rPr>
                <w:rFonts w:hint="default" w:ascii="Times New Roman" w:hAnsi="Times New Roman" w:cs="Times New Roman"/>
                <w:color w:val="0000FF"/>
                <w:lang w:val="en-US" w:eastAsia="zh-CN"/>
              </w:rPr>
              <w:t>项目管理</w:t>
            </w:r>
            <w:r>
              <w:rPr>
                <w:rFonts w:hint="eastAsia" w:cs="Times New Roman"/>
                <w:color w:val="0000FF"/>
                <w:lang w:val="en-US" w:eastAsia="zh-CN"/>
              </w:rPr>
              <w:t>咨询</w:t>
            </w:r>
            <w:r>
              <w:rPr>
                <w:rFonts w:hint="default" w:ascii="Times New Roman" w:hAnsi="Times New Roman" w:cs="Times New Roman"/>
                <w:color w:val="0000FF"/>
                <w:lang w:val="en-US" w:eastAsia="zh-CN"/>
              </w:rPr>
              <w:t>，招标代理，企业管理咨询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 w:ascii="Wingdings" w:hAnsi="Wingdings"/>
                <w:color w:val="000000"/>
                <w:lang w:eastAsia="zh-CN"/>
              </w:rPr>
              <w:t>工</w:t>
            </w:r>
            <w:r>
              <w:rPr>
                <w:rFonts w:hint="eastAsia"/>
                <w:color w:val="000000"/>
                <w:szCs w:val="21"/>
              </w:rPr>
              <w:t>艺方法、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检测部门名称：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</w:rPr>
              <w:t>报告日期</w:t>
            </w:r>
            <w:r>
              <w:rPr>
                <w:rFonts w:hint="eastAsia"/>
                <w:color w:val="000000"/>
                <w:lang w:val="en-US" w:eastAsia="zh-CN"/>
              </w:rPr>
              <w:t xml:space="preserve"> 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hint="default"/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进行了</w:t>
            </w:r>
            <w:r>
              <w:rPr>
                <w:rFonts w:hint="eastAsia"/>
                <w:color w:val="000000"/>
              </w:rPr>
              <w:t>顾客满意度</w:t>
            </w:r>
            <w:r>
              <w:rPr>
                <w:rFonts w:hint="eastAsia"/>
                <w:color w:val="000000"/>
                <w:lang w:eastAsia="zh-CN"/>
              </w:rPr>
              <w:t>调查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lang w:val="en-US" w:eastAsia="zh-CN"/>
              </w:rPr>
              <w:t>写字楼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电脑、打印机、办公桌椅    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FF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</w:t>
            </w:r>
            <w:r>
              <w:rPr>
                <w:rFonts w:hint="eastAsia"/>
                <w:color w:val="auto"/>
              </w:rPr>
              <w:t>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过度疲劳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color w:val="000000"/>
                <w:szCs w:val="18"/>
              </w:rPr>
            </w:pPr>
            <w:r>
              <w:rPr>
                <w:rFonts w:hint="eastAsia" w:eastAsia="宋体"/>
                <w:color w:val="000000"/>
                <w:szCs w:val="18"/>
              </w:rPr>
              <w:t>现有产量：</w:t>
            </w:r>
          </w:p>
          <w:p>
            <w:pPr>
              <w:pStyle w:val="2"/>
            </w:pP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eastAsia="zh-CN"/>
              </w:rPr>
              <w:t>固定污染源排污登记回执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2"/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eastAsia="zh-CN"/>
              </w:rPr>
              <w:t>组织了火灾演练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730" w:firstLineChars="13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进行了触电演练和</w:t>
            </w:r>
            <w:r>
              <w:rPr>
                <w:rFonts w:hint="eastAsia" w:eastAsia="宋体"/>
                <w:color w:val="000000"/>
                <w:lang w:val="en-US" w:eastAsia="zh-CN"/>
              </w:rPr>
              <w:t>机械伤害演练.</w:t>
            </w:r>
          </w:p>
          <w:p>
            <w:pPr>
              <w:pStyle w:val="2"/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hd w:val="pct10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固体废弃物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口罩、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</w:t>
            </w:r>
          </w:p>
          <w:p>
            <w:pPr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Q：项目管理咨询，招标代理，企业管理咨询</w:t>
            </w:r>
          </w:p>
          <w:p>
            <w:pPr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E：项目管理咨询，招标代理，企业管理咨询所涉及场所的相关环境管理活动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O：项目管理咨询，招标代理，企业管理咨询所涉及场所的相关职业健康安全管理活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2F70233"/>
    <w:rsid w:val="03767F23"/>
    <w:rsid w:val="0A7560ED"/>
    <w:rsid w:val="0AB67731"/>
    <w:rsid w:val="0B09160F"/>
    <w:rsid w:val="0B754EF6"/>
    <w:rsid w:val="0D4B7FC6"/>
    <w:rsid w:val="102869DB"/>
    <w:rsid w:val="104B0B15"/>
    <w:rsid w:val="119C13E3"/>
    <w:rsid w:val="141A50F8"/>
    <w:rsid w:val="15504362"/>
    <w:rsid w:val="16534086"/>
    <w:rsid w:val="17641D15"/>
    <w:rsid w:val="18C3246A"/>
    <w:rsid w:val="1B881E2D"/>
    <w:rsid w:val="24AA41F4"/>
    <w:rsid w:val="25452A56"/>
    <w:rsid w:val="25F8344D"/>
    <w:rsid w:val="28FE7EC2"/>
    <w:rsid w:val="29CB3AE5"/>
    <w:rsid w:val="2BF87FAB"/>
    <w:rsid w:val="2E594136"/>
    <w:rsid w:val="332F3C2D"/>
    <w:rsid w:val="34E55945"/>
    <w:rsid w:val="369A004A"/>
    <w:rsid w:val="36A007CA"/>
    <w:rsid w:val="391F631E"/>
    <w:rsid w:val="3A2F2590"/>
    <w:rsid w:val="3D036D56"/>
    <w:rsid w:val="42F425C9"/>
    <w:rsid w:val="43843C28"/>
    <w:rsid w:val="48093C57"/>
    <w:rsid w:val="4C017B05"/>
    <w:rsid w:val="4C092FFA"/>
    <w:rsid w:val="4EDF61CB"/>
    <w:rsid w:val="51644DBE"/>
    <w:rsid w:val="51B66C9C"/>
    <w:rsid w:val="540C7561"/>
    <w:rsid w:val="548C2AFB"/>
    <w:rsid w:val="555714B5"/>
    <w:rsid w:val="566D0271"/>
    <w:rsid w:val="595D63D8"/>
    <w:rsid w:val="5C125416"/>
    <w:rsid w:val="5E614550"/>
    <w:rsid w:val="5F125E59"/>
    <w:rsid w:val="602E188F"/>
    <w:rsid w:val="62C8782A"/>
    <w:rsid w:val="62EF0670"/>
    <w:rsid w:val="63A266D1"/>
    <w:rsid w:val="645C2615"/>
    <w:rsid w:val="68487D89"/>
    <w:rsid w:val="6A1904C4"/>
    <w:rsid w:val="6B7307FB"/>
    <w:rsid w:val="6C4B49DB"/>
    <w:rsid w:val="6F0F3400"/>
    <w:rsid w:val="71A11F8A"/>
    <w:rsid w:val="71F065EE"/>
    <w:rsid w:val="779C79D9"/>
    <w:rsid w:val="77CD6969"/>
    <w:rsid w:val="7E7B0B36"/>
    <w:rsid w:val="7FB04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6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6845</Words>
  <Characters>7053</Characters>
  <Lines>1</Lines>
  <Paragraphs>1</Paragraphs>
  <TotalTime>0</TotalTime>
  <ScaleCrop>false</ScaleCrop>
  <LinksUpToDate>false</LinksUpToDate>
  <CharactersWithSpaces>8403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2022-10-09T07:13:29Z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