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35"/>
        <w:gridCol w:w="15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邢台维泰森林防火器材制造有限公司</w:t>
            </w:r>
            <w:bookmarkEnd w:id="2"/>
          </w:p>
        </w:tc>
        <w:tc>
          <w:tcPr>
            <w:tcW w:w="15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2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bookmarkStart w:id="3" w:name="专业代码"/>
            <w:r>
              <w:rPr>
                <w:sz w:val="18"/>
                <w:szCs w:val="18"/>
              </w:rPr>
              <w:t>17.12.05;18.01.03;18.02.06;23.07.02;29.12.00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杜帅领、吉洁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邵松林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森林防火器材（二三四号工具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组合工具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往复式灭火水枪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电动水枪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二号工具：木柄加工—拍头切片—拍头手柄组装—喉箍加固—检验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三号工具：金属柄切割—钢丝与拍头编织—手柄拍头焊接—检验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四号工具：金属柄切割—拍头切片—拍头手柄焊接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组合工具：拍头焊接切片组装—工具焊接喷塑—连接杆切割变径喷塑—工具包组装—检验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4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（喷塑为外包）</w:t>
            </w:r>
          </w:p>
          <w:bookmarkEnd w:id="4"/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往复式灭火水枪、电动水枪：下料吹塑水桶—加工（修边、打孔、安装出水口）—成品组装—检验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森林防火器材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水带背包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的生产流程：布料裁片—组装缝纫—金属切割—组装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森林防火机械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高压细水雾灭火机、风力灭火机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森林消防泵的生产流程：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金属下料切割—部件加工（焊接、钻孔、打磨）—部件组装—检验包装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森林防护装备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森林消防服、防火手套、单兵包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sz w:val="21"/>
                <w:szCs w:val="21"/>
              </w:rPr>
              <w:t>救生器具（救生圈、救生衣）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布料裁片—组装缝纫—印字（外包）—检验包装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森林防护装备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防火头盔）的生产流程：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下料注塑（外包）—加工（修边、打孔）—披肩缝制—成品组装—检验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200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森林防火机械、园林机械、森林防护装备、防汛物资、消防器材、消防车、道路交通器材配件、消防破拆工具、防坠落辅助部件、户外运动装备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顾客需求-合同评审-签订合同-产品采购-供方发货-客户验收-销售服务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关键过程：下料；需确认过程：焊接和销售服务，主要控制焊丝直径、电压、电流等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"https://std.samr.gov.cn/gb/search/gbDetailed?id=71F772D814D3D3A7E05397BE0A0AB82A" \t "https://std.samr.gov.cn/search/_blank"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GB/T 33536-2017  防护服装 森林防火服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 10280-2008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林业机械 便携式风力灭火机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"https://std.samr.gov.cn/gb/search/gbDetailed?id=71F772D75BC9D3A7E05397BE0A0AB82A" \t "https://std.samr.gov.cn/search/_blank"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GB/T 4302-2008  救生圈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"https://std.samr.gov.cn/gb/search/gbDetailed?id=71F772D761F7D3A7E05397BE0A0AB82A" \t "https://std.samr.gov.cn/search/_blank"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GB/T 4303-2008  船用救生衣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"https://std.samr.gov.cn/hb/search/stdHBDetailed?id=8B1827F258C6BB19E05397BE0A0AB44A" \t "https://std.samr.gov.cn/search/_blank"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LY/T 3025-2018  多功能森林消防车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GB/T21196.2-2007纺织品马丁代尔法织物耐磨性的测定第2部分_试样破损的测定；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GB/T3923.1-2013 纺织品织物拉伸性能第1部分：断裂强力和断裂伸长率的测定条样法；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GB/T2910-2009纺织品 定量化学分析；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FZ/T 01057-2007 纺织纤维鉴别试验方法；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Q/WT005-2020森林消防水泵；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XF44-2015消防头盔；</w:t>
            </w:r>
          </w:p>
          <w:p>
            <w:pPr>
              <w:snapToGrid w:val="0"/>
              <w:spacing w:line="280" w:lineRule="exact"/>
              <w:jc w:val="both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LD 59-1994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防火手套；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外观、尺寸、重量、阻燃性能等，不需型式检验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267335</wp:posOffset>
                  </wp:positionV>
                  <wp:extent cx="672465" cy="259080"/>
                  <wp:effectExtent l="0" t="0" r="635" b="8255"/>
                  <wp:wrapNone/>
                  <wp:docPr id="8" name="图片 1" descr="28132a5495f270abb2405a29d847c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28132a5495f270abb2405a29d847c4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117475</wp:posOffset>
                  </wp:positionV>
                  <wp:extent cx="647700" cy="250190"/>
                  <wp:effectExtent l="0" t="0" r="0" b="3810"/>
                  <wp:wrapNone/>
                  <wp:docPr id="3" name="图片 2" descr="91aee47640d3bea02dec1a474f97a5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91aee47640d3bea02dec1a474f97a5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CB7B3"/>
                              </a:clrFrom>
                              <a:clrTo>
                                <a:srgbClr val="BCB7B3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163830</wp:posOffset>
                  </wp:positionV>
                  <wp:extent cx="952500" cy="321310"/>
                  <wp:effectExtent l="0" t="0" r="0" b="8890"/>
                  <wp:wrapNone/>
                  <wp:docPr id="1" name="图片 1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邢台维泰森林防火器材制造有限公司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杜帅领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邵松林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168910</wp:posOffset>
                  </wp:positionV>
                  <wp:extent cx="647700" cy="250190"/>
                  <wp:effectExtent l="0" t="0" r="0" b="3810"/>
                  <wp:wrapNone/>
                  <wp:docPr id="4" name="图片 2" descr="91aee47640d3bea02dec1a474f97a5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91aee47640d3bea02dec1a474f97a5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CB7B3"/>
                              </a:clrFrom>
                              <a:clrTo>
                                <a:srgbClr val="BCB7B3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236220</wp:posOffset>
                  </wp:positionV>
                  <wp:extent cx="952500" cy="321310"/>
                  <wp:effectExtent l="0" t="0" r="0" b="8890"/>
                  <wp:wrapNone/>
                  <wp:docPr id="5" name="图片 5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邢台维泰森林防火器材制造有限公司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杜帅领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邵松林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168910</wp:posOffset>
                  </wp:positionV>
                  <wp:extent cx="647700" cy="250190"/>
                  <wp:effectExtent l="0" t="0" r="0" b="3810"/>
                  <wp:wrapNone/>
                  <wp:docPr id="6" name="图片 2" descr="91aee47640d3bea02dec1a474f97a5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91aee47640d3bea02dec1a474f97a5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CB7B3"/>
                              </a:clrFrom>
                              <a:clrTo>
                                <a:srgbClr val="BCB7B3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236220</wp:posOffset>
                  </wp:positionV>
                  <wp:extent cx="952500" cy="321310"/>
                  <wp:effectExtent l="0" t="0" r="0" b="8890"/>
                  <wp:wrapNone/>
                  <wp:docPr id="7" name="图片 7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9C9DA"/>
    <w:multiLevelType w:val="singleLevel"/>
    <w:tmpl w:val="A159C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5F3234"/>
    <w:rsid w:val="050C783E"/>
    <w:rsid w:val="09215698"/>
    <w:rsid w:val="0E2950E0"/>
    <w:rsid w:val="18C3120A"/>
    <w:rsid w:val="190F30AC"/>
    <w:rsid w:val="1E9A309E"/>
    <w:rsid w:val="225A628F"/>
    <w:rsid w:val="290B198E"/>
    <w:rsid w:val="298D459A"/>
    <w:rsid w:val="2C122E31"/>
    <w:rsid w:val="33471F2E"/>
    <w:rsid w:val="35936630"/>
    <w:rsid w:val="451E098A"/>
    <w:rsid w:val="47396F35"/>
    <w:rsid w:val="4E226A17"/>
    <w:rsid w:val="547F1F0F"/>
    <w:rsid w:val="6D166E15"/>
    <w:rsid w:val="760A4602"/>
    <w:rsid w:val="7EEF6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1447</Words>
  <Characters>1924</Characters>
  <Lines>2</Lines>
  <Paragraphs>1</Paragraphs>
  <TotalTime>0</TotalTime>
  <ScaleCrop>false</ScaleCrop>
  <LinksUpToDate>false</LinksUpToDate>
  <CharactersWithSpaces>1942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2022-10-08T09:36:39Z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