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B134C7" w:rsidP="00B13F26">
      <w:pPr>
        <w:spacing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8D7842" w:rsidRPr="008D7842">
        <w:rPr>
          <w:sz w:val="21"/>
          <w:szCs w:val="21"/>
        </w:rPr>
        <w:t xml:space="preserve"> </w:t>
      </w:r>
      <w:r w:rsidR="008D7842">
        <w:rPr>
          <w:sz w:val="21"/>
          <w:szCs w:val="21"/>
        </w:rPr>
        <w:t>0702-2019-QEO</w:t>
      </w:r>
      <w:bookmarkEnd w:id="0"/>
    </w:p>
    <w:p w:rsidR="00FB5842" w:rsidRDefault="00B134C7" w:rsidP="00B13F26">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134C7" w:rsidP="00B13F26">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134C7" w:rsidP="00B13F26">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山东慧之桥科教设备有限公司</w:t>
      </w:r>
      <w:bookmarkEnd w:id="1"/>
    </w:p>
    <w:p w:rsidR="00FB5842" w:rsidRPr="008E70C6" w:rsidRDefault="00B134C7" w:rsidP="00B13F26">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847785" w:rsidRPr="008E70C6">
        <w:rPr>
          <w:rFonts w:hint="eastAsia"/>
          <w:b/>
          <w:color w:val="000000" w:themeColor="text1"/>
          <w:sz w:val="22"/>
          <w:szCs w:val="22"/>
        </w:rPr>
        <w:t xml:space="preserve">Shandong </w:t>
      </w:r>
      <w:proofErr w:type="spellStart"/>
      <w:r w:rsidR="00847785" w:rsidRPr="008E70C6">
        <w:rPr>
          <w:rFonts w:hint="eastAsia"/>
          <w:b/>
          <w:color w:val="000000" w:themeColor="text1"/>
          <w:sz w:val="22"/>
          <w:szCs w:val="22"/>
        </w:rPr>
        <w:t>Huizhiqiao</w:t>
      </w:r>
      <w:proofErr w:type="spellEnd"/>
      <w:r w:rsidR="00847785" w:rsidRPr="008E70C6">
        <w:rPr>
          <w:rFonts w:hint="eastAsia"/>
          <w:b/>
          <w:color w:val="000000" w:themeColor="text1"/>
          <w:sz w:val="22"/>
          <w:szCs w:val="22"/>
        </w:rPr>
        <w:t xml:space="preserve"> Science and Education Equipment Co</w:t>
      </w:r>
      <w:proofErr w:type="gramStart"/>
      <w:r w:rsidR="00847785" w:rsidRPr="008E70C6">
        <w:rPr>
          <w:rFonts w:hint="eastAsia"/>
          <w:b/>
          <w:color w:val="000000" w:themeColor="text1"/>
          <w:sz w:val="22"/>
          <w:szCs w:val="22"/>
        </w:rPr>
        <w:t>. ,</w:t>
      </w:r>
      <w:proofErr w:type="gramEnd"/>
      <w:r w:rsidR="00847785" w:rsidRPr="008E70C6">
        <w:rPr>
          <w:rFonts w:hint="eastAsia"/>
          <w:b/>
          <w:color w:val="000000" w:themeColor="text1"/>
          <w:sz w:val="22"/>
          <w:szCs w:val="22"/>
        </w:rPr>
        <w:t xml:space="preserve"> Ltd.</w:t>
      </w:r>
    </w:p>
    <w:p w:rsidR="00FB5842" w:rsidRDefault="00B134C7" w:rsidP="00B13F26">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proofErr w:type="gramStart"/>
      <w:r>
        <w:rPr>
          <w:rFonts w:hint="eastAsia"/>
          <w:b/>
          <w:color w:val="000000" w:themeColor="text1"/>
          <w:sz w:val="22"/>
          <w:szCs w:val="22"/>
        </w:rPr>
        <w:t>菏泽市丹阳办事处都庄社区</w:t>
      </w:r>
      <w:proofErr w:type="gramEnd"/>
      <w:r>
        <w:rPr>
          <w:rFonts w:hint="eastAsia"/>
          <w:b/>
          <w:color w:val="000000" w:themeColor="text1"/>
          <w:sz w:val="22"/>
          <w:szCs w:val="22"/>
        </w:rPr>
        <w:t>泰和水岸嘉苑</w:t>
      </w:r>
      <w:r>
        <w:rPr>
          <w:rFonts w:hint="eastAsia"/>
          <w:b/>
          <w:color w:val="000000" w:themeColor="text1"/>
          <w:sz w:val="22"/>
          <w:szCs w:val="22"/>
        </w:rPr>
        <w:t>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单元</w:t>
      </w:r>
      <w:r>
        <w:rPr>
          <w:rFonts w:hint="eastAsia"/>
          <w:b/>
          <w:color w:val="000000" w:themeColor="text1"/>
          <w:sz w:val="22"/>
          <w:szCs w:val="22"/>
        </w:rPr>
        <w:t>403</w:t>
      </w:r>
      <w:r>
        <w:rPr>
          <w:rFonts w:hint="eastAsia"/>
          <w:b/>
          <w:color w:val="000000" w:themeColor="text1"/>
          <w:sz w:val="22"/>
          <w:szCs w:val="22"/>
        </w:rPr>
        <w:t>室</w:t>
      </w:r>
      <w:bookmarkEnd w:id="3"/>
      <w:r>
        <w:rPr>
          <w:rFonts w:hint="eastAsia"/>
          <w:b/>
          <w:color w:val="000000" w:themeColor="text1"/>
          <w:sz w:val="22"/>
          <w:szCs w:val="22"/>
        </w:rPr>
        <w:t xml:space="preserve"> </w:t>
      </w:r>
      <w:r w:rsidR="00DD170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Pr="008E70C6" w:rsidRDefault="00B134C7" w:rsidP="00B13F26">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847785" w:rsidRPr="008E70C6">
        <w:rPr>
          <w:rFonts w:hint="eastAsia"/>
          <w:b/>
          <w:color w:val="000000" w:themeColor="text1"/>
          <w:sz w:val="22"/>
          <w:szCs w:val="22"/>
        </w:rPr>
        <w:t xml:space="preserve">Room 403, unit 3, No. 8, </w:t>
      </w:r>
      <w:proofErr w:type="spellStart"/>
      <w:r w:rsidR="00847785" w:rsidRPr="008E70C6">
        <w:rPr>
          <w:rFonts w:hint="eastAsia"/>
          <w:b/>
          <w:color w:val="000000" w:themeColor="text1"/>
          <w:sz w:val="22"/>
          <w:szCs w:val="22"/>
        </w:rPr>
        <w:t>Jiayuan</w:t>
      </w:r>
      <w:proofErr w:type="spellEnd"/>
      <w:r w:rsidR="00847785" w:rsidRPr="008E70C6">
        <w:rPr>
          <w:rFonts w:hint="eastAsia"/>
          <w:b/>
          <w:color w:val="000000" w:themeColor="text1"/>
          <w:sz w:val="22"/>
          <w:szCs w:val="22"/>
        </w:rPr>
        <w:t xml:space="preserve">, </w:t>
      </w:r>
      <w:proofErr w:type="spellStart"/>
      <w:r w:rsidR="00847785" w:rsidRPr="008E70C6">
        <w:rPr>
          <w:rFonts w:hint="eastAsia"/>
          <w:b/>
          <w:color w:val="000000" w:themeColor="text1"/>
          <w:sz w:val="22"/>
          <w:szCs w:val="22"/>
        </w:rPr>
        <w:t>Shuian</w:t>
      </w:r>
      <w:proofErr w:type="spellEnd"/>
      <w:r w:rsidR="00847785" w:rsidRPr="008E70C6">
        <w:rPr>
          <w:rFonts w:hint="eastAsia"/>
          <w:b/>
          <w:color w:val="000000" w:themeColor="text1"/>
          <w:sz w:val="22"/>
          <w:szCs w:val="22"/>
        </w:rPr>
        <w:t xml:space="preserve">, </w:t>
      </w:r>
      <w:proofErr w:type="spellStart"/>
      <w:r w:rsidR="00847785" w:rsidRPr="008E70C6">
        <w:rPr>
          <w:rFonts w:hint="eastAsia"/>
          <w:b/>
          <w:color w:val="000000" w:themeColor="text1"/>
          <w:sz w:val="22"/>
          <w:szCs w:val="22"/>
        </w:rPr>
        <w:t>Taihe</w:t>
      </w:r>
      <w:proofErr w:type="spellEnd"/>
      <w:r w:rsidR="00847785" w:rsidRPr="008E70C6">
        <w:rPr>
          <w:rFonts w:hint="eastAsia"/>
          <w:b/>
          <w:color w:val="000000" w:themeColor="text1"/>
          <w:sz w:val="22"/>
          <w:szCs w:val="22"/>
        </w:rPr>
        <w:t xml:space="preserve"> County, </w:t>
      </w:r>
      <w:proofErr w:type="spellStart"/>
      <w:r w:rsidR="00847785" w:rsidRPr="008E70C6">
        <w:rPr>
          <w:rFonts w:hint="eastAsia"/>
          <w:b/>
          <w:color w:val="000000" w:themeColor="text1"/>
          <w:sz w:val="22"/>
          <w:szCs w:val="22"/>
        </w:rPr>
        <w:t>Duzhuang</w:t>
      </w:r>
      <w:proofErr w:type="spellEnd"/>
      <w:r w:rsidR="00847785" w:rsidRPr="008E70C6">
        <w:rPr>
          <w:rFonts w:hint="eastAsia"/>
          <w:b/>
          <w:color w:val="000000" w:themeColor="text1"/>
          <w:sz w:val="22"/>
          <w:szCs w:val="22"/>
        </w:rPr>
        <w:t xml:space="preserve"> community, </w:t>
      </w:r>
      <w:proofErr w:type="spellStart"/>
      <w:r w:rsidR="00847785" w:rsidRPr="008E70C6">
        <w:rPr>
          <w:rFonts w:hint="eastAsia"/>
          <w:b/>
          <w:color w:val="000000" w:themeColor="text1"/>
          <w:sz w:val="22"/>
          <w:szCs w:val="22"/>
        </w:rPr>
        <w:t>Danyang</w:t>
      </w:r>
      <w:proofErr w:type="spellEnd"/>
      <w:r w:rsidR="00847785" w:rsidRPr="008E70C6">
        <w:rPr>
          <w:rFonts w:hint="eastAsia"/>
          <w:b/>
          <w:color w:val="000000" w:themeColor="text1"/>
          <w:sz w:val="22"/>
          <w:szCs w:val="22"/>
        </w:rPr>
        <w:t xml:space="preserve"> Office, </w:t>
      </w:r>
      <w:proofErr w:type="spellStart"/>
      <w:r w:rsidR="00847785" w:rsidRPr="008E70C6">
        <w:rPr>
          <w:rFonts w:hint="eastAsia"/>
          <w:b/>
          <w:color w:val="000000" w:themeColor="text1"/>
          <w:sz w:val="22"/>
          <w:szCs w:val="22"/>
        </w:rPr>
        <w:t>Heze</w:t>
      </w:r>
      <w:proofErr w:type="spellEnd"/>
      <w:r w:rsidR="00847785" w:rsidRPr="008E70C6">
        <w:rPr>
          <w:rFonts w:hint="eastAsia"/>
          <w:b/>
          <w:color w:val="000000" w:themeColor="text1"/>
          <w:sz w:val="22"/>
          <w:szCs w:val="22"/>
        </w:rPr>
        <w:t>.</w:t>
      </w:r>
      <w:proofErr w:type="gramEnd"/>
    </w:p>
    <w:p w:rsidR="00FB5842" w:rsidRDefault="00B134C7" w:rsidP="00B13F26">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山东菏泽市中华西路</w:t>
      </w:r>
      <w:r>
        <w:rPr>
          <w:rFonts w:hint="eastAsia"/>
          <w:b/>
          <w:color w:val="000000" w:themeColor="text1"/>
          <w:sz w:val="22"/>
          <w:szCs w:val="22"/>
        </w:rPr>
        <w:t>2059</w:t>
      </w:r>
      <w:r>
        <w:rPr>
          <w:rFonts w:hint="eastAsia"/>
          <w:b/>
          <w:color w:val="000000" w:themeColor="text1"/>
          <w:sz w:val="22"/>
          <w:szCs w:val="22"/>
        </w:rPr>
        <w:t>号（九为产业园内）</w:t>
      </w:r>
      <w:bookmarkEnd w:id="5"/>
      <w:r>
        <w:rPr>
          <w:rFonts w:hint="eastAsia"/>
          <w:b/>
          <w:color w:val="000000" w:themeColor="text1"/>
          <w:sz w:val="22"/>
          <w:szCs w:val="22"/>
        </w:rPr>
        <w:t xml:space="preserve"> </w:t>
      </w:r>
      <w:r w:rsidR="00DD170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Pr="008E70C6" w:rsidRDefault="00B134C7" w:rsidP="00B13F26">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847785" w:rsidRPr="008E70C6">
        <w:rPr>
          <w:rFonts w:hint="eastAsia"/>
          <w:b/>
          <w:color w:val="000000" w:themeColor="text1"/>
          <w:sz w:val="22"/>
          <w:szCs w:val="22"/>
        </w:rPr>
        <w:t xml:space="preserve">No. 2059, west China road, </w:t>
      </w:r>
      <w:proofErr w:type="spellStart"/>
      <w:r w:rsidR="00847785" w:rsidRPr="008E70C6">
        <w:rPr>
          <w:rFonts w:hint="eastAsia"/>
          <w:b/>
          <w:color w:val="000000" w:themeColor="text1"/>
          <w:sz w:val="22"/>
          <w:szCs w:val="22"/>
        </w:rPr>
        <w:t>Heze</w:t>
      </w:r>
      <w:proofErr w:type="spellEnd"/>
      <w:r w:rsidR="00847785" w:rsidRPr="008E70C6">
        <w:rPr>
          <w:rFonts w:hint="eastAsia"/>
          <w:b/>
          <w:color w:val="000000" w:themeColor="text1"/>
          <w:sz w:val="22"/>
          <w:szCs w:val="22"/>
        </w:rPr>
        <w:t xml:space="preserve"> City, Shandong Province (No. 9 Industrial Park)</w:t>
      </w:r>
      <w:r w:rsidR="00847785" w:rsidRPr="008E70C6">
        <w:rPr>
          <w:rFonts w:hint="eastAsia"/>
          <w:b/>
          <w:color w:val="000000" w:themeColor="text1"/>
          <w:sz w:val="22"/>
          <w:szCs w:val="22"/>
        </w:rPr>
        <w:t>.</w:t>
      </w:r>
      <w:proofErr w:type="gramEnd"/>
    </w:p>
    <w:p w:rsidR="00FB5842" w:rsidRDefault="00B134C7" w:rsidP="00B13F26">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134C7" w:rsidP="00B13F2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134C7" w:rsidP="00B13F26">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91371702MA3BXJKG29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13853008332</w:t>
      </w:r>
      <w:bookmarkEnd w:id="9"/>
    </w:p>
    <w:p w:rsidR="00FB5842" w:rsidRDefault="00B134C7" w:rsidP="00B13F26">
      <w:pPr>
        <w:pStyle w:val="a3"/>
        <w:spacing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王立军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张全稳</w:t>
      </w:r>
      <w:bookmarkEnd w:id="11"/>
      <w:proofErr w:type="gramEnd"/>
      <w:r>
        <w:rPr>
          <w:rFonts w:hint="eastAsia"/>
          <w:b/>
          <w:color w:val="000000" w:themeColor="text1"/>
          <w:sz w:val="22"/>
          <w:szCs w:val="22"/>
        </w:rPr>
        <w:t xml:space="preserve"> </w:t>
      </w:r>
      <w:r>
        <w:rPr>
          <w:b/>
          <w:color w:val="000000" w:themeColor="text1"/>
          <w:sz w:val="22"/>
          <w:szCs w:val="22"/>
        </w:rPr>
        <w:t xml:space="preserve"> </w:t>
      </w:r>
      <w:r w:rsidR="00A74631">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DD170A" w:rsidRDefault="00B134C7" w:rsidP="00B13F26">
      <w:pPr>
        <w:pStyle w:val="a3"/>
        <w:spacing w:line="360"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p>
    <w:p w:rsidR="00735F9E" w:rsidRDefault="00B134C7" w:rsidP="00B13F26">
      <w:pPr>
        <w:pStyle w:val="a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B134C7" w:rsidP="00B13F26">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D170A" w:rsidRDefault="00DD170A" w:rsidP="00B13F26">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B134C7" w:rsidP="00B13F26">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：科教设备、科教仪器、音体美器材、实验室设备、幼儿教具、幼儿玩具、多媒体教室设备、数字化（地理、历史）教室及科技馆设备的销售</w:t>
      </w:r>
    </w:p>
    <w:p w:rsidR="00A34D5F" w:rsidRDefault="00B134C7" w:rsidP="00B13F26">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：科教设备、科教仪器、音体美器材、实验室设备、幼儿教具、幼儿玩具、多媒体教室设备、数字化（地理、历史）教室及科技馆设备的销售及其所涉及的环境管理活动</w:t>
      </w:r>
    </w:p>
    <w:p w:rsidR="00DD170A" w:rsidRDefault="00B134C7" w:rsidP="00B13F26">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：科教设备、科教仪器、音体美器材、实验室设备、幼儿教具、幼儿玩具、多媒体教室设备、数字化（地理、历史）教室及科技馆设备的销售及其所涉及的职业健康安全管理活动</w:t>
      </w:r>
      <w:bookmarkEnd w:id="15"/>
    </w:p>
    <w:p w:rsidR="00DD170A" w:rsidRDefault="00DD170A" w:rsidP="00B13F26">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D170A" w:rsidRDefault="008E70C6" w:rsidP="00B13F26">
      <w:pPr>
        <w:pStyle w:val="a3"/>
        <w:spacing w:line="240" w:lineRule="auto"/>
        <w:ind w:firstLine="0"/>
        <w:rPr>
          <w:rFonts w:hint="eastAsia"/>
          <w:b/>
          <w:color w:val="000000" w:themeColor="text1"/>
          <w:sz w:val="22"/>
          <w:szCs w:val="22"/>
        </w:rPr>
      </w:pPr>
      <w:r>
        <w:rPr>
          <w:rFonts w:hint="eastAsia"/>
          <w:b/>
          <w:color w:val="000000" w:themeColor="text1"/>
          <w:sz w:val="22"/>
          <w:szCs w:val="22"/>
        </w:rPr>
        <w:t>Q:</w:t>
      </w:r>
      <w:r w:rsidRPr="00461723">
        <w:rPr>
          <w:rFonts w:hint="eastAsia"/>
          <w:b/>
          <w:color w:val="000000" w:themeColor="text1"/>
          <w:sz w:val="22"/>
          <w:szCs w:val="22"/>
        </w:rPr>
        <w:t xml:space="preserve"> </w:t>
      </w:r>
      <w:r w:rsidRPr="00461723">
        <w:rPr>
          <w:rFonts w:hint="eastAsia"/>
          <w:b/>
          <w:color w:val="000000" w:themeColor="text1"/>
          <w:sz w:val="22"/>
          <w:szCs w:val="22"/>
        </w:rPr>
        <w:t>Science and education equipment, science and education equipment, audio-visual equipment, laboratory equipment, child teaching AIDS, children's toys, multimedia classroom equipment, digital (geography, history) classroom and science museum equipment sales</w:t>
      </w:r>
      <w:r w:rsidRPr="00461723">
        <w:rPr>
          <w:rFonts w:hint="eastAsia"/>
          <w:b/>
          <w:color w:val="000000" w:themeColor="text1"/>
          <w:sz w:val="22"/>
          <w:szCs w:val="22"/>
        </w:rPr>
        <w:t>.</w:t>
      </w:r>
    </w:p>
    <w:p w:rsidR="00DD170A" w:rsidRDefault="008E70C6" w:rsidP="00B13F26">
      <w:pPr>
        <w:pStyle w:val="a3"/>
        <w:spacing w:line="240" w:lineRule="auto"/>
        <w:ind w:firstLine="0"/>
        <w:rPr>
          <w:rFonts w:hint="eastAsia"/>
          <w:b/>
          <w:color w:val="000000" w:themeColor="text1"/>
          <w:sz w:val="22"/>
          <w:szCs w:val="22"/>
        </w:rPr>
      </w:pPr>
      <w:r>
        <w:rPr>
          <w:rFonts w:hint="eastAsia"/>
          <w:b/>
          <w:color w:val="000000" w:themeColor="text1"/>
          <w:sz w:val="22"/>
          <w:szCs w:val="22"/>
        </w:rPr>
        <w:t>E:</w:t>
      </w:r>
      <w:r w:rsidRPr="00461723">
        <w:rPr>
          <w:rFonts w:hint="eastAsia"/>
          <w:b/>
          <w:color w:val="000000" w:themeColor="text1"/>
          <w:sz w:val="22"/>
          <w:szCs w:val="22"/>
        </w:rPr>
        <w:t xml:space="preserve"> </w:t>
      </w:r>
      <w:r w:rsidRPr="00461723">
        <w:rPr>
          <w:rFonts w:hint="eastAsia"/>
          <w:b/>
          <w:color w:val="000000" w:themeColor="text1"/>
          <w:sz w:val="22"/>
          <w:szCs w:val="22"/>
        </w:rPr>
        <w:t>Sales of scientific and educational equipment, scientific and educational instruments, audio-visual equipment, laboratory equipment, teaching aids for children, Toys for children, multimedia classroom equipment, digital (geography, history) classroom and science museum equipment, and related environmental management activities</w:t>
      </w:r>
      <w:r w:rsidR="00461723" w:rsidRPr="00461723">
        <w:rPr>
          <w:rFonts w:hint="eastAsia"/>
          <w:b/>
          <w:color w:val="000000" w:themeColor="text1"/>
          <w:sz w:val="22"/>
          <w:szCs w:val="22"/>
        </w:rPr>
        <w:t>.</w:t>
      </w:r>
    </w:p>
    <w:p w:rsidR="00DD170A" w:rsidRDefault="008E70C6" w:rsidP="00B13F26">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sidRPr="00461723">
        <w:rPr>
          <w:rFonts w:hint="eastAsia"/>
          <w:b/>
          <w:color w:val="000000" w:themeColor="text1"/>
          <w:sz w:val="22"/>
          <w:szCs w:val="22"/>
        </w:rPr>
        <w:t xml:space="preserve"> </w:t>
      </w:r>
      <w:r w:rsidRPr="00461723">
        <w:rPr>
          <w:rFonts w:hint="eastAsia"/>
          <w:b/>
          <w:color w:val="000000" w:themeColor="text1"/>
          <w:sz w:val="22"/>
          <w:szCs w:val="22"/>
        </w:rPr>
        <w:t>Sales of scientific and educational equipment, scientific and educational instruments, audio-visual equipment, laboratory equipment, teaching aids for children, Toys for children, multi-media classroom equipment, digital (geography, history) classroom and Science Museum equipment, and Related Occupational Health and safety management activities</w:t>
      </w:r>
      <w:r w:rsidR="00461723" w:rsidRPr="00461723">
        <w:rPr>
          <w:rFonts w:hint="eastAsia"/>
          <w:b/>
          <w:color w:val="000000" w:themeColor="text1"/>
          <w:sz w:val="22"/>
          <w:szCs w:val="22"/>
        </w:rPr>
        <w:t>.</w:t>
      </w:r>
    </w:p>
    <w:p w:rsidR="00DD170A" w:rsidRDefault="00DD170A" w:rsidP="00B13F26">
      <w:pPr>
        <w:pStyle w:val="a3"/>
        <w:spacing w:line="360" w:lineRule="auto"/>
        <w:ind w:firstLine="0"/>
        <w:rPr>
          <w:rFonts w:hint="eastAsia"/>
          <w:b/>
          <w:color w:val="000000" w:themeColor="text1"/>
          <w:sz w:val="22"/>
          <w:szCs w:val="22"/>
        </w:rPr>
      </w:pPr>
    </w:p>
    <w:p w:rsidR="00B13F26" w:rsidRDefault="00B13F26" w:rsidP="00B13F26">
      <w:pPr>
        <w:pStyle w:val="a3"/>
        <w:spacing w:line="360" w:lineRule="auto"/>
        <w:ind w:firstLine="0"/>
        <w:rPr>
          <w:rFonts w:hint="eastAsia"/>
          <w:b/>
          <w:color w:val="000000" w:themeColor="text1"/>
          <w:sz w:val="22"/>
          <w:szCs w:val="22"/>
        </w:rPr>
      </w:pPr>
    </w:p>
    <w:p w:rsidR="00B13F26" w:rsidRDefault="00B13F26" w:rsidP="00B13F26">
      <w:pPr>
        <w:pStyle w:val="a3"/>
        <w:spacing w:line="360" w:lineRule="auto"/>
        <w:ind w:firstLine="0"/>
        <w:rPr>
          <w:rFonts w:hint="eastAsia"/>
          <w:b/>
          <w:color w:val="000000" w:themeColor="text1"/>
          <w:sz w:val="22"/>
          <w:szCs w:val="22"/>
        </w:rPr>
      </w:pPr>
      <w:bookmarkStart w:id="16" w:name="_GoBack"/>
      <w:bookmarkEnd w:id="16"/>
    </w:p>
    <w:p w:rsidR="00FB5842" w:rsidRDefault="00B134C7" w:rsidP="00B13F26">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DD170A">
        <w:rPr>
          <w:rFonts w:hint="eastAsia"/>
          <w:b/>
          <w:color w:val="000000" w:themeColor="text1"/>
          <w:sz w:val="22"/>
          <w:szCs w:val="22"/>
        </w:rPr>
        <w:t xml:space="preserve">  </w:t>
      </w:r>
      <w:r>
        <w:rPr>
          <w:rFonts w:hint="eastAsia"/>
          <w:b/>
          <w:color w:val="000000" w:themeColor="text1"/>
          <w:sz w:val="22"/>
          <w:szCs w:val="22"/>
        </w:rPr>
        <w:t>张；英文证书</w:t>
      </w:r>
      <w:r w:rsidR="00DD170A">
        <w:rPr>
          <w:rFonts w:hint="eastAsia"/>
          <w:b/>
          <w:color w:val="000000" w:themeColor="text1"/>
          <w:sz w:val="22"/>
          <w:szCs w:val="22"/>
        </w:rPr>
        <w:t xml:space="preserve">  </w:t>
      </w:r>
      <w:r>
        <w:rPr>
          <w:rFonts w:hint="eastAsia"/>
          <w:b/>
          <w:color w:val="000000" w:themeColor="text1"/>
          <w:sz w:val="22"/>
          <w:szCs w:val="22"/>
        </w:rPr>
        <w:t>张。</w:t>
      </w:r>
    </w:p>
    <w:p w:rsidR="00DD170A" w:rsidRDefault="00DD170A" w:rsidP="00B13F26">
      <w:pPr>
        <w:pStyle w:val="a3"/>
        <w:spacing w:line="360" w:lineRule="auto"/>
        <w:ind w:firstLine="0"/>
        <w:rPr>
          <w:rFonts w:hint="eastAsia"/>
          <w:b/>
          <w:color w:val="000000" w:themeColor="text1"/>
          <w:sz w:val="22"/>
          <w:szCs w:val="22"/>
        </w:rPr>
      </w:pPr>
    </w:p>
    <w:p w:rsidR="00FB5842" w:rsidRDefault="00B134C7" w:rsidP="00B13F26">
      <w:pPr>
        <w:pStyle w:val="a3"/>
        <w:spacing w:line="360" w:lineRule="auto"/>
        <w:ind w:firstLine="0"/>
        <w:rPr>
          <w:rFonts w:hint="eastAsia"/>
          <w:b/>
          <w:color w:val="000000" w:themeColor="text1"/>
          <w:sz w:val="22"/>
          <w:szCs w:val="22"/>
        </w:rPr>
      </w:pPr>
      <w:r>
        <w:rPr>
          <w:rFonts w:hint="eastAsia"/>
          <w:b/>
          <w:color w:val="000000" w:themeColor="text1"/>
          <w:sz w:val="22"/>
          <w:szCs w:val="22"/>
        </w:rPr>
        <w:t>备注：</w:t>
      </w:r>
    </w:p>
    <w:p w:rsidR="00DD170A" w:rsidRDefault="00DD170A" w:rsidP="00B13F26">
      <w:pPr>
        <w:pStyle w:val="a3"/>
        <w:spacing w:line="360" w:lineRule="auto"/>
        <w:ind w:firstLine="0"/>
        <w:rPr>
          <w:b/>
          <w:color w:val="000000" w:themeColor="text1"/>
          <w:sz w:val="22"/>
          <w:szCs w:val="22"/>
        </w:rPr>
      </w:pPr>
    </w:p>
    <w:p w:rsidR="00FB5842" w:rsidRDefault="00B134C7" w:rsidP="00B13F26">
      <w:pPr>
        <w:pStyle w:val="a3"/>
        <w:spacing w:line="360" w:lineRule="auto"/>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D170A">
        <w:rPr>
          <w:rFonts w:hint="eastAsia"/>
          <w:b/>
          <w:color w:val="000000" w:themeColor="text1"/>
          <w:sz w:val="22"/>
          <w:szCs w:val="22"/>
        </w:rPr>
        <w:t xml:space="preserve">                         </w:t>
      </w:r>
      <w:r>
        <w:rPr>
          <w:rFonts w:hint="eastAsia"/>
          <w:b/>
          <w:color w:val="000000" w:themeColor="text1"/>
          <w:sz w:val="22"/>
          <w:szCs w:val="22"/>
        </w:rPr>
        <w:t>组长确认：</w:t>
      </w:r>
    </w:p>
    <w:p w:rsidR="00DD170A" w:rsidRDefault="00DD170A" w:rsidP="00B13F26">
      <w:pPr>
        <w:pStyle w:val="a3"/>
        <w:spacing w:line="360" w:lineRule="auto"/>
        <w:ind w:firstLine="0"/>
        <w:rPr>
          <w:b/>
          <w:color w:val="000000" w:themeColor="text1"/>
          <w:sz w:val="22"/>
          <w:szCs w:val="22"/>
        </w:rPr>
      </w:pPr>
    </w:p>
    <w:p w:rsidR="00FB5842" w:rsidRDefault="00B134C7" w:rsidP="00B13F26">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DD170A">
        <w:rPr>
          <w:rFonts w:hint="eastAsia"/>
          <w:b/>
          <w:color w:val="000000" w:themeColor="text1"/>
          <w:sz w:val="22"/>
          <w:szCs w:val="22"/>
        </w:rPr>
        <w:t xml:space="preserve">                            </w:t>
      </w:r>
      <w:r>
        <w:rPr>
          <w:rFonts w:hint="eastAsia"/>
          <w:b/>
          <w:color w:val="000000" w:themeColor="text1"/>
          <w:sz w:val="22"/>
          <w:szCs w:val="22"/>
        </w:rPr>
        <w:t>日期：</w:t>
      </w:r>
    </w:p>
    <w:p w:rsidR="00FB5842" w:rsidRDefault="00B134C7" w:rsidP="00B13F26">
      <w:pPr>
        <w:pStyle w:val="a3"/>
        <w:spacing w:line="360" w:lineRule="auto"/>
        <w:ind w:firstLine="0"/>
        <w:rPr>
          <w:b/>
          <w:color w:val="000000" w:themeColor="text1"/>
          <w:sz w:val="18"/>
          <w:szCs w:val="18"/>
        </w:rPr>
      </w:pPr>
      <w:r>
        <w:rPr>
          <w:b/>
          <w:color w:val="000000" w:themeColor="text1"/>
          <w:sz w:val="18"/>
          <w:szCs w:val="18"/>
        </w:rPr>
        <w:t>注：</w:t>
      </w:r>
    </w:p>
    <w:p w:rsidR="00FB5842" w:rsidRDefault="00B134C7" w:rsidP="00B13F26">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C7" w:rsidRDefault="00B134C7">
      <w:r>
        <w:separator/>
      </w:r>
    </w:p>
  </w:endnote>
  <w:endnote w:type="continuationSeparator" w:id="0">
    <w:p w:rsidR="00B134C7" w:rsidRDefault="00B1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C7" w:rsidRDefault="00B134C7">
      <w:r>
        <w:separator/>
      </w:r>
    </w:p>
  </w:footnote>
  <w:footnote w:type="continuationSeparator" w:id="0">
    <w:p w:rsidR="00B134C7" w:rsidRDefault="00B1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134C7" w:rsidP="008D784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134C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134C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B134C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D5F"/>
    <w:rsid w:val="00461723"/>
    <w:rsid w:val="00847785"/>
    <w:rsid w:val="008D7842"/>
    <w:rsid w:val="008E70C6"/>
    <w:rsid w:val="00A34D5F"/>
    <w:rsid w:val="00A74631"/>
    <w:rsid w:val="00B134C7"/>
    <w:rsid w:val="00B13F26"/>
    <w:rsid w:val="00DD1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336</Words>
  <Characters>1919</Characters>
  <Application>Microsoft Office Word</Application>
  <DocSecurity>0</DocSecurity>
  <Lines>15</Lines>
  <Paragraphs>4</Paragraphs>
  <ScaleCrop>false</ScaleCrop>
  <Company>微软中国</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2019-05-13T03:13:00Z</cp:lastPrinted>
  <dcterms:created xsi:type="dcterms:W3CDTF">2016-02-16T02:49:00Z</dcterms:created>
  <dcterms:modified xsi:type="dcterms:W3CDTF">2019-12-30T02:30:00Z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