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95" w:rsidRDefault="000C6DD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545695" w:rsidRPr="00A34FB9">
        <w:trPr>
          <w:trHeight w:val="515"/>
        </w:trPr>
        <w:tc>
          <w:tcPr>
            <w:tcW w:w="1892" w:type="dxa"/>
            <w:vMerge w:val="restart"/>
            <w:vAlign w:val="center"/>
          </w:tcPr>
          <w:p w:rsidR="00545695" w:rsidRPr="00A34FB9" w:rsidRDefault="000C6DD5" w:rsidP="00A34FB9">
            <w:pPr>
              <w:spacing w:before="120" w:line="360" w:lineRule="auto"/>
              <w:jc w:val="center"/>
              <w:rPr>
                <w:rFonts w:ascii="楷体" w:eastAsia="楷体" w:hAnsi="楷体" w:cs="宋体"/>
                <w:sz w:val="24"/>
                <w:szCs w:val="24"/>
              </w:rPr>
            </w:pPr>
            <w:r w:rsidRPr="00A34FB9">
              <w:rPr>
                <w:rFonts w:ascii="楷体" w:eastAsia="楷体" w:hAnsi="楷体" w:cs="宋体" w:hint="eastAsia"/>
                <w:sz w:val="24"/>
                <w:szCs w:val="24"/>
              </w:rPr>
              <w:t>过程与活动、</w:t>
            </w:r>
          </w:p>
          <w:p w:rsidR="00545695" w:rsidRPr="00A34FB9" w:rsidRDefault="000C6DD5" w:rsidP="00A34FB9">
            <w:pPr>
              <w:spacing w:line="360" w:lineRule="auto"/>
              <w:jc w:val="center"/>
              <w:rPr>
                <w:rFonts w:ascii="楷体" w:eastAsia="楷体" w:hAnsi="楷体" w:cs="宋体"/>
                <w:sz w:val="24"/>
                <w:szCs w:val="24"/>
              </w:rPr>
            </w:pPr>
            <w:r w:rsidRPr="00A34FB9">
              <w:rPr>
                <w:rFonts w:ascii="楷体" w:eastAsia="楷体" w:hAnsi="楷体" w:cs="宋体" w:hint="eastAsia"/>
                <w:sz w:val="24"/>
                <w:szCs w:val="24"/>
              </w:rPr>
              <w:t>抽样计划</w:t>
            </w:r>
          </w:p>
        </w:tc>
        <w:tc>
          <w:tcPr>
            <w:tcW w:w="1228" w:type="dxa"/>
            <w:vMerge w:val="restart"/>
            <w:vAlign w:val="center"/>
          </w:tcPr>
          <w:p w:rsidR="00545695" w:rsidRPr="00A34FB9" w:rsidRDefault="000C6DD5" w:rsidP="00A34FB9">
            <w:pPr>
              <w:spacing w:line="360" w:lineRule="auto"/>
              <w:rPr>
                <w:rFonts w:ascii="楷体" w:eastAsia="楷体" w:hAnsi="楷体" w:cs="宋体"/>
                <w:sz w:val="24"/>
                <w:szCs w:val="24"/>
              </w:rPr>
            </w:pPr>
            <w:r w:rsidRPr="00A34FB9">
              <w:rPr>
                <w:rFonts w:ascii="楷体" w:eastAsia="楷体" w:hAnsi="楷体" w:cs="宋体" w:hint="eastAsia"/>
                <w:sz w:val="24"/>
                <w:szCs w:val="24"/>
              </w:rPr>
              <w:t>涉及</w:t>
            </w:r>
          </w:p>
          <w:p w:rsidR="00545695" w:rsidRPr="00A34FB9" w:rsidRDefault="000C6DD5" w:rsidP="00A34FB9">
            <w:pPr>
              <w:spacing w:line="360" w:lineRule="auto"/>
              <w:rPr>
                <w:rFonts w:ascii="楷体" w:eastAsia="楷体" w:hAnsi="楷体" w:cs="宋体"/>
                <w:sz w:val="24"/>
                <w:szCs w:val="24"/>
              </w:rPr>
            </w:pPr>
            <w:r w:rsidRPr="00A34FB9">
              <w:rPr>
                <w:rFonts w:ascii="楷体" w:eastAsia="楷体" w:hAnsi="楷体" w:cs="宋体" w:hint="eastAsia"/>
                <w:sz w:val="24"/>
                <w:szCs w:val="24"/>
              </w:rPr>
              <w:t>条款</w:t>
            </w:r>
          </w:p>
        </w:tc>
        <w:tc>
          <w:tcPr>
            <w:tcW w:w="10943" w:type="dxa"/>
            <w:vAlign w:val="center"/>
          </w:tcPr>
          <w:p w:rsidR="00545695" w:rsidRPr="00A34FB9" w:rsidRDefault="000C6DD5" w:rsidP="00433551">
            <w:pPr>
              <w:spacing w:line="360" w:lineRule="auto"/>
              <w:rPr>
                <w:rFonts w:ascii="楷体" w:eastAsia="楷体" w:hAnsi="楷体" w:cs="宋体"/>
                <w:sz w:val="24"/>
                <w:szCs w:val="24"/>
              </w:rPr>
            </w:pPr>
            <w:r w:rsidRPr="00A34FB9">
              <w:rPr>
                <w:rFonts w:ascii="楷体" w:eastAsia="楷体" w:hAnsi="楷体" w:cs="宋体" w:hint="eastAsia"/>
                <w:sz w:val="24"/>
                <w:szCs w:val="24"/>
              </w:rPr>
              <w:t>受审核部门：管理层    总经理：</w:t>
            </w:r>
            <w:r w:rsidR="00AE51DA">
              <w:rPr>
                <w:rFonts w:ascii="楷体" w:eastAsia="楷体" w:hAnsi="楷体" w:cs="宋体" w:hint="eastAsia"/>
                <w:sz w:val="24"/>
                <w:szCs w:val="24"/>
              </w:rPr>
              <w:t>王立军</w:t>
            </w:r>
            <w:r w:rsidRPr="00A34FB9">
              <w:rPr>
                <w:rFonts w:ascii="楷体" w:eastAsia="楷体" w:hAnsi="楷体" w:cs="宋体" w:hint="eastAsia"/>
                <w:sz w:val="24"/>
                <w:szCs w:val="24"/>
              </w:rPr>
              <w:t xml:space="preserve">  管理者代表：</w:t>
            </w:r>
            <w:r w:rsidR="005F1566">
              <w:rPr>
                <w:rFonts w:ascii="楷体" w:eastAsia="楷体" w:hAnsi="楷体" w:hint="eastAsia"/>
                <w:bCs/>
                <w:sz w:val="24"/>
                <w:szCs w:val="24"/>
              </w:rPr>
              <w:t>张全稳</w:t>
            </w:r>
            <w:r w:rsidRPr="00A34FB9">
              <w:rPr>
                <w:rFonts w:ascii="楷体" w:eastAsia="楷体" w:hAnsi="楷体" w:hint="eastAsia"/>
                <w:bCs/>
                <w:sz w:val="24"/>
                <w:szCs w:val="24"/>
              </w:rPr>
              <w:t xml:space="preserve">  员工代表：</w:t>
            </w:r>
            <w:r w:rsidR="00433551">
              <w:rPr>
                <w:rFonts w:ascii="楷体" w:eastAsia="楷体" w:hAnsi="楷体" w:hint="eastAsia"/>
                <w:bCs/>
                <w:sz w:val="24"/>
                <w:szCs w:val="24"/>
              </w:rPr>
              <w:t>王涛</w:t>
            </w:r>
          </w:p>
        </w:tc>
        <w:tc>
          <w:tcPr>
            <w:tcW w:w="646" w:type="dxa"/>
            <w:vMerge w:val="restart"/>
            <w:vAlign w:val="center"/>
          </w:tcPr>
          <w:p w:rsidR="00545695" w:rsidRPr="00A34FB9" w:rsidRDefault="000C6DD5" w:rsidP="00A34FB9">
            <w:pPr>
              <w:spacing w:line="360" w:lineRule="auto"/>
              <w:rPr>
                <w:rFonts w:ascii="楷体" w:eastAsia="楷体" w:hAnsi="楷体" w:cs="宋体"/>
                <w:sz w:val="24"/>
                <w:szCs w:val="24"/>
              </w:rPr>
            </w:pPr>
            <w:r w:rsidRPr="00A34FB9">
              <w:rPr>
                <w:rFonts w:ascii="楷体" w:eastAsia="楷体" w:hAnsi="楷体" w:cs="宋体" w:hint="eastAsia"/>
                <w:sz w:val="24"/>
                <w:szCs w:val="24"/>
              </w:rPr>
              <w:t>判定</w:t>
            </w:r>
          </w:p>
        </w:tc>
      </w:tr>
      <w:tr w:rsidR="00545695" w:rsidRPr="00A34FB9">
        <w:trPr>
          <w:trHeight w:val="403"/>
        </w:trPr>
        <w:tc>
          <w:tcPr>
            <w:tcW w:w="1892" w:type="dxa"/>
            <w:vMerge/>
            <w:vAlign w:val="center"/>
          </w:tcPr>
          <w:p w:rsidR="00545695" w:rsidRPr="00A34FB9" w:rsidRDefault="00545695" w:rsidP="00A34FB9">
            <w:pPr>
              <w:spacing w:line="360" w:lineRule="auto"/>
              <w:rPr>
                <w:rFonts w:ascii="楷体" w:eastAsia="楷体" w:hAnsi="楷体" w:cs="宋体"/>
                <w:sz w:val="24"/>
                <w:szCs w:val="24"/>
              </w:rPr>
            </w:pPr>
          </w:p>
        </w:tc>
        <w:tc>
          <w:tcPr>
            <w:tcW w:w="1228" w:type="dxa"/>
            <w:vMerge/>
            <w:vAlign w:val="center"/>
          </w:tcPr>
          <w:p w:rsidR="00545695" w:rsidRPr="00A34FB9" w:rsidRDefault="00545695" w:rsidP="00A34FB9">
            <w:pPr>
              <w:spacing w:line="360" w:lineRule="auto"/>
              <w:rPr>
                <w:rFonts w:ascii="楷体" w:eastAsia="楷体" w:hAnsi="楷体" w:cs="宋体"/>
                <w:sz w:val="24"/>
                <w:szCs w:val="24"/>
              </w:rPr>
            </w:pPr>
          </w:p>
        </w:tc>
        <w:tc>
          <w:tcPr>
            <w:tcW w:w="10943" w:type="dxa"/>
            <w:vAlign w:val="center"/>
          </w:tcPr>
          <w:p w:rsidR="00545695" w:rsidRPr="00A34FB9" w:rsidRDefault="000C6DD5" w:rsidP="00B23785">
            <w:pPr>
              <w:spacing w:line="360" w:lineRule="auto"/>
              <w:rPr>
                <w:rFonts w:ascii="楷体" w:eastAsia="楷体" w:hAnsi="楷体" w:cs="宋体"/>
                <w:sz w:val="24"/>
                <w:szCs w:val="24"/>
              </w:rPr>
            </w:pPr>
            <w:r w:rsidRPr="00A34FB9">
              <w:rPr>
                <w:rFonts w:ascii="楷体" w:eastAsia="楷体" w:hAnsi="楷体" w:cs="宋体" w:hint="eastAsia"/>
                <w:sz w:val="24"/>
                <w:szCs w:val="24"/>
              </w:rPr>
              <w:t>审核员：</w:t>
            </w:r>
            <w:r w:rsidR="001B387B" w:rsidRPr="00A34FB9">
              <w:rPr>
                <w:rFonts w:ascii="楷体" w:eastAsia="楷体" w:hAnsi="楷体" w:cs="宋体" w:hint="eastAsia"/>
                <w:sz w:val="24"/>
                <w:szCs w:val="24"/>
              </w:rPr>
              <w:t>姜海军</w:t>
            </w:r>
            <w:r w:rsidRPr="00A34FB9">
              <w:rPr>
                <w:rFonts w:ascii="楷体" w:eastAsia="楷体" w:hAnsi="楷体" w:cs="宋体" w:hint="eastAsia"/>
                <w:sz w:val="24"/>
                <w:szCs w:val="24"/>
              </w:rPr>
              <w:t xml:space="preserve">             审核时间：</w:t>
            </w:r>
            <w:r w:rsidR="00B23785">
              <w:rPr>
                <w:rFonts w:ascii="楷体" w:eastAsia="楷体" w:hAnsi="楷体" w:cs="宋体" w:hint="eastAsia"/>
                <w:sz w:val="24"/>
                <w:szCs w:val="24"/>
              </w:rPr>
              <w:t>2020</w:t>
            </w:r>
            <w:r w:rsidRPr="00A34FB9">
              <w:rPr>
                <w:rFonts w:ascii="楷体" w:eastAsia="楷体" w:hAnsi="楷体" w:cs="宋体" w:hint="eastAsia"/>
                <w:sz w:val="24"/>
                <w:szCs w:val="24"/>
              </w:rPr>
              <w:t>年</w:t>
            </w:r>
            <w:r w:rsidR="00037717">
              <w:rPr>
                <w:rFonts w:ascii="楷体" w:eastAsia="楷体" w:hAnsi="楷体" w:cs="宋体" w:hint="eastAsia"/>
                <w:sz w:val="24"/>
                <w:szCs w:val="24"/>
              </w:rPr>
              <w:t>1</w:t>
            </w:r>
            <w:r w:rsidRPr="00A34FB9">
              <w:rPr>
                <w:rFonts w:ascii="楷体" w:eastAsia="楷体" w:hAnsi="楷体" w:cs="宋体" w:hint="eastAsia"/>
                <w:sz w:val="24"/>
                <w:szCs w:val="24"/>
              </w:rPr>
              <w:t>月</w:t>
            </w:r>
            <w:r w:rsidR="00B23785">
              <w:rPr>
                <w:rFonts w:ascii="楷体" w:eastAsia="楷体" w:hAnsi="楷体" w:cs="宋体" w:hint="eastAsia"/>
                <w:sz w:val="24"/>
                <w:szCs w:val="24"/>
              </w:rPr>
              <w:t>2</w:t>
            </w:r>
            <w:r w:rsidRPr="00A34FB9">
              <w:rPr>
                <w:rFonts w:ascii="楷体" w:eastAsia="楷体" w:hAnsi="楷体" w:cs="宋体" w:hint="eastAsia"/>
                <w:sz w:val="24"/>
                <w:szCs w:val="24"/>
              </w:rPr>
              <w:t>日</w:t>
            </w:r>
          </w:p>
        </w:tc>
        <w:tc>
          <w:tcPr>
            <w:tcW w:w="646" w:type="dxa"/>
            <w:vMerge/>
          </w:tcPr>
          <w:p w:rsidR="00545695" w:rsidRPr="00A34FB9" w:rsidRDefault="00545695" w:rsidP="00A34FB9">
            <w:pPr>
              <w:spacing w:line="360" w:lineRule="auto"/>
              <w:rPr>
                <w:rFonts w:ascii="楷体" w:eastAsia="楷体" w:hAnsi="楷体" w:cs="宋体"/>
                <w:sz w:val="24"/>
                <w:szCs w:val="24"/>
              </w:rPr>
            </w:pPr>
          </w:p>
        </w:tc>
      </w:tr>
      <w:tr w:rsidR="00545695" w:rsidRPr="00A34FB9">
        <w:trPr>
          <w:trHeight w:val="516"/>
        </w:trPr>
        <w:tc>
          <w:tcPr>
            <w:tcW w:w="1892" w:type="dxa"/>
            <w:vMerge/>
            <w:vAlign w:val="center"/>
          </w:tcPr>
          <w:p w:rsidR="00545695" w:rsidRPr="00A34FB9" w:rsidRDefault="00545695" w:rsidP="00A34FB9">
            <w:pPr>
              <w:spacing w:line="360" w:lineRule="auto"/>
              <w:rPr>
                <w:rFonts w:ascii="楷体" w:eastAsia="楷体" w:hAnsi="楷体" w:cs="宋体"/>
                <w:sz w:val="24"/>
                <w:szCs w:val="24"/>
              </w:rPr>
            </w:pPr>
          </w:p>
        </w:tc>
        <w:tc>
          <w:tcPr>
            <w:tcW w:w="1228" w:type="dxa"/>
            <w:vMerge/>
            <w:vAlign w:val="center"/>
          </w:tcPr>
          <w:p w:rsidR="00545695" w:rsidRPr="00A34FB9" w:rsidRDefault="00545695" w:rsidP="00A34FB9">
            <w:pPr>
              <w:spacing w:line="360" w:lineRule="auto"/>
              <w:rPr>
                <w:rFonts w:ascii="楷体" w:eastAsia="楷体" w:hAnsi="楷体" w:cs="宋体"/>
                <w:sz w:val="24"/>
                <w:szCs w:val="24"/>
              </w:rPr>
            </w:pPr>
          </w:p>
        </w:tc>
        <w:tc>
          <w:tcPr>
            <w:tcW w:w="10943" w:type="dxa"/>
            <w:vAlign w:val="center"/>
          </w:tcPr>
          <w:p w:rsidR="00545695" w:rsidRPr="00A34FB9" w:rsidRDefault="000C6DD5" w:rsidP="00A34FB9">
            <w:pPr>
              <w:snapToGrid w:val="0"/>
              <w:rPr>
                <w:rFonts w:ascii="楷体" w:eastAsia="楷体" w:hAnsi="楷体" w:cs="宋体"/>
                <w:szCs w:val="21"/>
              </w:rPr>
            </w:pPr>
            <w:r w:rsidRPr="00A34FB9">
              <w:rPr>
                <w:rFonts w:ascii="楷体" w:eastAsia="楷体" w:hAnsi="楷体" w:cs="宋体" w:hint="eastAsia"/>
                <w:szCs w:val="21"/>
              </w:rPr>
              <w:t>审核条款：</w:t>
            </w:r>
          </w:p>
          <w:p w:rsidR="001B387B" w:rsidRPr="00A34FB9" w:rsidRDefault="001B387B" w:rsidP="00A34FB9">
            <w:pPr>
              <w:adjustRightInd w:val="0"/>
              <w:snapToGrid w:val="0"/>
              <w:ind w:rightChars="50" w:right="105"/>
              <w:jc w:val="left"/>
              <w:textAlignment w:val="baseline"/>
              <w:rPr>
                <w:rFonts w:ascii="楷体" w:eastAsia="楷体" w:hAnsi="楷体" w:cs="Arial"/>
                <w:spacing w:val="-6"/>
                <w:szCs w:val="21"/>
              </w:rPr>
            </w:pPr>
            <w:r w:rsidRPr="00A34FB9">
              <w:rPr>
                <w:rFonts w:ascii="楷体" w:eastAsia="楷体" w:hAnsi="楷体" w:cs="Arial" w:hint="eastAsia"/>
                <w:spacing w:val="-6"/>
                <w:szCs w:val="21"/>
              </w:rPr>
              <w:t>QEO:4.1理解组织及其环境、4.2理解相关方的需求和期望、4.3 确定管理体系的范围、4.4质量/环境/</w:t>
            </w:r>
            <w:r w:rsidRPr="00A34FB9">
              <w:rPr>
                <w:rFonts w:ascii="楷体" w:eastAsia="楷体" w:hAnsi="楷体" w:cs="Arial" w:hint="eastAsia"/>
                <w:szCs w:val="21"/>
              </w:rPr>
              <w:t>职业健康</w:t>
            </w:r>
            <w:r w:rsidRPr="00A34FB9">
              <w:rPr>
                <w:rFonts w:ascii="楷体" w:eastAsia="楷体" w:hAnsi="楷体" w:cs="Arial" w:hint="eastAsia"/>
                <w:spacing w:val="-6"/>
                <w:szCs w:val="21"/>
              </w:rPr>
              <w:t>安全管理体系及其过程、5.1领导作用和承诺、5.2质量/环境/</w:t>
            </w:r>
            <w:r w:rsidRPr="00A34FB9">
              <w:rPr>
                <w:rFonts w:ascii="楷体" w:eastAsia="楷体" w:hAnsi="楷体" w:cs="Arial" w:hint="eastAsia"/>
                <w:szCs w:val="21"/>
              </w:rPr>
              <w:t>职业健康</w:t>
            </w:r>
            <w:r w:rsidRPr="00A34FB9">
              <w:rPr>
                <w:rFonts w:ascii="楷体" w:eastAsia="楷体" w:hAnsi="楷体" w:cs="Arial" w:hint="eastAsia"/>
                <w:spacing w:val="-6"/>
                <w:szCs w:val="21"/>
              </w:rPr>
              <w:t>安全方针、5.3组织的岗位、职责和权限、O5.4协商与参与、6.1应对风险和机遇的措施、6.2质量/环境/</w:t>
            </w:r>
            <w:r w:rsidRPr="00A34FB9">
              <w:rPr>
                <w:rFonts w:ascii="楷体" w:eastAsia="楷体" w:hAnsi="楷体" w:cs="Arial" w:hint="eastAsia"/>
                <w:szCs w:val="21"/>
              </w:rPr>
              <w:t>职业健康</w:t>
            </w:r>
            <w:r w:rsidRPr="00A34FB9">
              <w:rPr>
                <w:rFonts w:ascii="楷体" w:eastAsia="楷体" w:hAnsi="楷体" w:cs="Arial" w:hint="eastAsia"/>
                <w:spacing w:val="-6"/>
                <w:szCs w:val="21"/>
              </w:rPr>
              <w:t>安全目标及其实现的策划、Q6.3变更的策划、7.1.1（EO7.1）资源总则、7.4沟通/信息交流、9.3管理评审、10.1改进、10.3持续改进，</w:t>
            </w:r>
          </w:p>
          <w:p w:rsidR="00545695" w:rsidRPr="00A34FB9" w:rsidRDefault="001B387B" w:rsidP="00A34FB9">
            <w:pPr>
              <w:ind w:firstLineChars="200" w:firstLine="396"/>
              <w:jc w:val="left"/>
              <w:rPr>
                <w:rFonts w:ascii="楷体" w:eastAsia="楷体" w:hAnsi="楷体" w:cs="宋体"/>
                <w:sz w:val="24"/>
                <w:szCs w:val="24"/>
              </w:rPr>
            </w:pPr>
            <w:r w:rsidRPr="00A34FB9">
              <w:rPr>
                <w:rFonts w:ascii="楷体" w:eastAsia="楷体" w:hAnsi="楷体" w:cs="Arial" w:hint="eastAsia"/>
                <w:spacing w:val="-6"/>
                <w:szCs w:val="21"/>
              </w:rPr>
              <w:t>国家/地方监督抽查情况；顾客满意、相关</w:t>
            </w:r>
            <w:proofErr w:type="gramStart"/>
            <w:r w:rsidRPr="00A34FB9">
              <w:rPr>
                <w:rFonts w:ascii="楷体" w:eastAsia="楷体" w:hAnsi="楷体" w:cs="Arial" w:hint="eastAsia"/>
                <w:spacing w:val="-6"/>
                <w:szCs w:val="21"/>
              </w:rPr>
              <w:t>方投诉</w:t>
            </w:r>
            <w:proofErr w:type="gramEnd"/>
            <w:r w:rsidRPr="00A34FB9">
              <w:rPr>
                <w:rFonts w:ascii="楷体" w:eastAsia="楷体" w:hAnsi="楷体" w:cs="Arial" w:hint="eastAsia"/>
                <w:spacing w:val="-6"/>
                <w:szCs w:val="21"/>
              </w:rPr>
              <w:t>及处理情况；一阶段问题验证，验证企业相关资质证明的有效性；</w:t>
            </w:r>
          </w:p>
        </w:tc>
        <w:tc>
          <w:tcPr>
            <w:tcW w:w="646" w:type="dxa"/>
            <w:vMerge/>
          </w:tcPr>
          <w:p w:rsidR="00545695" w:rsidRPr="00A34FB9" w:rsidRDefault="00545695"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b/>
                <w:sz w:val="24"/>
                <w:szCs w:val="24"/>
              </w:rPr>
            </w:pPr>
            <w:r w:rsidRPr="00A34FB9">
              <w:rPr>
                <w:rFonts w:ascii="楷体" w:eastAsia="楷体" w:hAnsi="楷体" w:hint="eastAsia"/>
                <w:sz w:val="24"/>
                <w:szCs w:val="24"/>
              </w:rPr>
              <w:t>企业基本信息</w:t>
            </w:r>
          </w:p>
        </w:tc>
        <w:tc>
          <w:tcPr>
            <w:tcW w:w="1228" w:type="dxa"/>
            <w:vAlign w:val="center"/>
          </w:tcPr>
          <w:p w:rsidR="00636EE2" w:rsidRPr="00A34FB9" w:rsidRDefault="00636EE2" w:rsidP="00A34FB9">
            <w:pPr>
              <w:spacing w:line="360" w:lineRule="auto"/>
              <w:rPr>
                <w:rFonts w:ascii="楷体" w:eastAsia="楷体" w:hAnsi="楷体"/>
                <w:b/>
                <w:sz w:val="24"/>
                <w:szCs w:val="24"/>
              </w:rPr>
            </w:pPr>
          </w:p>
        </w:tc>
        <w:tc>
          <w:tcPr>
            <w:tcW w:w="10943"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面谈人员：</w:t>
            </w:r>
            <w:proofErr w:type="gramStart"/>
            <w:r w:rsidRPr="00A34FB9">
              <w:rPr>
                <w:rFonts w:ascii="楷体" w:eastAsia="楷体" w:hAnsi="楷体" w:hint="eastAsia"/>
                <w:sz w:val="24"/>
                <w:szCs w:val="24"/>
              </w:rPr>
              <w:t>最管理</w:t>
            </w:r>
            <w:proofErr w:type="gramEnd"/>
            <w:r w:rsidRPr="00A34FB9">
              <w:rPr>
                <w:rFonts w:ascii="楷体" w:eastAsia="楷体" w:hAnsi="楷体" w:hint="eastAsia"/>
                <w:sz w:val="24"/>
                <w:szCs w:val="24"/>
              </w:rPr>
              <w:t>者</w:t>
            </w:r>
            <w:r w:rsidR="00AE51DA">
              <w:rPr>
                <w:rFonts w:ascii="楷体" w:eastAsia="楷体" w:hAnsi="楷体" w:hint="eastAsia"/>
                <w:sz w:val="24"/>
                <w:szCs w:val="24"/>
              </w:rPr>
              <w:t>王立军</w:t>
            </w:r>
            <w:r w:rsidRPr="00A34FB9">
              <w:rPr>
                <w:rFonts w:ascii="楷体" w:eastAsia="楷体" w:hAnsi="楷体" w:hint="eastAsia"/>
                <w:sz w:val="24"/>
                <w:szCs w:val="24"/>
              </w:rPr>
              <w:t>、管代</w:t>
            </w:r>
            <w:r w:rsidR="005F1566">
              <w:rPr>
                <w:rFonts w:ascii="楷体" w:eastAsia="楷体" w:hAnsi="楷体" w:hint="eastAsia"/>
                <w:sz w:val="24"/>
                <w:szCs w:val="24"/>
              </w:rPr>
              <w:t>张全稳</w:t>
            </w:r>
          </w:p>
          <w:p w:rsidR="00C37024" w:rsidRDefault="00636EE2" w:rsidP="007E450D">
            <w:pPr>
              <w:spacing w:line="360" w:lineRule="auto"/>
              <w:ind w:firstLineChars="200" w:firstLine="480"/>
              <w:rPr>
                <w:rFonts w:ascii="楷体" w:eastAsia="楷体" w:hAnsi="楷体" w:hint="eastAsia"/>
                <w:sz w:val="24"/>
                <w:szCs w:val="24"/>
              </w:rPr>
            </w:pPr>
            <w:r w:rsidRPr="00A34FB9">
              <w:rPr>
                <w:rFonts w:ascii="楷体" w:eastAsia="楷体" w:hAnsi="楷体" w:hint="eastAsia"/>
                <w:sz w:val="24"/>
                <w:szCs w:val="24"/>
              </w:rPr>
              <w:t>公司成立于20</w:t>
            </w:r>
            <w:r w:rsidR="00DA2F95">
              <w:rPr>
                <w:rFonts w:ascii="楷体" w:eastAsia="楷体" w:hAnsi="楷体" w:hint="eastAsia"/>
                <w:sz w:val="24"/>
                <w:szCs w:val="24"/>
              </w:rPr>
              <w:t>1</w:t>
            </w:r>
            <w:r w:rsidR="00CE4B52">
              <w:rPr>
                <w:rFonts w:ascii="楷体" w:eastAsia="楷体" w:hAnsi="楷体" w:hint="eastAsia"/>
                <w:sz w:val="24"/>
                <w:szCs w:val="24"/>
              </w:rPr>
              <w:t>5</w:t>
            </w:r>
            <w:r w:rsidRPr="00A34FB9">
              <w:rPr>
                <w:rFonts w:ascii="楷体" w:eastAsia="楷体" w:hAnsi="楷体" w:hint="eastAsia"/>
                <w:sz w:val="24"/>
                <w:szCs w:val="24"/>
              </w:rPr>
              <w:t>年</w:t>
            </w:r>
            <w:r w:rsidR="00CE4B52">
              <w:rPr>
                <w:rFonts w:ascii="楷体" w:eastAsia="楷体" w:hAnsi="楷体" w:hint="eastAsia"/>
                <w:sz w:val="24"/>
                <w:szCs w:val="24"/>
              </w:rPr>
              <w:t>10月20日</w:t>
            </w:r>
            <w:r w:rsidRPr="00A34FB9">
              <w:rPr>
                <w:rFonts w:ascii="楷体" w:eastAsia="楷体" w:hAnsi="楷体" w:hint="eastAsia"/>
                <w:sz w:val="24"/>
                <w:szCs w:val="24"/>
              </w:rPr>
              <w:t>，法人代表</w:t>
            </w:r>
            <w:r w:rsidR="007E450D">
              <w:rPr>
                <w:rFonts w:ascii="楷体" w:eastAsia="楷体" w:hAnsi="楷体" w:hint="eastAsia"/>
                <w:sz w:val="24"/>
                <w:szCs w:val="24"/>
              </w:rPr>
              <w:t>兼总经理</w:t>
            </w:r>
            <w:r w:rsidR="00AE51DA">
              <w:rPr>
                <w:rFonts w:ascii="楷体" w:eastAsia="楷体" w:hAnsi="楷体" w:hint="eastAsia"/>
                <w:sz w:val="24"/>
                <w:szCs w:val="24"/>
              </w:rPr>
              <w:t>王立军</w:t>
            </w:r>
            <w:r w:rsidRPr="00A34FB9">
              <w:rPr>
                <w:rFonts w:ascii="楷体" w:eastAsia="楷体" w:hAnsi="楷体" w:hint="eastAsia"/>
                <w:sz w:val="24"/>
                <w:szCs w:val="24"/>
              </w:rPr>
              <w:t>，注册</w:t>
            </w:r>
            <w:r w:rsidR="00DA2F95" w:rsidRPr="00A34FB9">
              <w:rPr>
                <w:rFonts w:ascii="楷体" w:eastAsia="楷体" w:hAnsi="楷体" w:hint="eastAsia"/>
                <w:sz w:val="24"/>
                <w:szCs w:val="24"/>
              </w:rPr>
              <w:t>地址：</w:t>
            </w:r>
            <w:proofErr w:type="gramStart"/>
            <w:r w:rsidR="0021308D">
              <w:rPr>
                <w:rFonts w:ascii="楷体" w:eastAsia="楷体" w:hAnsi="楷体"/>
                <w:sz w:val="24"/>
                <w:szCs w:val="24"/>
              </w:rPr>
              <w:t>菏泽市丹阳办事处都庄社区</w:t>
            </w:r>
            <w:proofErr w:type="gramEnd"/>
            <w:r w:rsidR="0021308D">
              <w:rPr>
                <w:rFonts w:ascii="楷体" w:eastAsia="楷体" w:hAnsi="楷体"/>
                <w:sz w:val="24"/>
                <w:szCs w:val="24"/>
              </w:rPr>
              <w:t>泰和水岸嘉苑8号3单元403室</w:t>
            </w:r>
            <w:r w:rsidR="00DA2F95" w:rsidRPr="00751363">
              <w:rPr>
                <w:rFonts w:ascii="楷体" w:eastAsia="楷体" w:hAnsi="楷体" w:hint="eastAsia"/>
                <w:sz w:val="24"/>
                <w:szCs w:val="24"/>
              </w:rPr>
              <w:t>；</w:t>
            </w:r>
            <w:r w:rsidR="002F4962">
              <w:rPr>
                <w:rFonts w:ascii="楷体" w:eastAsia="楷体" w:hAnsi="楷体"/>
                <w:sz w:val="24"/>
                <w:szCs w:val="24"/>
              </w:rPr>
              <w:t>经营</w:t>
            </w:r>
            <w:r w:rsidRPr="00A34FB9">
              <w:rPr>
                <w:rFonts w:ascii="楷体" w:eastAsia="楷体" w:hAnsi="楷体" w:hint="eastAsia"/>
                <w:sz w:val="24"/>
                <w:szCs w:val="24"/>
              </w:rPr>
              <w:t>地址：</w:t>
            </w:r>
            <w:r w:rsidR="0021308D">
              <w:rPr>
                <w:rFonts w:ascii="楷体" w:eastAsia="楷体" w:hAnsi="楷体" w:hint="eastAsia"/>
                <w:sz w:val="24"/>
                <w:szCs w:val="24"/>
              </w:rPr>
              <w:t>山东菏泽市中华西路2059号（九为产业园内）</w:t>
            </w:r>
            <w:r w:rsidR="00C37024">
              <w:rPr>
                <w:rFonts w:ascii="楷体" w:eastAsia="楷体" w:hAnsi="楷体" w:hint="eastAsia"/>
                <w:sz w:val="24"/>
                <w:szCs w:val="24"/>
              </w:rPr>
              <w:t>。</w:t>
            </w:r>
          </w:p>
          <w:p w:rsidR="00636EE2" w:rsidRPr="00A34FB9" w:rsidRDefault="00636EE2" w:rsidP="007E450D">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目前主要从事</w:t>
            </w:r>
            <w:r w:rsidR="00CE4B52">
              <w:rPr>
                <w:rFonts w:ascii="楷体" w:eastAsia="楷体" w:hAnsi="楷体" w:hint="eastAsia"/>
                <w:sz w:val="24"/>
                <w:szCs w:val="24"/>
              </w:rPr>
              <w:t>科教设备、科教仪器、音体美器材、实验室设备、幼儿教具、幼儿玩具、多媒体教室设备、数字化（地理、历史）教室及科技馆设备</w:t>
            </w:r>
            <w:r w:rsidRPr="00A34FB9">
              <w:rPr>
                <w:rFonts w:ascii="楷体" w:eastAsia="楷体" w:hAnsi="楷体" w:hint="eastAsia"/>
                <w:sz w:val="24"/>
                <w:szCs w:val="24"/>
              </w:rPr>
              <w:t>的销售</w:t>
            </w:r>
            <w:r w:rsidR="00C37024">
              <w:rPr>
                <w:rFonts w:ascii="楷体" w:eastAsia="楷体" w:hAnsi="楷体" w:hint="eastAsia"/>
                <w:sz w:val="24"/>
                <w:szCs w:val="24"/>
              </w:rPr>
              <w:t>，查看认证范围在营业执照的经营范围内</w:t>
            </w:r>
            <w:r w:rsidRPr="00A34FB9">
              <w:rPr>
                <w:rFonts w:ascii="楷体" w:eastAsia="楷体" w:hAnsi="楷体" w:hint="eastAsia"/>
                <w:sz w:val="24"/>
                <w:szCs w:val="24"/>
              </w:rPr>
              <w:t>。</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b/>
                <w:sz w:val="24"/>
                <w:szCs w:val="24"/>
              </w:rPr>
            </w:pPr>
            <w:r w:rsidRPr="00A34FB9">
              <w:rPr>
                <w:rFonts w:ascii="楷体" w:eastAsia="楷体" w:hAnsi="楷体" w:hint="eastAsia"/>
                <w:sz w:val="24"/>
                <w:szCs w:val="24"/>
              </w:rPr>
              <w:t>领导作用和承诺、组织的岗位职责和权限</w:t>
            </w:r>
          </w:p>
        </w:tc>
        <w:tc>
          <w:tcPr>
            <w:tcW w:w="1228" w:type="dxa"/>
            <w:vAlign w:val="center"/>
          </w:tcPr>
          <w:p w:rsidR="00636EE2" w:rsidRPr="00A34FB9" w:rsidRDefault="00636EE2" w:rsidP="00A34FB9">
            <w:pPr>
              <w:spacing w:line="360" w:lineRule="auto"/>
              <w:rPr>
                <w:rFonts w:ascii="楷体" w:eastAsia="楷体" w:hAnsi="楷体"/>
                <w:b/>
                <w:sz w:val="24"/>
                <w:szCs w:val="24"/>
              </w:rPr>
            </w:pPr>
            <w:r w:rsidRPr="00A34FB9">
              <w:rPr>
                <w:rFonts w:ascii="楷体" w:eastAsia="楷体" w:hAnsi="楷体" w:hint="eastAsia"/>
                <w:sz w:val="24"/>
                <w:szCs w:val="24"/>
              </w:rPr>
              <w:t xml:space="preserve">QEO：5.1，5.3  </w:t>
            </w:r>
          </w:p>
        </w:tc>
        <w:tc>
          <w:tcPr>
            <w:tcW w:w="10943" w:type="dxa"/>
            <w:vAlign w:val="center"/>
          </w:tcPr>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据负责人</w:t>
            </w:r>
            <w:r w:rsidR="00AE51DA">
              <w:rPr>
                <w:rFonts w:ascii="楷体" w:eastAsia="楷体" w:hAnsi="楷体" w:hint="eastAsia"/>
                <w:sz w:val="24"/>
                <w:szCs w:val="24"/>
              </w:rPr>
              <w:t>王立军</w:t>
            </w:r>
            <w:r w:rsidRPr="00A34FB9">
              <w:rPr>
                <w:rFonts w:ascii="楷体" w:eastAsia="楷体" w:hAnsi="楷体" w:hint="eastAsia"/>
                <w:sz w:val="24"/>
                <w:szCs w:val="24"/>
              </w:rPr>
              <w:t>介绍，公司管理体系运行已满三个月。对部门及其职责进行了规定，设有办公室、供销部、质检部，编制了岗位职责汇编，以文件上发的形式沟通各部门的职责及各部门之间工作的联系。</w:t>
            </w:r>
          </w:p>
          <w:p w:rsidR="00636EE2" w:rsidRPr="00A34FB9" w:rsidRDefault="00636EE2" w:rsidP="00A34FB9">
            <w:pPr>
              <w:spacing w:line="360" w:lineRule="auto"/>
              <w:ind w:firstLineChars="200" w:firstLine="480"/>
              <w:rPr>
                <w:rFonts w:ascii="楷体" w:eastAsia="楷体" w:hAnsi="楷体"/>
                <w:color w:val="000000"/>
                <w:sz w:val="24"/>
                <w:szCs w:val="24"/>
              </w:rPr>
            </w:pPr>
            <w:r w:rsidRPr="00A34FB9">
              <w:rPr>
                <w:rFonts w:ascii="楷体" w:eastAsia="楷体" w:hAnsi="楷体" w:hint="eastAsia"/>
                <w:sz w:val="24"/>
                <w:szCs w:val="24"/>
              </w:rPr>
              <w:t>总经理</w:t>
            </w:r>
            <w:r w:rsidR="00AE51DA">
              <w:rPr>
                <w:rFonts w:ascii="楷体" w:eastAsia="楷体" w:hAnsi="楷体" w:hint="eastAsia"/>
                <w:sz w:val="24"/>
                <w:szCs w:val="24"/>
              </w:rPr>
              <w:t>王立军</w:t>
            </w:r>
            <w:r w:rsidRPr="00A34FB9">
              <w:rPr>
                <w:rFonts w:ascii="楷体" w:eastAsia="楷体" w:hAnsi="楷体" w:hint="eastAsia"/>
                <w:sz w:val="24"/>
                <w:szCs w:val="24"/>
              </w:rPr>
              <w:t>，主要负责公司全面工作，</w:t>
            </w:r>
            <w:r w:rsidRPr="00A34FB9">
              <w:rPr>
                <w:rFonts w:ascii="楷体" w:eastAsia="楷体" w:hAnsi="楷体" w:hint="eastAsia"/>
                <w:color w:val="000000"/>
                <w:sz w:val="24"/>
                <w:szCs w:val="24"/>
              </w:rPr>
              <w:t>日常主要侧重于公司财务工作，根据体系的要求，负责组织制定方针、目标，管理评审等工作；</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管代</w:t>
            </w:r>
            <w:r w:rsidR="005F1566">
              <w:rPr>
                <w:rFonts w:ascii="楷体" w:eastAsia="楷体" w:hAnsi="楷体" w:hint="eastAsia"/>
                <w:sz w:val="24"/>
                <w:szCs w:val="24"/>
              </w:rPr>
              <w:t>张全稳</w:t>
            </w:r>
            <w:r w:rsidRPr="00A34FB9">
              <w:rPr>
                <w:rFonts w:ascii="楷体" w:eastAsia="楷体" w:hAnsi="楷体" w:hint="eastAsia"/>
                <w:sz w:val="24"/>
                <w:szCs w:val="24"/>
              </w:rPr>
              <w:t>，主要负责公司</w:t>
            </w:r>
            <w:r w:rsidR="005205B9" w:rsidRPr="00A34FB9">
              <w:rPr>
                <w:rFonts w:ascii="楷体" w:eastAsia="楷体" w:hAnsi="楷体" w:hint="eastAsia"/>
                <w:color w:val="000000"/>
                <w:sz w:val="24"/>
                <w:szCs w:val="24"/>
              </w:rPr>
              <w:t>市场</w:t>
            </w:r>
            <w:r w:rsidRPr="00A34FB9">
              <w:rPr>
                <w:rFonts w:ascii="楷体" w:eastAsia="楷体" w:hAnsi="楷体" w:hint="eastAsia"/>
                <w:sz w:val="24"/>
                <w:szCs w:val="24"/>
              </w:rPr>
              <w:t>及体系工作。</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1、确保本公司三体系所需的过程得到建立、实施和保持；</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2、向总经理报告体系运行的业绩，包括改进的需求；</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3、在全公司范围内促进满足顾客要求意识、环境保护意识、职业健康安全意识的形成和提高；就体系有关事宜对外联系。</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636EE2" w:rsidRPr="00A34FB9" w:rsidRDefault="00636EE2" w:rsidP="00A34FB9">
            <w:pPr>
              <w:spacing w:line="360" w:lineRule="auto"/>
              <w:ind w:firstLineChars="200" w:firstLine="480"/>
              <w:rPr>
                <w:rFonts w:ascii="楷体" w:eastAsia="楷体" w:hAnsi="楷体"/>
                <w:sz w:val="24"/>
                <w:szCs w:val="24"/>
              </w:rPr>
            </w:pPr>
            <w:proofErr w:type="gramStart"/>
            <w:r w:rsidRPr="00A34FB9">
              <w:rPr>
                <w:rFonts w:ascii="楷体" w:eastAsia="楷体" w:hAnsi="楷体" w:hint="eastAsia"/>
                <w:sz w:val="24"/>
                <w:szCs w:val="24"/>
              </w:rPr>
              <w:t>经交流</w:t>
            </w:r>
            <w:proofErr w:type="gramEnd"/>
            <w:r w:rsidRPr="00A34FB9">
              <w:rPr>
                <w:rFonts w:ascii="楷体" w:eastAsia="楷体" w:hAnsi="楷体" w:hint="eastAsia"/>
                <w:sz w:val="24"/>
                <w:szCs w:val="24"/>
              </w:rPr>
              <w:t>总经理和管代熟悉管理体系的基本运行情况，比较重视体系建设。</w:t>
            </w:r>
          </w:p>
          <w:p w:rsidR="00636EE2" w:rsidRPr="00A34FB9" w:rsidRDefault="00636EE2" w:rsidP="00D367C5">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组织从201</w:t>
            </w:r>
            <w:r w:rsidR="006045A7">
              <w:rPr>
                <w:rFonts w:ascii="楷体" w:eastAsia="楷体" w:hAnsi="楷体" w:hint="eastAsia"/>
                <w:sz w:val="24"/>
                <w:szCs w:val="24"/>
              </w:rPr>
              <w:t>9</w:t>
            </w:r>
            <w:r w:rsidRPr="00A34FB9">
              <w:rPr>
                <w:rFonts w:ascii="楷体" w:eastAsia="楷体" w:hAnsi="楷体" w:hint="eastAsia"/>
                <w:sz w:val="24"/>
                <w:szCs w:val="24"/>
              </w:rPr>
              <w:t>年</w:t>
            </w:r>
            <w:r w:rsidR="00D367C5">
              <w:rPr>
                <w:rFonts w:ascii="楷体" w:eastAsia="楷体" w:hAnsi="楷体" w:hint="eastAsia"/>
                <w:sz w:val="24"/>
                <w:szCs w:val="24"/>
              </w:rPr>
              <w:t>6</w:t>
            </w:r>
            <w:r w:rsidRPr="00A34FB9">
              <w:rPr>
                <w:rFonts w:ascii="楷体" w:eastAsia="楷体" w:hAnsi="楷体" w:hint="eastAsia"/>
                <w:sz w:val="24"/>
                <w:szCs w:val="24"/>
              </w:rPr>
              <w:t>月开始运行三体系，组织了内审员培训，识别了</w:t>
            </w:r>
            <w:r w:rsidR="00257733">
              <w:rPr>
                <w:rFonts w:ascii="楷体" w:eastAsia="楷体" w:hAnsi="楷体" w:hint="eastAsia"/>
                <w:sz w:val="24"/>
                <w:szCs w:val="24"/>
              </w:rPr>
              <w:t>销售服务</w:t>
            </w:r>
            <w:r w:rsidRPr="00A34FB9">
              <w:rPr>
                <w:rFonts w:ascii="楷体" w:eastAsia="楷体" w:hAnsi="楷体" w:hint="eastAsia"/>
                <w:sz w:val="24"/>
                <w:szCs w:val="24"/>
              </w:rPr>
              <w:t>的过程及其相互关系，企业提供编号：</w:t>
            </w:r>
            <w:r w:rsidR="00082DA4">
              <w:rPr>
                <w:rFonts w:ascii="楷体" w:eastAsia="楷体" w:hAnsi="楷体" w:hint="eastAsia"/>
                <w:sz w:val="24"/>
                <w:szCs w:val="24"/>
              </w:rPr>
              <w:t>SDHZQ</w:t>
            </w:r>
            <w:r w:rsidRPr="00A34FB9">
              <w:rPr>
                <w:rFonts w:ascii="楷体" w:eastAsia="楷体" w:hAnsi="楷体" w:hint="eastAsia"/>
                <w:sz w:val="24"/>
                <w:szCs w:val="24"/>
              </w:rPr>
              <w:t>-SC</w:t>
            </w:r>
            <w:r w:rsidR="006045A7">
              <w:rPr>
                <w:rFonts w:ascii="楷体" w:eastAsia="楷体" w:hAnsi="楷体" w:hint="eastAsia"/>
                <w:sz w:val="24"/>
                <w:szCs w:val="24"/>
              </w:rPr>
              <w:t>-2019</w:t>
            </w:r>
            <w:r w:rsidRPr="00A34FB9">
              <w:rPr>
                <w:rFonts w:ascii="楷体" w:eastAsia="楷体" w:hAnsi="楷体" w:hint="eastAsia"/>
                <w:sz w:val="24"/>
                <w:szCs w:val="24"/>
              </w:rPr>
              <w:t xml:space="preserve"> 《管理手册》，依据GB/T19001-2016/ISO9001:2015、GB/T24001-2016/IS014001:2015、ISO45001:2018标准。</w:t>
            </w:r>
            <w:r w:rsidR="005B15E3" w:rsidRPr="003F2D46">
              <w:rPr>
                <w:rFonts w:ascii="楷体" w:eastAsia="楷体" w:hAnsi="楷体" w:hint="eastAsia"/>
                <w:sz w:val="24"/>
                <w:szCs w:val="24"/>
              </w:rPr>
              <w:t>201</w:t>
            </w:r>
            <w:r w:rsidR="00D367C5">
              <w:rPr>
                <w:rFonts w:ascii="楷体" w:eastAsia="楷体" w:hAnsi="楷体" w:hint="eastAsia"/>
                <w:sz w:val="24"/>
                <w:szCs w:val="24"/>
              </w:rPr>
              <w:t>9</w:t>
            </w:r>
            <w:r w:rsidR="005B15E3" w:rsidRPr="003F2D46">
              <w:rPr>
                <w:rFonts w:ascii="楷体" w:eastAsia="楷体" w:hAnsi="楷体" w:hint="eastAsia"/>
                <w:sz w:val="24"/>
                <w:szCs w:val="24"/>
              </w:rPr>
              <w:t>.</w:t>
            </w:r>
            <w:r w:rsidR="00D367C5">
              <w:rPr>
                <w:rFonts w:ascii="楷体" w:eastAsia="楷体" w:hAnsi="楷体" w:hint="eastAsia"/>
                <w:sz w:val="24"/>
                <w:szCs w:val="24"/>
              </w:rPr>
              <w:t>6</w:t>
            </w:r>
            <w:r w:rsidR="005B15E3" w:rsidRPr="003F2D46">
              <w:rPr>
                <w:rFonts w:ascii="楷体" w:eastAsia="楷体" w:hAnsi="楷体" w:hint="eastAsia"/>
                <w:sz w:val="24"/>
                <w:szCs w:val="24"/>
              </w:rPr>
              <w:t>.1</w:t>
            </w:r>
            <w:r w:rsidR="00D367C5">
              <w:rPr>
                <w:rFonts w:ascii="楷体" w:eastAsia="楷体" w:hAnsi="楷体" w:hint="eastAsia"/>
                <w:sz w:val="24"/>
                <w:szCs w:val="24"/>
              </w:rPr>
              <w:t>5</w:t>
            </w:r>
            <w:r w:rsidRPr="003F2D46">
              <w:rPr>
                <w:rFonts w:ascii="楷体" w:eastAsia="楷体" w:hAnsi="楷体" w:hint="eastAsia"/>
                <w:sz w:val="24"/>
                <w:szCs w:val="24"/>
              </w:rPr>
              <w:t>发布，</w:t>
            </w:r>
            <w:r w:rsidR="005B15E3" w:rsidRPr="003F2D46">
              <w:rPr>
                <w:rFonts w:ascii="楷体" w:eastAsia="楷体" w:hAnsi="楷体" w:hint="eastAsia"/>
                <w:sz w:val="24"/>
                <w:szCs w:val="24"/>
              </w:rPr>
              <w:t>201</w:t>
            </w:r>
            <w:r w:rsidR="00D367C5">
              <w:rPr>
                <w:rFonts w:ascii="楷体" w:eastAsia="楷体" w:hAnsi="楷体" w:hint="eastAsia"/>
                <w:sz w:val="24"/>
                <w:szCs w:val="24"/>
              </w:rPr>
              <w:t>9</w:t>
            </w:r>
            <w:r w:rsidR="005B15E3" w:rsidRPr="003F2D46">
              <w:rPr>
                <w:rFonts w:ascii="楷体" w:eastAsia="楷体" w:hAnsi="楷体" w:hint="eastAsia"/>
                <w:sz w:val="24"/>
                <w:szCs w:val="24"/>
              </w:rPr>
              <w:t>.</w:t>
            </w:r>
            <w:r w:rsidR="00D367C5">
              <w:rPr>
                <w:rFonts w:ascii="楷体" w:eastAsia="楷体" w:hAnsi="楷体" w:hint="eastAsia"/>
                <w:sz w:val="24"/>
                <w:szCs w:val="24"/>
              </w:rPr>
              <w:t>6</w:t>
            </w:r>
            <w:r w:rsidR="005B15E3" w:rsidRPr="003F2D46">
              <w:rPr>
                <w:rFonts w:ascii="楷体" w:eastAsia="楷体" w:hAnsi="楷体" w:hint="eastAsia"/>
                <w:sz w:val="24"/>
                <w:szCs w:val="24"/>
              </w:rPr>
              <w:t>.1</w:t>
            </w:r>
            <w:r w:rsidR="00D367C5">
              <w:rPr>
                <w:rFonts w:ascii="楷体" w:eastAsia="楷体" w:hAnsi="楷体" w:hint="eastAsia"/>
                <w:sz w:val="24"/>
                <w:szCs w:val="24"/>
              </w:rPr>
              <w:t>5</w:t>
            </w:r>
            <w:r w:rsidRPr="003F2D46">
              <w:rPr>
                <w:rFonts w:ascii="楷体" w:eastAsia="楷体" w:hAnsi="楷体" w:hint="eastAsia"/>
                <w:sz w:val="24"/>
                <w:szCs w:val="24"/>
              </w:rPr>
              <w:t>实施</w:t>
            </w:r>
            <w:r w:rsidRPr="00A34FB9">
              <w:rPr>
                <w:rFonts w:ascii="楷体" w:eastAsia="楷体" w:hAnsi="楷体" w:hint="eastAsia"/>
                <w:sz w:val="24"/>
                <w:szCs w:val="24"/>
              </w:rPr>
              <w:t>；总经理</w:t>
            </w:r>
            <w:r w:rsidR="00AE51DA">
              <w:rPr>
                <w:rFonts w:ascii="楷体" w:eastAsia="楷体" w:hAnsi="楷体" w:hint="eastAsia"/>
                <w:sz w:val="24"/>
                <w:szCs w:val="24"/>
              </w:rPr>
              <w:t>王立军</w:t>
            </w:r>
            <w:r w:rsidRPr="00A34FB9">
              <w:rPr>
                <w:rFonts w:ascii="楷体" w:eastAsia="楷体" w:hAnsi="楷体" w:hint="eastAsia"/>
                <w:sz w:val="24"/>
                <w:szCs w:val="24"/>
              </w:rPr>
              <w:t>批准。任命管代：</w:t>
            </w:r>
            <w:r w:rsidR="005F1566">
              <w:rPr>
                <w:rFonts w:ascii="楷体" w:eastAsia="楷体" w:hAnsi="楷体" w:hint="eastAsia"/>
                <w:sz w:val="24"/>
                <w:szCs w:val="24"/>
              </w:rPr>
              <w:t>张全稳</w:t>
            </w:r>
            <w:r w:rsidRPr="00A34FB9">
              <w:rPr>
                <w:rFonts w:ascii="楷体" w:eastAsia="楷体" w:hAnsi="楷体" w:hint="eastAsia"/>
                <w:sz w:val="24"/>
                <w:szCs w:val="24"/>
              </w:rPr>
              <w:t>；职业健康安全事务代表：</w:t>
            </w:r>
            <w:r w:rsidR="00433551">
              <w:rPr>
                <w:rFonts w:ascii="楷体" w:eastAsia="楷体" w:hAnsi="楷体" w:hint="eastAsia"/>
                <w:sz w:val="24"/>
                <w:szCs w:val="24"/>
              </w:rPr>
              <w:t>王涛</w:t>
            </w:r>
            <w:r w:rsidRPr="00A34FB9">
              <w:rPr>
                <w:rFonts w:ascii="楷体" w:eastAsia="楷体" w:hAnsi="楷体" w:hint="eastAsia"/>
                <w:sz w:val="24"/>
                <w:szCs w:val="24"/>
              </w:rPr>
              <w:t xml:space="preserve">，现有手册从发布实施以来已经运行 3 </w:t>
            </w:r>
            <w:proofErr w:type="gramStart"/>
            <w:r w:rsidRPr="00A34FB9">
              <w:rPr>
                <w:rFonts w:ascii="楷体" w:eastAsia="楷体" w:hAnsi="楷体" w:hint="eastAsia"/>
                <w:sz w:val="24"/>
                <w:szCs w:val="24"/>
              </w:rPr>
              <w:t>个</w:t>
            </w:r>
            <w:proofErr w:type="gramEnd"/>
            <w:r w:rsidRPr="00A34FB9">
              <w:rPr>
                <w:rFonts w:ascii="楷体" w:eastAsia="楷体" w:hAnsi="楷体" w:hint="eastAsia"/>
                <w:sz w:val="24"/>
                <w:szCs w:val="24"/>
              </w:rPr>
              <w:t>月以上。</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b/>
                <w:sz w:val="24"/>
                <w:szCs w:val="24"/>
              </w:rPr>
            </w:pPr>
            <w:r w:rsidRPr="00A34FB9">
              <w:rPr>
                <w:rFonts w:ascii="楷体" w:eastAsia="楷体" w:hAnsi="楷体" w:hint="eastAsia"/>
                <w:sz w:val="24"/>
                <w:szCs w:val="24"/>
              </w:rPr>
              <w:lastRenderedPageBreak/>
              <w:t>理解组织及其环境</w:t>
            </w:r>
          </w:p>
        </w:tc>
        <w:tc>
          <w:tcPr>
            <w:tcW w:w="1228" w:type="dxa"/>
            <w:vAlign w:val="center"/>
          </w:tcPr>
          <w:p w:rsidR="00636EE2" w:rsidRPr="00A34FB9" w:rsidRDefault="00636EE2" w:rsidP="00A34FB9">
            <w:pPr>
              <w:spacing w:line="360" w:lineRule="auto"/>
              <w:rPr>
                <w:rFonts w:ascii="楷体" w:eastAsia="楷体" w:hAnsi="楷体"/>
                <w:b/>
                <w:sz w:val="24"/>
                <w:szCs w:val="24"/>
              </w:rPr>
            </w:pPr>
            <w:r w:rsidRPr="00A34FB9">
              <w:rPr>
                <w:rFonts w:ascii="楷体" w:eastAsia="楷体" w:hAnsi="楷体" w:hint="eastAsia"/>
                <w:sz w:val="24"/>
                <w:szCs w:val="24"/>
              </w:rPr>
              <w:t>QEO：4.1</w:t>
            </w:r>
          </w:p>
        </w:tc>
        <w:tc>
          <w:tcPr>
            <w:tcW w:w="10943" w:type="dxa"/>
            <w:vAlign w:val="center"/>
          </w:tcPr>
          <w:p w:rsidR="00636EE2" w:rsidRPr="00A34FB9" w:rsidRDefault="00636EE2" w:rsidP="00A34FB9">
            <w:pPr>
              <w:spacing w:line="360" w:lineRule="auto"/>
              <w:ind w:firstLineChars="200" w:firstLine="480"/>
              <w:rPr>
                <w:rFonts w:ascii="楷体" w:eastAsia="楷体" w:hAnsi="楷体"/>
                <w:color w:val="000000"/>
                <w:sz w:val="24"/>
                <w:szCs w:val="24"/>
              </w:rPr>
            </w:pPr>
            <w:r w:rsidRPr="00A34FB9">
              <w:rPr>
                <w:rFonts w:ascii="楷体" w:eastAsia="楷体" w:hAnsi="楷体" w:hint="eastAsia"/>
                <w:color w:val="000000"/>
                <w:sz w:val="24"/>
                <w:szCs w:val="24"/>
              </w:rPr>
              <w:t>提供《管理手册</w:t>
            </w:r>
            <w:r w:rsidR="00082DA4">
              <w:rPr>
                <w:rFonts w:ascii="楷体" w:eastAsia="楷体" w:hAnsi="楷体" w:hint="eastAsia"/>
                <w:color w:val="000000"/>
                <w:sz w:val="24"/>
                <w:szCs w:val="24"/>
              </w:rPr>
              <w:t>SDHZQ</w:t>
            </w:r>
            <w:r w:rsidRPr="005B15E3">
              <w:rPr>
                <w:rFonts w:ascii="楷体" w:eastAsia="楷体" w:hAnsi="楷体" w:hint="eastAsia"/>
                <w:color w:val="000000"/>
                <w:sz w:val="24"/>
                <w:szCs w:val="24"/>
              </w:rPr>
              <w:t>-SC</w:t>
            </w:r>
            <w:r w:rsidR="006045A7">
              <w:rPr>
                <w:rFonts w:ascii="楷体" w:eastAsia="楷体" w:hAnsi="楷体" w:hint="eastAsia"/>
                <w:color w:val="000000"/>
                <w:sz w:val="24"/>
                <w:szCs w:val="24"/>
              </w:rPr>
              <w:t>-2019</w:t>
            </w:r>
            <w:r w:rsidRPr="00A34FB9">
              <w:rPr>
                <w:rFonts w:ascii="楷体" w:eastAsia="楷体" w:hAnsi="楷体" w:hint="eastAsia"/>
                <w:color w:val="000000"/>
                <w:sz w:val="24"/>
                <w:szCs w:val="24"/>
              </w:rPr>
              <w:t>》，对公司地理位置、国内市场地位、法律法规要求、公司内部文化观价值观、内外部环境变化等均</w:t>
            </w:r>
            <w:proofErr w:type="gramStart"/>
            <w:r w:rsidRPr="00A34FB9">
              <w:rPr>
                <w:rFonts w:ascii="楷体" w:eastAsia="楷体" w:hAnsi="楷体" w:hint="eastAsia"/>
                <w:color w:val="000000"/>
                <w:sz w:val="24"/>
                <w:szCs w:val="24"/>
              </w:rPr>
              <w:t>作出</w:t>
            </w:r>
            <w:proofErr w:type="gramEnd"/>
            <w:r w:rsidRPr="00A34FB9">
              <w:rPr>
                <w:rFonts w:ascii="楷体" w:eastAsia="楷体" w:hAnsi="楷体" w:hint="eastAsia"/>
                <w:color w:val="000000"/>
                <w:sz w:val="24"/>
                <w:szCs w:val="24"/>
              </w:rPr>
              <w:t xml:space="preserve">描述。 </w:t>
            </w:r>
          </w:p>
          <w:p w:rsidR="00636EE2" w:rsidRPr="00A34FB9" w:rsidRDefault="00636EE2" w:rsidP="00B24DBB">
            <w:pPr>
              <w:spacing w:line="360" w:lineRule="auto"/>
              <w:ind w:firstLineChars="200" w:firstLine="480"/>
              <w:rPr>
                <w:rFonts w:ascii="楷体" w:eastAsia="楷体" w:hAnsi="楷体"/>
                <w:sz w:val="24"/>
                <w:szCs w:val="24"/>
              </w:rPr>
            </w:pPr>
            <w:r w:rsidRPr="00A34FB9">
              <w:rPr>
                <w:rFonts w:ascii="楷体" w:eastAsia="楷体" w:hAnsi="楷体" w:hint="eastAsia"/>
                <w:color w:val="000000"/>
                <w:sz w:val="24"/>
                <w:szCs w:val="24"/>
              </w:rPr>
              <w:t>提供</w:t>
            </w:r>
            <w:r w:rsidR="00B24DBB">
              <w:rPr>
                <w:rFonts w:ascii="楷体" w:eastAsia="楷体" w:hAnsi="楷体" w:hint="eastAsia"/>
                <w:color w:val="000000"/>
                <w:sz w:val="24"/>
                <w:szCs w:val="24"/>
              </w:rPr>
              <w:t>“组织的内外重要环境因素分析表”</w:t>
            </w:r>
            <w:r w:rsidRPr="00A34FB9">
              <w:rPr>
                <w:rFonts w:ascii="楷体" w:eastAsia="楷体" w:hAnsi="楷体" w:hint="eastAsia"/>
                <w:color w:val="000000"/>
                <w:sz w:val="24"/>
                <w:szCs w:val="24"/>
              </w:rPr>
              <w:t>，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b/>
                <w:sz w:val="24"/>
                <w:szCs w:val="24"/>
              </w:rPr>
            </w:pPr>
            <w:r w:rsidRPr="00A34FB9">
              <w:rPr>
                <w:rFonts w:ascii="楷体" w:eastAsia="楷体" w:hAnsi="楷体" w:hint="eastAsia"/>
                <w:sz w:val="24"/>
                <w:szCs w:val="24"/>
              </w:rPr>
              <w:t>理解相关方的需求和期望</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QEO：4.2</w:t>
            </w:r>
          </w:p>
        </w:tc>
        <w:tc>
          <w:tcPr>
            <w:tcW w:w="10943" w:type="dxa"/>
            <w:vAlign w:val="center"/>
          </w:tcPr>
          <w:p w:rsidR="00636EE2" w:rsidRPr="00A34FB9" w:rsidRDefault="00636EE2" w:rsidP="00A34FB9">
            <w:pPr>
              <w:spacing w:line="360" w:lineRule="auto"/>
              <w:ind w:firstLineChars="200" w:firstLine="480"/>
              <w:rPr>
                <w:rFonts w:ascii="楷体" w:eastAsia="楷体" w:hAnsi="楷体"/>
                <w:color w:val="000000"/>
                <w:sz w:val="24"/>
                <w:szCs w:val="24"/>
              </w:rPr>
            </w:pPr>
            <w:r w:rsidRPr="00A34FB9">
              <w:rPr>
                <w:rFonts w:ascii="楷体" w:eastAsia="楷体" w:hAnsi="楷体" w:hint="eastAsia"/>
                <w:color w:val="000000"/>
                <w:sz w:val="24"/>
                <w:szCs w:val="24"/>
              </w:rPr>
              <w:t>提供</w:t>
            </w:r>
            <w:r w:rsidR="00B24DBB">
              <w:rPr>
                <w:rFonts w:ascii="楷体" w:eastAsia="楷体" w:hAnsi="楷体" w:hint="eastAsia"/>
                <w:color w:val="000000"/>
                <w:sz w:val="24"/>
                <w:szCs w:val="24"/>
              </w:rPr>
              <w:t>“</w:t>
            </w:r>
            <w:r w:rsidRPr="00A34FB9">
              <w:rPr>
                <w:rFonts w:ascii="楷体" w:eastAsia="楷体" w:hAnsi="楷体" w:hint="eastAsia"/>
                <w:color w:val="000000"/>
                <w:sz w:val="24"/>
                <w:szCs w:val="24"/>
              </w:rPr>
              <w:t>组织的相关方需求和期望调查表</w:t>
            </w:r>
            <w:r w:rsidR="00B24DBB">
              <w:rPr>
                <w:rFonts w:ascii="楷体" w:eastAsia="楷体" w:hAnsi="楷体" w:hint="eastAsia"/>
                <w:color w:val="000000"/>
                <w:sz w:val="24"/>
                <w:szCs w:val="24"/>
              </w:rPr>
              <w:t>”</w:t>
            </w:r>
            <w:r w:rsidRPr="00A34FB9">
              <w:rPr>
                <w:rFonts w:ascii="楷体" w:eastAsia="楷体" w:hAnsi="楷体" w:hint="eastAsia"/>
                <w:color w:val="000000"/>
                <w:sz w:val="24"/>
                <w:szCs w:val="24"/>
              </w:rPr>
              <w:t>，相关方包括顾客、股东、员工、供应商、竞争对手、社会团体等。相关方期望和要求为价格、</w:t>
            </w:r>
            <w:r w:rsidR="00257733">
              <w:rPr>
                <w:rFonts w:ascii="楷体" w:eastAsia="楷体" w:hAnsi="楷体" w:hint="eastAsia"/>
                <w:color w:val="000000"/>
                <w:sz w:val="24"/>
                <w:szCs w:val="24"/>
              </w:rPr>
              <w:t>环保、</w:t>
            </w:r>
            <w:r w:rsidRPr="00A34FB9">
              <w:rPr>
                <w:rFonts w:ascii="楷体" w:eastAsia="楷体" w:hAnsi="楷体" w:hint="eastAsia"/>
                <w:color w:val="000000"/>
                <w:sz w:val="24"/>
                <w:szCs w:val="24"/>
              </w:rPr>
              <w:t>安全性、合同协议、行业规范标准等。识别的方法为：主</w:t>
            </w:r>
            <w:r w:rsidRPr="00A34FB9">
              <w:rPr>
                <w:rFonts w:ascii="楷体" w:eastAsia="楷体" w:hAnsi="楷体" w:hint="eastAsia"/>
                <w:color w:val="000000"/>
                <w:sz w:val="24"/>
                <w:szCs w:val="24"/>
              </w:rPr>
              <w:lastRenderedPageBreak/>
              <w:t>动调查、水平对比等。检测指标或项目：顾客满意度、客户投诉率、供方评价表等。</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基本识别了与组织管理体系有关的相关方和要求</w:t>
            </w:r>
            <w:r w:rsidRPr="00A34FB9">
              <w:rPr>
                <w:rFonts w:ascii="楷体" w:eastAsia="楷体" w:hAnsi="楷体" w:hint="eastAsia"/>
                <w:sz w:val="24"/>
                <w:szCs w:val="24"/>
                <w:lang w:val="zh-CN"/>
              </w:rPr>
              <w:t>。</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质量/环境/职业健康安全/职业健康安全管理体系的范围</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QEO：4.3 </w:t>
            </w:r>
          </w:p>
        </w:tc>
        <w:tc>
          <w:tcPr>
            <w:tcW w:w="10943" w:type="dxa"/>
            <w:vAlign w:val="center"/>
          </w:tcPr>
          <w:p w:rsidR="00636EE2" w:rsidRPr="00A34FB9" w:rsidRDefault="00636EE2" w:rsidP="00A34FB9">
            <w:pPr>
              <w:spacing w:line="360" w:lineRule="auto"/>
              <w:jc w:val="left"/>
              <w:rPr>
                <w:rFonts w:ascii="楷体" w:eastAsia="楷体" w:hAnsi="楷体"/>
                <w:sz w:val="24"/>
                <w:szCs w:val="24"/>
              </w:rPr>
            </w:pPr>
            <w:r w:rsidRPr="00A34FB9">
              <w:rPr>
                <w:rFonts w:ascii="楷体" w:eastAsia="楷体" w:hAnsi="楷体"/>
                <w:sz w:val="24"/>
                <w:szCs w:val="24"/>
              </w:rPr>
              <w:t>经确认企业的管理体系</w:t>
            </w:r>
            <w:r w:rsidRPr="00A34FB9">
              <w:rPr>
                <w:rFonts w:ascii="楷体" w:eastAsia="楷体" w:hAnsi="楷体" w:hint="eastAsia"/>
                <w:sz w:val="24"/>
                <w:szCs w:val="24"/>
              </w:rPr>
              <w:t>范围</w:t>
            </w:r>
            <w:r w:rsidRPr="00A34FB9">
              <w:rPr>
                <w:rFonts w:ascii="楷体" w:eastAsia="楷体" w:hAnsi="楷体"/>
                <w:sz w:val="24"/>
                <w:szCs w:val="24"/>
              </w:rPr>
              <w:t>是</w:t>
            </w:r>
            <w:r w:rsidRPr="00A34FB9">
              <w:rPr>
                <w:rFonts w:ascii="楷体" w:eastAsia="楷体" w:hAnsi="楷体" w:hint="eastAsia"/>
                <w:sz w:val="24"/>
                <w:szCs w:val="24"/>
              </w:rPr>
              <w:t>：</w:t>
            </w:r>
          </w:p>
          <w:p w:rsidR="00636EE2" w:rsidRPr="00A34FB9" w:rsidRDefault="00636EE2" w:rsidP="00A34FB9">
            <w:pPr>
              <w:spacing w:line="360" w:lineRule="auto"/>
              <w:jc w:val="left"/>
              <w:rPr>
                <w:rFonts w:ascii="楷体" w:eastAsia="楷体" w:hAnsi="楷体"/>
                <w:sz w:val="24"/>
                <w:szCs w:val="24"/>
              </w:rPr>
            </w:pPr>
            <w:r w:rsidRPr="00A34FB9">
              <w:rPr>
                <w:rFonts w:ascii="楷体" w:eastAsia="楷体" w:hAnsi="楷体"/>
                <w:sz w:val="24"/>
                <w:szCs w:val="24"/>
              </w:rPr>
              <w:t>QMS</w:t>
            </w:r>
            <w:r w:rsidRPr="00A34FB9">
              <w:rPr>
                <w:rFonts w:ascii="楷体" w:eastAsia="楷体" w:hAnsi="楷体" w:hint="eastAsia"/>
                <w:sz w:val="24"/>
                <w:szCs w:val="24"/>
              </w:rPr>
              <w:t xml:space="preserve">: </w:t>
            </w:r>
            <w:r w:rsidR="00CE4B52">
              <w:rPr>
                <w:rFonts w:ascii="楷体" w:eastAsia="楷体" w:hAnsi="楷体" w:hint="eastAsia"/>
                <w:sz w:val="24"/>
                <w:szCs w:val="24"/>
              </w:rPr>
              <w:t>科教设备、科教仪器、音体美器材、实验室设备、幼儿教具、幼儿玩具、多媒体教室设备、数字化（地理、历史）教室及科技馆设备</w:t>
            </w:r>
            <w:r w:rsidRPr="00A34FB9">
              <w:rPr>
                <w:rFonts w:ascii="楷体" w:eastAsia="楷体" w:hAnsi="楷体" w:hint="eastAsia"/>
                <w:sz w:val="24"/>
                <w:szCs w:val="24"/>
              </w:rPr>
              <w:t>的销售；</w:t>
            </w:r>
          </w:p>
          <w:p w:rsidR="00636EE2" w:rsidRPr="00A34FB9" w:rsidRDefault="00636EE2" w:rsidP="00A34FB9">
            <w:pPr>
              <w:spacing w:line="360" w:lineRule="auto"/>
              <w:jc w:val="left"/>
              <w:rPr>
                <w:rFonts w:ascii="楷体" w:eastAsia="楷体" w:hAnsi="楷体"/>
                <w:sz w:val="24"/>
                <w:szCs w:val="24"/>
              </w:rPr>
            </w:pPr>
            <w:r w:rsidRPr="00A34FB9">
              <w:rPr>
                <w:rFonts w:ascii="楷体" w:eastAsia="楷体" w:hAnsi="楷体" w:hint="eastAsia"/>
                <w:sz w:val="24"/>
                <w:szCs w:val="24"/>
              </w:rPr>
              <w:t xml:space="preserve">EMS: </w:t>
            </w:r>
            <w:r w:rsidR="00CE4B52">
              <w:rPr>
                <w:rFonts w:ascii="楷体" w:eastAsia="楷体" w:hAnsi="楷体" w:hint="eastAsia"/>
                <w:sz w:val="24"/>
                <w:szCs w:val="24"/>
              </w:rPr>
              <w:t>科教设备、科教仪器、音体美器材、实验室设备、幼儿教具、幼儿玩具、多媒体教室设备、数字化（地理、历史）教室及科技馆设备</w:t>
            </w:r>
            <w:r w:rsidRPr="00A34FB9">
              <w:rPr>
                <w:rFonts w:ascii="楷体" w:eastAsia="楷体" w:hAnsi="楷体" w:hint="eastAsia"/>
                <w:sz w:val="24"/>
                <w:szCs w:val="24"/>
              </w:rPr>
              <w:t>的销售及所涉及场所的相关环境管理活动；</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sz w:val="24"/>
                <w:szCs w:val="24"/>
              </w:rPr>
              <w:t>OHSMS:</w:t>
            </w:r>
            <w:r w:rsidR="00CE4B52">
              <w:rPr>
                <w:rFonts w:ascii="楷体" w:eastAsia="楷体" w:hAnsi="楷体" w:hint="eastAsia"/>
                <w:sz w:val="24"/>
                <w:szCs w:val="24"/>
              </w:rPr>
              <w:t>科教设备、科教仪器、音体美器材、实验室设备、幼儿教具、幼儿玩具、多媒体教室设备、数字化（地理、历史）教室及科技馆设备</w:t>
            </w:r>
            <w:r w:rsidRPr="00A34FB9">
              <w:rPr>
                <w:rFonts w:ascii="楷体" w:eastAsia="楷体" w:hAnsi="楷体" w:hint="eastAsia"/>
                <w:sz w:val="24"/>
                <w:szCs w:val="24"/>
              </w:rPr>
              <w:t>的销售及所涉及场所的相关职业健康安全管理活动；</w:t>
            </w:r>
          </w:p>
          <w:p w:rsidR="00636EE2" w:rsidRPr="00A34FB9" w:rsidRDefault="00636EE2" w:rsidP="00AB216E">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公司按照常规销售模式销售无需再进行设计开发，因此Q8.3条款不适用。</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质量/环境/职业健康安全管理体系及其过程</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QEO：4.4  </w:t>
            </w:r>
          </w:p>
        </w:tc>
        <w:tc>
          <w:tcPr>
            <w:tcW w:w="10943"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公司按照 GB/T19001-2016 和</w:t>
            </w:r>
            <w:r w:rsidR="00B24DBB">
              <w:rPr>
                <w:rFonts w:ascii="楷体" w:eastAsia="楷体" w:hAnsi="楷体" w:hint="eastAsia"/>
                <w:sz w:val="24"/>
                <w:szCs w:val="24"/>
              </w:rPr>
              <w:t xml:space="preserve"> GB/T24001-2016</w:t>
            </w:r>
            <w:r w:rsidRPr="00A34FB9">
              <w:rPr>
                <w:rFonts w:ascii="楷体" w:eastAsia="楷体" w:hAnsi="楷体" w:hint="eastAsia"/>
                <w:sz w:val="24"/>
                <w:szCs w:val="24"/>
              </w:rPr>
              <w:t>、ISO45001:2018 标准的要求识别了质量/环境/职业健康安全管理所需的过程及相互作用，识别了质量和环境、职业健康安全管理体系涉及的各个过程：</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　　a) 确定这些过程所需的输入和期望的输出；</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　　b) 确定这些过程的顺序和相互作用；</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　　c) 建立了程序文件、管理制度、检验</w:t>
            </w:r>
            <w:r w:rsidR="00152D7C">
              <w:rPr>
                <w:rFonts w:ascii="楷体" w:eastAsia="楷体" w:hAnsi="楷体" w:hint="eastAsia"/>
                <w:sz w:val="24"/>
                <w:szCs w:val="24"/>
              </w:rPr>
              <w:t>规范</w:t>
            </w:r>
            <w:r w:rsidRPr="00A34FB9">
              <w:rPr>
                <w:rFonts w:ascii="楷体" w:eastAsia="楷体" w:hAnsi="楷体" w:hint="eastAsia"/>
                <w:sz w:val="24"/>
                <w:szCs w:val="24"/>
              </w:rPr>
              <w:t>等明确了各个过程所需的准则和方法，并明确了目标。</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　　d) 规定了每个过程所需的资源；</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　　e) 规定与这些过程相关的责任和权限；</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　  f) 针对这些过程识别和确定了质量管理活动的风险、机会以及所需的措施；</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lastRenderedPageBreak/>
              <w:t>g) 对这些过程进行了评价，暂无所需的变更；</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h) 公司通过绩效评价、内部审核、管理评审等以期对质量/环境/职业健康安全管理管理体系得到改进。</w:t>
            </w:r>
          </w:p>
          <w:p w:rsidR="00636EE2" w:rsidRPr="00A34FB9" w:rsidRDefault="00636EE2" w:rsidP="00152D7C">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公司按照标准建立了文件化的质量/环境/职业健康安全管理体系，编制了质量／环境/职业健康安全手册，流程性</w:t>
            </w:r>
            <w:r w:rsidR="00152D7C">
              <w:rPr>
                <w:rFonts w:ascii="楷体" w:eastAsia="楷体" w:hAnsi="楷体" w:hint="eastAsia"/>
                <w:sz w:val="24"/>
                <w:szCs w:val="24"/>
              </w:rPr>
              <w:t>文件、管理制度</w:t>
            </w:r>
            <w:r w:rsidRPr="00A34FB9">
              <w:rPr>
                <w:rFonts w:ascii="楷体" w:eastAsia="楷体" w:hAnsi="楷体" w:hint="eastAsia"/>
                <w:sz w:val="24"/>
                <w:szCs w:val="24"/>
              </w:rPr>
              <w:t>等；并对各个过程的监控进行了记录，形成了相关文件化信息，为过程运行提供了支持，以证实过程按照策划执行。</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1174"/>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方针</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QEO：5.2 </w:t>
            </w:r>
          </w:p>
        </w:tc>
        <w:tc>
          <w:tcPr>
            <w:tcW w:w="10943"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企业已经制定质量、环境、</w:t>
            </w:r>
            <w:r w:rsidR="006C70FD" w:rsidRPr="00A34FB9">
              <w:rPr>
                <w:rFonts w:ascii="楷体" w:eastAsia="楷体" w:hAnsi="楷体" w:hint="eastAsia"/>
                <w:sz w:val="24"/>
                <w:szCs w:val="24"/>
              </w:rPr>
              <w:t>职业健康</w:t>
            </w:r>
            <w:r w:rsidRPr="00A34FB9">
              <w:rPr>
                <w:rFonts w:ascii="楷体" w:eastAsia="楷体" w:hAnsi="楷体" w:hint="eastAsia"/>
                <w:sz w:val="24"/>
                <w:szCs w:val="24"/>
              </w:rPr>
              <w:t>安全方针，具体包含在《管理手册》，</w:t>
            </w:r>
          </w:p>
          <w:p w:rsidR="00636EE2" w:rsidRPr="00A34FB9" w:rsidRDefault="00636EE2" w:rsidP="005B15E3">
            <w:pPr>
              <w:tabs>
                <w:tab w:val="right" w:pos="8306"/>
              </w:tabs>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公司的质量、环境、职业健康安全方针是：</w:t>
            </w:r>
          </w:p>
          <w:p w:rsidR="00636EE2" w:rsidRPr="00A34FB9" w:rsidRDefault="00636EE2" w:rsidP="00A34FB9">
            <w:pPr>
              <w:spacing w:line="360" w:lineRule="auto"/>
              <w:ind w:firstLineChars="500" w:firstLine="1200"/>
              <w:rPr>
                <w:rFonts w:ascii="楷体" w:eastAsia="楷体" w:hAnsi="楷体"/>
                <w:sz w:val="24"/>
                <w:szCs w:val="24"/>
                <w:u w:val="single"/>
              </w:rPr>
            </w:pPr>
            <w:r w:rsidRPr="00A34FB9">
              <w:rPr>
                <w:rFonts w:ascii="楷体" w:eastAsia="楷体" w:hAnsi="楷体" w:hint="eastAsia"/>
                <w:sz w:val="24"/>
                <w:szCs w:val="24"/>
                <w:u w:val="single"/>
              </w:rPr>
              <w:t>做一流产品、创一流企业,</w:t>
            </w:r>
          </w:p>
          <w:p w:rsidR="00636EE2" w:rsidRPr="00A34FB9" w:rsidRDefault="00636EE2" w:rsidP="00A34FB9">
            <w:pPr>
              <w:spacing w:line="360" w:lineRule="auto"/>
              <w:ind w:firstLineChars="400" w:firstLine="960"/>
              <w:rPr>
                <w:rFonts w:ascii="楷体" w:eastAsia="楷体" w:hAnsi="楷体"/>
                <w:sz w:val="24"/>
                <w:szCs w:val="24"/>
                <w:u w:val="single"/>
              </w:rPr>
            </w:pPr>
            <w:r w:rsidRPr="00A34FB9">
              <w:rPr>
                <w:rFonts w:ascii="楷体" w:eastAsia="楷体" w:hAnsi="楷体" w:hint="eastAsia"/>
                <w:sz w:val="24"/>
                <w:szCs w:val="24"/>
                <w:u w:val="single"/>
              </w:rPr>
              <w:t>以优质的产品，不断满足顾客需求；</w:t>
            </w:r>
          </w:p>
          <w:p w:rsidR="00636EE2" w:rsidRPr="00A34FB9" w:rsidRDefault="00636EE2" w:rsidP="00A34FB9">
            <w:pPr>
              <w:spacing w:line="360" w:lineRule="auto"/>
              <w:ind w:firstLineChars="400" w:firstLine="960"/>
              <w:rPr>
                <w:rFonts w:ascii="楷体" w:eastAsia="楷体" w:hAnsi="楷体"/>
                <w:sz w:val="24"/>
                <w:szCs w:val="24"/>
                <w:u w:val="single"/>
              </w:rPr>
            </w:pPr>
            <w:r w:rsidRPr="00A34FB9">
              <w:rPr>
                <w:rFonts w:ascii="楷体" w:eastAsia="楷体" w:hAnsi="楷体" w:hint="eastAsia"/>
                <w:sz w:val="24"/>
                <w:szCs w:val="24"/>
                <w:u w:val="single"/>
              </w:rPr>
              <w:t>遵守环境法律法规，实现污染控制；</w:t>
            </w:r>
          </w:p>
          <w:p w:rsidR="00636EE2" w:rsidRPr="00A34FB9" w:rsidRDefault="00636EE2" w:rsidP="00A34FB9">
            <w:pPr>
              <w:spacing w:line="360" w:lineRule="auto"/>
              <w:ind w:firstLineChars="400" w:firstLine="960"/>
              <w:rPr>
                <w:rFonts w:ascii="楷体" w:eastAsia="楷体" w:hAnsi="楷体"/>
                <w:sz w:val="24"/>
                <w:szCs w:val="24"/>
                <w:u w:val="single"/>
              </w:rPr>
            </w:pPr>
            <w:r w:rsidRPr="00A34FB9">
              <w:rPr>
                <w:rFonts w:ascii="楷体" w:eastAsia="楷体" w:hAnsi="楷体" w:hint="eastAsia"/>
                <w:sz w:val="24"/>
                <w:szCs w:val="24"/>
                <w:u w:val="single"/>
              </w:rPr>
              <w:t>持续改进环境业绩，创建绿色企业；</w:t>
            </w:r>
          </w:p>
          <w:p w:rsidR="00636EE2" w:rsidRPr="00A34FB9" w:rsidRDefault="00636EE2" w:rsidP="00A34FB9">
            <w:pPr>
              <w:tabs>
                <w:tab w:val="right" w:pos="8306"/>
              </w:tabs>
              <w:spacing w:line="360" w:lineRule="auto"/>
              <w:ind w:firstLineChars="300" w:firstLine="720"/>
              <w:rPr>
                <w:rFonts w:ascii="楷体" w:eastAsia="楷体" w:hAnsi="楷体"/>
                <w:sz w:val="24"/>
                <w:szCs w:val="24"/>
              </w:rPr>
            </w:pPr>
            <w:r w:rsidRPr="00A34FB9">
              <w:rPr>
                <w:rFonts w:ascii="楷体" w:eastAsia="楷体" w:hAnsi="楷体" w:hint="eastAsia"/>
                <w:sz w:val="24"/>
                <w:szCs w:val="24"/>
                <w:u w:val="single"/>
              </w:rPr>
              <w:t xml:space="preserve">  以人为本、科学管理、控制风险、关爱健康</w:t>
            </w:r>
            <w:r w:rsidRPr="00A34FB9">
              <w:rPr>
                <w:rFonts w:ascii="楷体" w:eastAsia="楷体" w:hAnsi="楷体" w:hint="eastAsia"/>
                <w:sz w:val="24"/>
                <w:szCs w:val="24"/>
              </w:rPr>
              <w:t>。</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查领导</w:t>
            </w:r>
            <w:proofErr w:type="gramStart"/>
            <w:r w:rsidRPr="00A34FB9">
              <w:rPr>
                <w:rFonts w:ascii="楷体" w:eastAsia="楷体" w:hAnsi="楷体" w:hint="eastAsia"/>
                <w:sz w:val="24"/>
                <w:szCs w:val="24"/>
              </w:rPr>
              <w:t>层参与</w:t>
            </w:r>
            <w:proofErr w:type="gramEnd"/>
            <w:r w:rsidRPr="00A34FB9">
              <w:rPr>
                <w:rFonts w:ascii="楷体" w:eastAsia="楷体" w:hAnsi="楷体" w:hint="eastAsia"/>
                <w:sz w:val="24"/>
                <w:szCs w:val="24"/>
              </w:rPr>
              <w:t>制定管理体系方针的情况，是否熟悉组织的管理体系方针内容、含义：</w:t>
            </w:r>
          </w:p>
          <w:p w:rsidR="00636EE2" w:rsidRPr="00A34FB9" w:rsidRDefault="00636EE2" w:rsidP="00F006EF">
            <w:pPr>
              <w:spacing w:line="360" w:lineRule="auto"/>
              <w:rPr>
                <w:rFonts w:ascii="楷体" w:eastAsia="楷体" w:hAnsi="楷体"/>
                <w:sz w:val="24"/>
                <w:szCs w:val="24"/>
              </w:rPr>
            </w:pPr>
            <w:r w:rsidRPr="00A34FB9">
              <w:rPr>
                <w:rFonts w:ascii="楷体" w:eastAsia="楷体" w:hAnsi="楷体" w:hint="eastAsia"/>
                <w:sz w:val="24"/>
                <w:szCs w:val="24"/>
              </w:rPr>
              <w:t>总经理:</w:t>
            </w:r>
            <w:r w:rsidR="00AE51DA">
              <w:rPr>
                <w:rFonts w:ascii="楷体" w:eastAsia="楷体" w:hAnsi="楷体" w:hint="eastAsia"/>
                <w:sz w:val="24"/>
                <w:szCs w:val="24"/>
              </w:rPr>
              <w:t>王立军</w:t>
            </w:r>
            <w:r w:rsidRPr="00A34FB9">
              <w:rPr>
                <w:rFonts w:ascii="楷体" w:eastAsia="楷体" w:hAnsi="楷体" w:hint="eastAsia"/>
                <w:sz w:val="24"/>
                <w:szCs w:val="24"/>
              </w:rPr>
              <w:t>；管代：</w:t>
            </w:r>
            <w:r w:rsidR="005F1566">
              <w:rPr>
                <w:rFonts w:ascii="楷体" w:eastAsia="楷体" w:hAnsi="楷体" w:hint="eastAsia"/>
                <w:sz w:val="24"/>
                <w:szCs w:val="24"/>
              </w:rPr>
              <w:t>张全稳</w:t>
            </w:r>
            <w:r w:rsidRPr="00A34FB9">
              <w:rPr>
                <w:rFonts w:ascii="楷体" w:eastAsia="楷体" w:hAnsi="楷体" w:hint="eastAsia"/>
                <w:sz w:val="24"/>
                <w:szCs w:val="24"/>
              </w:rPr>
              <w:t>，按照标准要求制订的方针，对体系知识的学习还需加强。管理评审对质量、环境、职业健康安全方针的适宜性作了评审，判定适宜，适合公司的发展需求。质量、环境和职业健康安全方针符合标准要求。</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组织的角色、职</w:t>
            </w:r>
            <w:r w:rsidRPr="00A34FB9">
              <w:rPr>
                <w:rFonts w:ascii="楷体" w:eastAsia="楷体" w:hAnsi="楷体" w:hint="eastAsia"/>
                <w:sz w:val="24"/>
                <w:szCs w:val="24"/>
              </w:rPr>
              <w:lastRenderedPageBreak/>
              <w:t>责和权限</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 xml:space="preserve">QEO：5.3  </w:t>
            </w:r>
          </w:p>
        </w:tc>
        <w:tc>
          <w:tcPr>
            <w:tcW w:w="10943" w:type="dxa"/>
            <w:vAlign w:val="center"/>
          </w:tcPr>
          <w:p w:rsidR="00A719FE" w:rsidRDefault="00636EE2" w:rsidP="006C70FD">
            <w:pPr>
              <w:spacing w:line="360" w:lineRule="auto"/>
              <w:ind w:firstLineChars="200" w:firstLine="480"/>
              <w:rPr>
                <w:rFonts w:ascii="楷体" w:eastAsia="楷体" w:hAnsi="楷体" w:hint="eastAsia"/>
                <w:sz w:val="24"/>
                <w:szCs w:val="24"/>
              </w:rPr>
            </w:pPr>
            <w:r w:rsidRPr="00A34FB9">
              <w:rPr>
                <w:rFonts w:ascii="楷体" w:eastAsia="楷体" w:hAnsi="楷体" w:hint="eastAsia"/>
                <w:sz w:val="24"/>
                <w:szCs w:val="24"/>
              </w:rPr>
              <w:t>最高管理者明确了各部门和各岗位的职责和权限，以确保管理体系符合各项标准的要求，并确保各</w:t>
            </w:r>
            <w:r w:rsidRPr="00A34FB9">
              <w:rPr>
                <w:rFonts w:ascii="楷体" w:eastAsia="楷体" w:hAnsi="楷体" w:hint="eastAsia"/>
                <w:sz w:val="24"/>
                <w:szCs w:val="24"/>
              </w:rPr>
              <w:lastRenderedPageBreak/>
              <w:t>个过程获得其预期输出，向最高管理者报告质量、环境、职业健康安全管理体系的绩效及改进机会，确保整个组织推动以顾客为关注焦点，确保在策划和实施管理体系变更时保持其完整性。经</w:t>
            </w:r>
            <w:proofErr w:type="gramStart"/>
            <w:r w:rsidRPr="00A34FB9">
              <w:rPr>
                <w:rFonts w:ascii="楷体" w:eastAsia="楷体" w:hAnsi="楷体" w:hint="eastAsia"/>
                <w:sz w:val="24"/>
                <w:szCs w:val="24"/>
              </w:rPr>
              <w:t>查每个</w:t>
            </w:r>
            <w:proofErr w:type="gramEnd"/>
            <w:r w:rsidRPr="00A34FB9">
              <w:rPr>
                <w:rFonts w:ascii="楷体" w:eastAsia="楷体" w:hAnsi="楷体"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636EE2" w:rsidRPr="00A34FB9" w:rsidRDefault="00636EE2" w:rsidP="00A719FE">
            <w:pPr>
              <w:spacing w:line="360" w:lineRule="auto"/>
              <w:ind w:firstLineChars="200" w:firstLine="480"/>
              <w:rPr>
                <w:rFonts w:ascii="楷体" w:eastAsia="楷体" w:hAnsi="楷体"/>
                <w:sz w:val="24"/>
                <w:szCs w:val="24"/>
              </w:rPr>
            </w:pPr>
            <w:r w:rsidRPr="00A34FB9">
              <w:rPr>
                <w:rFonts w:ascii="楷体" w:eastAsia="楷体" w:hAnsi="楷体" w:hint="eastAsia"/>
                <w:color w:val="000000"/>
                <w:sz w:val="24"/>
                <w:szCs w:val="24"/>
              </w:rPr>
              <w:t>现场询问管代、陪同人员，</w:t>
            </w:r>
            <w:r w:rsidR="00A719FE">
              <w:rPr>
                <w:rFonts w:ascii="楷体" w:eastAsia="楷体" w:hAnsi="楷体" w:hint="eastAsia"/>
                <w:color w:val="000000"/>
                <w:sz w:val="24"/>
                <w:szCs w:val="24"/>
              </w:rPr>
              <w:t>基本</w:t>
            </w:r>
            <w:bookmarkStart w:id="0" w:name="_GoBack"/>
            <w:bookmarkEnd w:id="0"/>
            <w:r w:rsidRPr="00A34FB9">
              <w:rPr>
                <w:rFonts w:ascii="楷体" w:eastAsia="楷体" w:hAnsi="楷体" w:hint="eastAsia"/>
                <w:color w:val="000000"/>
                <w:sz w:val="24"/>
                <w:szCs w:val="24"/>
              </w:rPr>
              <w:t>了解其职责。</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应对风险和机会的措施</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Q：6.1</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EO： 6.1.1</w:t>
            </w:r>
          </w:p>
        </w:tc>
        <w:tc>
          <w:tcPr>
            <w:tcW w:w="10943" w:type="dxa"/>
            <w:vAlign w:val="center"/>
          </w:tcPr>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编制有《风险和机遇的应对控制程序</w:t>
            </w:r>
            <w:r w:rsidR="00082DA4">
              <w:rPr>
                <w:rFonts w:ascii="楷体" w:eastAsia="楷体" w:hAnsi="楷体" w:hint="eastAsia"/>
                <w:sz w:val="24"/>
                <w:szCs w:val="24"/>
              </w:rPr>
              <w:t>SDHZQ</w:t>
            </w:r>
            <w:r w:rsidRPr="00A34FB9">
              <w:rPr>
                <w:rFonts w:ascii="楷体" w:eastAsia="楷体" w:hAnsi="楷体" w:hint="eastAsia"/>
                <w:sz w:val="24"/>
                <w:szCs w:val="24"/>
              </w:rPr>
              <w:t>.CX13</w:t>
            </w:r>
            <w:r w:rsidR="006045A7">
              <w:rPr>
                <w:rFonts w:ascii="楷体" w:eastAsia="楷体" w:hAnsi="楷体" w:hint="eastAsia"/>
                <w:sz w:val="24"/>
                <w:szCs w:val="24"/>
              </w:rPr>
              <w:t>-2019</w:t>
            </w:r>
            <w:r w:rsidRPr="00A34FB9">
              <w:rPr>
                <w:rFonts w:ascii="楷体" w:eastAsia="楷体" w:hAnsi="楷体" w:hint="eastAsia"/>
                <w:sz w:val="24"/>
                <w:szCs w:val="24"/>
              </w:rPr>
              <w:t>》，对组织内外的风险和机遇进行了策划。提供</w:t>
            </w:r>
            <w:r w:rsidR="00F006EF">
              <w:rPr>
                <w:rFonts w:ascii="楷体" w:eastAsia="楷体" w:hAnsi="楷体" w:hint="eastAsia"/>
                <w:sz w:val="24"/>
                <w:szCs w:val="24"/>
              </w:rPr>
              <w:t>“</w:t>
            </w:r>
            <w:r w:rsidRPr="00A34FB9">
              <w:rPr>
                <w:rFonts w:ascii="楷体" w:eastAsia="楷体" w:hAnsi="楷体" w:hint="eastAsia"/>
                <w:sz w:val="24"/>
                <w:szCs w:val="24"/>
              </w:rPr>
              <w:t>风险和机遇评估分析表</w:t>
            </w:r>
            <w:r w:rsidR="00F006EF">
              <w:rPr>
                <w:rFonts w:ascii="楷体" w:eastAsia="楷体" w:hAnsi="楷体" w:hint="eastAsia"/>
                <w:sz w:val="24"/>
                <w:szCs w:val="24"/>
              </w:rPr>
              <w:t>”</w:t>
            </w:r>
            <w:r w:rsidRPr="00A34FB9">
              <w:rPr>
                <w:rFonts w:ascii="楷体" w:eastAsia="楷体" w:hAnsi="楷体" w:hint="eastAsia"/>
                <w:sz w:val="24"/>
                <w:szCs w:val="24"/>
              </w:rPr>
              <w:t>，识别了风险和机遇来源、风险和机遇内容、管理措施、责任部门、实时时间、评价措施等：</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风险、机遇：从客户开发、合同评审、产品交付、领导作用、信息交流、采购管理、仓库管理等方面进行分析评估。从严重程度、发生概率、可探测性、RPN等确定风险和机遇。</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应对措施：与风险、机遇相适应。</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目标和措施计划（管理方案）</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QEO：6.2  </w:t>
            </w:r>
          </w:p>
        </w:tc>
        <w:tc>
          <w:tcPr>
            <w:tcW w:w="10943" w:type="dxa"/>
            <w:vAlign w:val="center"/>
          </w:tcPr>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质量目标：</w:t>
            </w:r>
          </w:p>
          <w:p w:rsidR="00636EE2" w:rsidRPr="00A34FB9" w:rsidRDefault="00636EE2" w:rsidP="00A34FB9">
            <w:pPr>
              <w:spacing w:line="360" w:lineRule="auto"/>
              <w:ind w:firstLineChars="200" w:firstLine="480"/>
              <w:rPr>
                <w:rFonts w:ascii="楷体" w:eastAsia="楷体" w:hAnsi="楷体"/>
                <w:sz w:val="24"/>
                <w:szCs w:val="24"/>
                <w:u w:val="single"/>
              </w:rPr>
            </w:pPr>
            <w:r w:rsidRPr="00A34FB9">
              <w:rPr>
                <w:rFonts w:ascii="楷体" w:eastAsia="楷体" w:hAnsi="楷体" w:hint="eastAsia"/>
                <w:sz w:val="24"/>
                <w:szCs w:val="24"/>
                <w:u w:val="single"/>
              </w:rPr>
              <w:t>1、产品出厂合格率100％；</w:t>
            </w:r>
          </w:p>
          <w:p w:rsidR="00636EE2" w:rsidRPr="00A34FB9" w:rsidRDefault="00636EE2" w:rsidP="00A34FB9">
            <w:pPr>
              <w:spacing w:line="360" w:lineRule="auto"/>
              <w:ind w:firstLineChars="200" w:firstLine="480"/>
              <w:rPr>
                <w:rFonts w:ascii="楷体" w:eastAsia="楷体" w:hAnsi="楷体"/>
                <w:sz w:val="24"/>
                <w:szCs w:val="24"/>
                <w:u w:val="single"/>
              </w:rPr>
            </w:pPr>
            <w:r w:rsidRPr="00A34FB9">
              <w:rPr>
                <w:rFonts w:ascii="楷体" w:eastAsia="楷体" w:hAnsi="楷体" w:hint="eastAsia"/>
                <w:sz w:val="24"/>
                <w:szCs w:val="24"/>
                <w:u w:val="single"/>
              </w:rPr>
              <w:t>2、顾客满意度大于95%。</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环境目标：</w:t>
            </w:r>
          </w:p>
          <w:p w:rsidR="00636EE2" w:rsidRPr="00A34FB9" w:rsidRDefault="00636EE2" w:rsidP="00A34FB9">
            <w:pPr>
              <w:spacing w:line="360" w:lineRule="auto"/>
              <w:ind w:firstLineChars="200" w:firstLine="480"/>
              <w:rPr>
                <w:rFonts w:ascii="楷体" w:eastAsia="楷体" w:hAnsi="楷体"/>
                <w:sz w:val="24"/>
                <w:szCs w:val="24"/>
                <w:u w:val="single"/>
              </w:rPr>
            </w:pPr>
            <w:r w:rsidRPr="00A34FB9">
              <w:rPr>
                <w:rFonts w:ascii="楷体" w:eastAsia="楷体" w:hAnsi="楷体" w:hint="eastAsia"/>
                <w:sz w:val="24"/>
                <w:szCs w:val="24"/>
                <w:u w:val="single"/>
              </w:rPr>
              <w:lastRenderedPageBreak/>
              <w:t>1、固体废弃物有效处置率</w:t>
            </w:r>
            <w:r w:rsidRPr="00A34FB9">
              <w:rPr>
                <w:rFonts w:ascii="楷体" w:eastAsia="楷体" w:hAnsi="楷体"/>
                <w:sz w:val="24"/>
                <w:szCs w:val="24"/>
                <w:u w:val="single"/>
              </w:rPr>
              <w:t>100%</w:t>
            </w:r>
            <w:r w:rsidRPr="00A34FB9">
              <w:rPr>
                <w:rFonts w:ascii="楷体" w:eastAsia="楷体" w:hAnsi="楷体" w:hint="eastAsia"/>
                <w:sz w:val="24"/>
                <w:szCs w:val="24"/>
                <w:u w:val="single"/>
              </w:rPr>
              <w:t>；</w:t>
            </w:r>
          </w:p>
          <w:p w:rsidR="00636EE2" w:rsidRPr="00A34FB9" w:rsidRDefault="00636EE2" w:rsidP="00A34FB9">
            <w:pPr>
              <w:spacing w:line="360" w:lineRule="auto"/>
              <w:ind w:firstLineChars="200" w:firstLine="480"/>
              <w:rPr>
                <w:rFonts w:ascii="楷体" w:eastAsia="楷体" w:hAnsi="楷体"/>
                <w:sz w:val="24"/>
                <w:szCs w:val="24"/>
                <w:u w:val="single"/>
              </w:rPr>
            </w:pPr>
            <w:r w:rsidRPr="00A34FB9">
              <w:rPr>
                <w:rFonts w:ascii="楷体" w:eastAsia="楷体" w:hAnsi="楷体" w:hint="eastAsia"/>
                <w:sz w:val="24"/>
                <w:szCs w:val="24"/>
                <w:u w:val="single"/>
              </w:rPr>
              <w:t>2、火灾事故发生率为0。</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职业健康安全</w:t>
            </w:r>
            <w:r w:rsidRPr="00A34FB9">
              <w:rPr>
                <w:rFonts w:ascii="楷体" w:eastAsia="楷体" w:hAnsi="楷体"/>
                <w:sz w:val="24"/>
                <w:szCs w:val="24"/>
              </w:rPr>
              <w:t>目标</w:t>
            </w:r>
          </w:p>
          <w:p w:rsidR="00636EE2" w:rsidRPr="00A34FB9" w:rsidRDefault="00636EE2" w:rsidP="00A34FB9">
            <w:pPr>
              <w:spacing w:line="360" w:lineRule="auto"/>
              <w:ind w:firstLineChars="200" w:firstLine="480"/>
              <w:rPr>
                <w:rFonts w:ascii="楷体" w:eastAsia="楷体" w:hAnsi="楷体"/>
                <w:sz w:val="24"/>
                <w:szCs w:val="24"/>
                <w:u w:val="single"/>
              </w:rPr>
            </w:pPr>
            <w:r w:rsidRPr="00A34FB9">
              <w:rPr>
                <w:rFonts w:ascii="楷体" w:eastAsia="楷体" w:hAnsi="楷体" w:hint="eastAsia"/>
                <w:sz w:val="24"/>
                <w:szCs w:val="24"/>
                <w:u w:val="single"/>
              </w:rPr>
              <w:t>1、触电事故为零；</w:t>
            </w:r>
          </w:p>
          <w:p w:rsidR="00636EE2" w:rsidRPr="00A34FB9" w:rsidRDefault="00636EE2" w:rsidP="00A34FB9">
            <w:pPr>
              <w:spacing w:line="360" w:lineRule="auto"/>
              <w:ind w:firstLineChars="200" w:firstLine="480"/>
              <w:rPr>
                <w:rFonts w:ascii="楷体" w:eastAsia="楷体" w:hAnsi="楷体"/>
                <w:sz w:val="24"/>
                <w:szCs w:val="24"/>
                <w:u w:val="single"/>
              </w:rPr>
            </w:pPr>
            <w:r w:rsidRPr="00A34FB9">
              <w:rPr>
                <w:rFonts w:ascii="楷体" w:eastAsia="楷体" w:hAnsi="楷体" w:hint="eastAsia"/>
                <w:sz w:val="24"/>
                <w:szCs w:val="24"/>
                <w:u w:val="single"/>
              </w:rPr>
              <w:t>2、火灾发生率为0；</w:t>
            </w:r>
          </w:p>
          <w:p w:rsidR="00636EE2" w:rsidRPr="00A34FB9" w:rsidRDefault="00636EE2" w:rsidP="00A34FB9">
            <w:pPr>
              <w:spacing w:line="360" w:lineRule="auto"/>
              <w:ind w:firstLineChars="200" w:firstLine="480"/>
              <w:rPr>
                <w:rFonts w:ascii="楷体" w:eastAsia="楷体" w:hAnsi="楷体"/>
                <w:sz w:val="24"/>
                <w:szCs w:val="24"/>
                <w:u w:val="single"/>
              </w:rPr>
            </w:pPr>
            <w:r w:rsidRPr="00A34FB9">
              <w:rPr>
                <w:rFonts w:ascii="楷体" w:eastAsia="楷体" w:hAnsi="楷体" w:hint="eastAsia"/>
                <w:sz w:val="24"/>
                <w:szCs w:val="24"/>
                <w:u w:val="single"/>
              </w:rPr>
              <w:t>3、无人身伤害。</w:t>
            </w:r>
          </w:p>
          <w:p w:rsidR="00636EE2" w:rsidRPr="00A34FB9" w:rsidRDefault="00636EE2" w:rsidP="00A34FB9">
            <w:pPr>
              <w:spacing w:line="360" w:lineRule="auto"/>
              <w:ind w:firstLineChars="200" w:firstLine="480"/>
              <w:rPr>
                <w:rFonts w:ascii="楷体" w:eastAsia="楷体" w:hAnsi="楷体"/>
                <w:color w:val="000000"/>
                <w:sz w:val="24"/>
                <w:szCs w:val="24"/>
              </w:rPr>
            </w:pPr>
            <w:r w:rsidRPr="00A34FB9">
              <w:rPr>
                <w:rFonts w:ascii="楷体" w:eastAsia="楷体" w:hAnsi="楷体" w:hint="eastAsia"/>
                <w:sz w:val="24"/>
                <w:szCs w:val="24"/>
              </w:rPr>
              <w:t>组织对公司质量、环境、职业健康安全目标、指标予以分解，并在相关职能层次部门建立分目标，查见《目标指标分解及措施表》</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0"/>
              <w:gridCol w:w="1984"/>
              <w:gridCol w:w="2552"/>
              <w:gridCol w:w="992"/>
              <w:gridCol w:w="2268"/>
              <w:gridCol w:w="871"/>
            </w:tblGrid>
            <w:tr w:rsidR="00636EE2" w:rsidRPr="00A34FB9" w:rsidTr="00E5485A">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636EE2" w:rsidRPr="00A34FB9" w:rsidRDefault="00636EE2" w:rsidP="000C520C">
                  <w:pPr>
                    <w:spacing w:line="240" w:lineRule="exact"/>
                    <w:jc w:val="center"/>
                    <w:rPr>
                      <w:rFonts w:ascii="楷体" w:eastAsia="楷体" w:hAnsi="楷体"/>
                      <w:sz w:val="24"/>
                      <w:szCs w:val="24"/>
                    </w:rPr>
                  </w:pPr>
                  <w:r w:rsidRPr="00A34FB9">
                    <w:rPr>
                      <w:rFonts w:ascii="楷体" w:eastAsia="楷体" w:hAnsi="楷体"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636EE2" w:rsidRPr="00A34FB9" w:rsidRDefault="00636EE2" w:rsidP="000C520C">
                  <w:pPr>
                    <w:spacing w:line="240" w:lineRule="exact"/>
                    <w:jc w:val="center"/>
                    <w:rPr>
                      <w:rFonts w:ascii="楷体" w:eastAsia="楷体" w:hAnsi="楷体"/>
                      <w:sz w:val="24"/>
                      <w:szCs w:val="24"/>
                    </w:rPr>
                  </w:pPr>
                  <w:r w:rsidRPr="00A34FB9">
                    <w:rPr>
                      <w:rFonts w:ascii="楷体" w:eastAsia="楷体" w:hAnsi="楷体"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636EE2" w:rsidRPr="00A34FB9" w:rsidRDefault="00636EE2" w:rsidP="000C520C">
                  <w:pPr>
                    <w:tabs>
                      <w:tab w:val="left" w:pos="360"/>
                    </w:tabs>
                    <w:spacing w:line="240" w:lineRule="exact"/>
                    <w:ind w:left="360" w:hanging="360"/>
                    <w:jc w:val="center"/>
                    <w:rPr>
                      <w:rFonts w:ascii="楷体" w:eastAsia="楷体" w:hAnsi="楷体"/>
                      <w:sz w:val="24"/>
                      <w:szCs w:val="24"/>
                    </w:rPr>
                  </w:pPr>
                  <w:r w:rsidRPr="00A34FB9">
                    <w:rPr>
                      <w:rFonts w:ascii="楷体" w:eastAsia="楷体" w:hAnsi="楷体"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636EE2" w:rsidRPr="00A34FB9" w:rsidRDefault="00636EE2" w:rsidP="000C520C">
                  <w:pPr>
                    <w:spacing w:line="240" w:lineRule="exact"/>
                    <w:jc w:val="center"/>
                    <w:rPr>
                      <w:rFonts w:ascii="楷体" w:eastAsia="楷体" w:hAnsi="楷体"/>
                      <w:sz w:val="24"/>
                      <w:szCs w:val="24"/>
                    </w:rPr>
                  </w:pPr>
                  <w:r w:rsidRPr="00A34FB9">
                    <w:rPr>
                      <w:rFonts w:ascii="楷体" w:eastAsia="楷体" w:hAnsi="楷体"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636EE2" w:rsidRPr="00A34FB9" w:rsidRDefault="00636EE2" w:rsidP="000C520C">
                  <w:pPr>
                    <w:tabs>
                      <w:tab w:val="left" w:pos="360"/>
                    </w:tabs>
                    <w:spacing w:line="240" w:lineRule="exact"/>
                    <w:ind w:left="360" w:hanging="360"/>
                    <w:jc w:val="center"/>
                    <w:rPr>
                      <w:rFonts w:ascii="楷体" w:eastAsia="楷体" w:hAnsi="楷体"/>
                      <w:sz w:val="24"/>
                      <w:szCs w:val="24"/>
                    </w:rPr>
                  </w:pPr>
                  <w:r w:rsidRPr="00A34FB9">
                    <w:rPr>
                      <w:rFonts w:ascii="楷体" w:eastAsia="楷体" w:hAnsi="楷体"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636EE2" w:rsidRPr="00A34FB9" w:rsidRDefault="00636EE2" w:rsidP="000C520C">
                  <w:pPr>
                    <w:spacing w:line="240" w:lineRule="exact"/>
                    <w:jc w:val="center"/>
                    <w:rPr>
                      <w:rFonts w:ascii="楷体" w:eastAsia="楷体" w:hAnsi="楷体"/>
                      <w:sz w:val="24"/>
                      <w:szCs w:val="24"/>
                    </w:rPr>
                  </w:pPr>
                  <w:r w:rsidRPr="00A34FB9">
                    <w:rPr>
                      <w:rFonts w:ascii="楷体" w:eastAsia="楷体" w:hAnsi="楷体" w:hint="eastAsia"/>
                      <w:sz w:val="24"/>
                      <w:szCs w:val="24"/>
                    </w:rPr>
                    <w:t>考核频次</w:t>
                  </w:r>
                </w:p>
              </w:tc>
            </w:tr>
            <w:tr w:rsidR="00636EE2" w:rsidRPr="00A34FB9" w:rsidTr="00E5485A">
              <w:trPr>
                <w:cantSplit/>
                <w:trHeight w:val="24"/>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公司</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顾客满意率≥95%</w:t>
                  </w:r>
                </w:p>
              </w:tc>
              <w:tc>
                <w:tcPr>
                  <w:tcW w:w="255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积极沟通，定期进行走访和满意度调查。</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顾客满意率=顾客满意总和 ÷顾客总数×100%。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24"/>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公司</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产品出厂合格率100％</w:t>
                  </w:r>
                </w:p>
              </w:tc>
              <w:tc>
                <w:tcPr>
                  <w:tcW w:w="255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制定并实施检验规范、不合格品控制程序</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出厂合格率=出厂合格</w:t>
                  </w:r>
                  <w:proofErr w:type="gramStart"/>
                  <w:r w:rsidRPr="00A34FB9">
                    <w:rPr>
                      <w:rFonts w:ascii="楷体" w:eastAsia="楷体" w:hAnsi="楷体" w:hint="eastAsia"/>
                      <w:bCs/>
                      <w:color w:val="000000"/>
                      <w:sz w:val="24"/>
                      <w:szCs w:val="24"/>
                    </w:rPr>
                    <w:t>批次数</w:t>
                  </w:r>
                  <w:proofErr w:type="gramEnd"/>
                  <w:r w:rsidRPr="00A34FB9">
                    <w:rPr>
                      <w:rFonts w:ascii="楷体" w:eastAsia="楷体" w:hAnsi="楷体" w:hint="eastAsia"/>
                      <w:bCs/>
                      <w:color w:val="000000"/>
                      <w:sz w:val="24"/>
                      <w:szCs w:val="24"/>
                    </w:rPr>
                    <w:t>÷检验批次总数×100%。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24"/>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公司</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固体废弃物有效处置率100%</w:t>
                  </w:r>
                </w:p>
              </w:tc>
              <w:tc>
                <w:tcPr>
                  <w:tcW w:w="255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309"/>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公司</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火灾发生率0</w:t>
                  </w:r>
                </w:p>
              </w:tc>
              <w:tc>
                <w:tcPr>
                  <w:tcW w:w="2552" w:type="dxa"/>
                </w:tcPr>
                <w:p w:rsidR="00636EE2" w:rsidRPr="00A34FB9" w:rsidRDefault="00636EE2" w:rsidP="000C520C">
                  <w:pPr>
                    <w:spacing w:line="240" w:lineRule="exact"/>
                    <w:rPr>
                      <w:rFonts w:ascii="楷体" w:eastAsia="楷体" w:hAnsi="楷体"/>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查看火灾触电</w:t>
                  </w:r>
                  <w:proofErr w:type="gramStart"/>
                  <w:r w:rsidRPr="00A34FB9">
                    <w:rPr>
                      <w:rFonts w:ascii="楷体" w:eastAsia="楷体" w:hAnsi="楷体" w:hint="eastAsia"/>
                      <w:bCs/>
                      <w:color w:val="000000"/>
                      <w:sz w:val="24"/>
                      <w:szCs w:val="24"/>
                    </w:rPr>
                    <w:t>事故台</w:t>
                  </w:r>
                  <w:proofErr w:type="gramEnd"/>
                  <w:r w:rsidRPr="00A34FB9">
                    <w:rPr>
                      <w:rFonts w:ascii="楷体" w:eastAsia="楷体" w:hAnsi="楷体" w:hint="eastAsia"/>
                      <w:bCs/>
                      <w:color w:val="000000"/>
                      <w:sz w:val="24"/>
                      <w:szCs w:val="24"/>
                    </w:rPr>
                    <w:t>账。</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285"/>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公司</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触电事故发生率0</w:t>
                  </w:r>
                </w:p>
              </w:tc>
              <w:tc>
                <w:tcPr>
                  <w:tcW w:w="2552" w:type="dxa"/>
                </w:tcPr>
                <w:p w:rsidR="00636EE2" w:rsidRPr="00A34FB9" w:rsidRDefault="00636EE2" w:rsidP="000C520C">
                  <w:pPr>
                    <w:spacing w:line="240" w:lineRule="exact"/>
                    <w:rPr>
                      <w:rFonts w:ascii="楷体" w:eastAsia="楷体" w:hAnsi="楷体"/>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查看人伤害</w:t>
                  </w:r>
                  <w:proofErr w:type="gramStart"/>
                  <w:r w:rsidRPr="00A34FB9">
                    <w:rPr>
                      <w:rFonts w:ascii="楷体" w:eastAsia="楷体" w:hAnsi="楷体" w:hint="eastAsia"/>
                      <w:bCs/>
                      <w:color w:val="000000"/>
                      <w:sz w:val="24"/>
                      <w:szCs w:val="24"/>
                    </w:rPr>
                    <w:t>事故台</w:t>
                  </w:r>
                  <w:proofErr w:type="gramEnd"/>
                  <w:r w:rsidRPr="00A34FB9">
                    <w:rPr>
                      <w:rFonts w:ascii="楷体" w:eastAsia="楷体" w:hAnsi="楷体" w:hint="eastAsia"/>
                      <w:bCs/>
                      <w:color w:val="000000"/>
                      <w:sz w:val="24"/>
                      <w:szCs w:val="24"/>
                    </w:rPr>
                    <w:t>账</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277"/>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公司</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人身伤害发生率0</w:t>
                  </w:r>
                </w:p>
              </w:tc>
              <w:tc>
                <w:tcPr>
                  <w:tcW w:w="2552" w:type="dxa"/>
                </w:tcPr>
                <w:p w:rsidR="00636EE2" w:rsidRPr="00A34FB9" w:rsidRDefault="00636EE2" w:rsidP="000C520C">
                  <w:pPr>
                    <w:spacing w:line="240" w:lineRule="exact"/>
                    <w:rPr>
                      <w:rFonts w:ascii="楷体" w:eastAsia="楷体" w:hAnsi="楷体"/>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查看人伤害</w:t>
                  </w:r>
                  <w:proofErr w:type="gramStart"/>
                  <w:r w:rsidRPr="00A34FB9">
                    <w:rPr>
                      <w:rFonts w:ascii="楷体" w:eastAsia="楷体" w:hAnsi="楷体" w:hint="eastAsia"/>
                      <w:bCs/>
                      <w:color w:val="000000"/>
                      <w:sz w:val="24"/>
                      <w:szCs w:val="24"/>
                    </w:rPr>
                    <w:t>事故台</w:t>
                  </w:r>
                  <w:proofErr w:type="gramEnd"/>
                  <w:r w:rsidRPr="00A34FB9">
                    <w:rPr>
                      <w:rFonts w:ascii="楷体" w:eastAsia="楷体" w:hAnsi="楷体" w:hint="eastAsia"/>
                      <w:bCs/>
                      <w:color w:val="000000"/>
                      <w:sz w:val="24"/>
                      <w:szCs w:val="24"/>
                    </w:rPr>
                    <w:t>账</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407"/>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lastRenderedPageBreak/>
                    <w:t>办公室</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培训计划完成率100%</w:t>
                  </w:r>
                </w:p>
              </w:tc>
              <w:tc>
                <w:tcPr>
                  <w:tcW w:w="255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制定并实施《人力资源控制程序》</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培训计划完成率=实际培训次数÷计划培训次数×100%。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483"/>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办公室</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培训合格率100%</w:t>
                  </w:r>
                </w:p>
              </w:tc>
              <w:tc>
                <w:tcPr>
                  <w:tcW w:w="255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制定并实施《人力资源控制程序》</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培训合格率=培训合格人数÷参加培训人数×100%。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12"/>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办公室</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文件化信息受控率100%</w:t>
                  </w:r>
                </w:p>
              </w:tc>
              <w:tc>
                <w:tcPr>
                  <w:tcW w:w="255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制定并实施《文件控制程序》、《记录控制程序》</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受控率=受控个数÷所有个数×100%。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12"/>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办公室</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固体废弃物有效处置率100%</w:t>
                  </w:r>
                </w:p>
              </w:tc>
              <w:tc>
                <w:tcPr>
                  <w:tcW w:w="2552" w:type="dxa"/>
                </w:tcPr>
                <w:p w:rsidR="00636EE2" w:rsidRPr="00A34FB9" w:rsidRDefault="00636EE2" w:rsidP="000C520C">
                  <w:pPr>
                    <w:spacing w:line="240" w:lineRule="exact"/>
                    <w:rPr>
                      <w:rFonts w:ascii="楷体" w:eastAsia="楷体" w:hAnsi="楷体"/>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12"/>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办公室</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火灾发生率0</w:t>
                  </w:r>
                </w:p>
              </w:tc>
              <w:tc>
                <w:tcPr>
                  <w:tcW w:w="2552" w:type="dxa"/>
                </w:tcPr>
                <w:p w:rsidR="00636EE2" w:rsidRPr="00A34FB9" w:rsidRDefault="00636EE2" w:rsidP="000C520C">
                  <w:pPr>
                    <w:spacing w:line="240" w:lineRule="exact"/>
                    <w:rPr>
                      <w:rFonts w:ascii="楷体" w:eastAsia="楷体" w:hAnsi="楷体"/>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查看火灾触电</w:t>
                  </w:r>
                  <w:proofErr w:type="gramStart"/>
                  <w:r w:rsidRPr="00A34FB9">
                    <w:rPr>
                      <w:rFonts w:ascii="楷体" w:eastAsia="楷体" w:hAnsi="楷体" w:hint="eastAsia"/>
                      <w:bCs/>
                      <w:color w:val="000000"/>
                      <w:sz w:val="24"/>
                      <w:szCs w:val="24"/>
                    </w:rPr>
                    <w:t>事故台</w:t>
                  </w:r>
                  <w:proofErr w:type="gramEnd"/>
                  <w:r w:rsidRPr="00A34FB9">
                    <w:rPr>
                      <w:rFonts w:ascii="楷体" w:eastAsia="楷体" w:hAnsi="楷体" w:hint="eastAsia"/>
                      <w:bCs/>
                      <w:color w:val="000000"/>
                      <w:sz w:val="24"/>
                      <w:szCs w:val="24"/>
                    </w:rPr>
                    <w:t>账。</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12"/>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质检部</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出厂产品合格率100%</w:t>
                  </w:r>
                </w:p>
              </w:tc>
              <w:tc>
                <w:tcPr>
                  <w:tcW w:w="255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制定并实施检验规范</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出厂合格率=出厂合格</w:t>
                  </w:r>
                  <w:proofErr w:type="gramStart"/>
                  <w:r w:rsidRPr="00A34FB9">
                    <w:rPr>
                      <w:rFonts w:ascii="楷体" w:eastAsia="楷体" w:hAnsi="楷体" w:hint="eastAsia"/>
                      <w:bCs/>
                      <w:color w:val="000000"/>
                      <w:sz w:val="24"/>
                      <w:szCs w:val="24"/>
                    </w:rPr>
                    <w:t>批次数</w:t>
                  </w:r>
                  <w:proofErr w:type="gramEnd"/>
                  <w:r w:rsidRPr="00A34FB9">
                    <w:rPr>
                      <w:rFonts w:ascii="楷体" w:eastAsia="楷体" w:hAnsi="楷体" w:hint="eastAsia"/>
                      <w:bCs/>
                      <w:color w:val="000000"/>
                      <w:sz w:val="24"/>
                      <w:szCs w:val="24"/>
                    </w:rPr>
                    <w:t>÷检验批次总数×100%。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12"/>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质检部</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检验正确率100%。</w:t>
                  </w:r>
                </w:p>
              </w:tc>
              <w:tc>
                <w:tcPr>
                  <w:tcW w:w="255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制定并实施检验规范</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检验正确率=检验正确数 ÷检验总数×100%。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12"/>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质检部</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固体废弃物有效处置率100%</w:t>
                  </w:r>
                </w:p>
              </w:tc>
              <w:tc>
                <w:tcPr>
                  <w:tcW w:w="2552" w:type="dxa"/>
                </w:tcPr>
                <w:p w:rsidR="00636EE2" w:rsidRPr="00A34FB9" w:rsidRDefault="00636EE2" w:rsidP="000C520C">
                  <w:pPr>
                    <w:spacing w:line="240" w:lineRule="exact"/>
                    <w:rPr>
                      <w:rFonts w:ascii="楷体" w:eastAsia="楷体" w:hAnsi="楷体"/>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317"/>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质检部</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火灾发生率0</w:t>
                  </w:r>
                </w:p>
              </w:tc>
              <w:tc>
                <w:tcPr>
                  <w:tcW w:w="2552" w:type="dxa"/>
                </w:tcPr>
                <w:p w:rsidR="00636EE2" w:rsidRPr="00A34FB9" w:rsidRDefault="00636EE2" w:rsidP="000C520C">
                  <w:pPr>
                    <w:spacing w:line="240" w:lineRule="exact"/>
                    <w:rPr>
                      <w:rFonts w:ascii="楷体" w:eastAsia="楷体" w:hAnsi="楷体"/>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查看火灾触电</w:t>
                  </w:r>
                  <w:proofErr w:type="gramStart"/>
                  <w:r w:rsidRPr="00A34FB9">
                    <w:rPr>
                      <w:rFonts w:ascii="楷体" w:eastAsia="楷体" w:hAnsi="楷体" w:hint="eastAsia"/>
                      <w:bCs/>
                      <w:color w:val="000000"/>
                      <w:sz w:val="24"/>
                      <w:szCs w:val="24"/>
                    </w:rPr>
                    <w:t>事故台</w:t>
                  </w:r>
                  <w:proofErr w:type="gramEnd"/>
                  <w:r w:rsidRPr="00A34FB9">
                    <w:rPr>
                      <w:rFonts w:ascii="楷体" w:eastAsia="楷体" w:hAnsi="楷体" w:hint="eastAsia"/>
                      <w:bCs/>
                      <w:color w:val="000000"/>
                      <w:sz w:val="24"/>
                      <w:szCs w:val="24"/>
                    </w:rPr>
                    <w:t>账。</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12"/>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供销部</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采购产品合格率100%</w:t>
                  </w:r>
                </w:p>
              </w:tc>
              <w:tc>
                <w:tcPr>
                  <w:tcW w:w="255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制定并实施《采购控制程序》</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采购产品合格率=采购产品合格数÷采购产品总数×100%。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12"/>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供销部</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顾客满意率≥95%</w:t>
                  </w:r>
                </w:p>
              </w:tc>
              <w:tc>
                <w:tcPr>
                  <w:tcW w:w="255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积极沟通，定期进行走访和满意度调查，实施《与顾客有关过程控制程序》。</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顾客满意率=顾客满意总和 ÷顾客总数×100%。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12"/>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lastRenderedPageBreak/>
                    <w:t>供销部</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固体废弃物有效处置率100%</w:t>
                  </w:r>
                </w:p>
              </w:tc>
              <w:tc>
                <w:tcPr>
                  <w:tcW w:w="2552" w:type="dxa"/>
                </w:tcPr>
                <w:p w:rsidR="00636EE2" w:rsidRPr="00A34FB9" w:rsidRDefault="00636EE2" w:rsidP="000C520C">
                  <w:pPr>
                    <w:spacing w:line="240" w:lineRule="exact"/>
                    <w:rPr>
                      <w:rFonts w:ascii="楷体" w:eastAsia="楷体" w:hAnsi="楷体"/>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391"/>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供销部</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火灾发生率0</w:t>
                  </w:r>
                </w:p>
              </w:tc>
              <w:tc>
                <w:tcPr>
                  <w:tcW w:w="2552" w:type="dxa"/>
                </w:tcPr>
                <w:p w:rsidR="00636EE2" w:rsidRPr="00A34FB9" w:rsidRDefault="00636EE2" w:rsidP="000C520C">
                  <w:pPr>
                    <w:spacing w:line="240" w:lineRule="exact"/>
                    <w:rPr>
                      <w:rFonts w:ascii="楷体" w:eastAsia="楷体" w:hAnsi="楷体"/>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查看火灾触电</w:t>
                  </w:r>
                  <w:proofErr w:type="gramStart"/>
                  <w:r w:rsidRPr="00A34FB9">
                    <w:rPr>
                      <w:rFonts w:ascii="楷体" w:eastAsia="楷体" w:hAnsi="楷体" w:hint="eastAsia"/>
                      <w:bCs/>
                      <w:color w:val="000000"/>
                      <w:sz w:val="24"/>
                      <w:szCs w:val="24"/>
                    </w:rPr>
                    <w:t>事故台</w:t>
                  </w:r>
                  <w:proofErr w:type="gramEnd"/>
                  <w:r w:rsidRPr="00A34FB9">
                    <w:rPr>
                      <w:rFonts w:ascii="楷体" w:eastAsia="楷体" w:hAnsi="楷体" w:hint="eastAsia"/>
                      <w:bCs/>
                      <w:color w:val="000000"/>
                      <w:sz w:val="24"/>
                      <w:szCs w:val="24"/>
                    </w:rPr>
                    <w:t>账。</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351"/>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供销部</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触电事故发生率0</w:t>
                  </w:r>
                </w:p>
              </w:tc>
              <w:tc>
                <w:tcPr>
                  <w:tcW w:w="2552" w:type="dxa"/>
                </w:tcPr>
                <w:p w:rsidR="00636EE2" w:rsidRPr="00A34FB9" w:rsidRDefault="00636EE2" w:rsidP="000C520C">
                  <w:pPr>
                    <w:spacing w:line="240" w:lineRule="exact"/>
                    <w:rPr>
                      <w:rFonts w:ascii="楷体" w:eastAsia="楷体" w:hAnsi="楷体"/>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查看火灾触电</w:t>
                  </w:r>
                  <w:proofErr w:type="gramStart"/>
                  <w:r w:rsidRPr="00A34FB9">
                    <w:rPr>
                      <w:rFonts w:ascii="楷体" w:eastAsia="楷体" w:hAnsi="楷体" w:hint="eastAsia"/>
                      <w:bCs/>
                      <w:color w:val="000000"/>
                      <w:sz w:val="24"/>
                      <w:szCs w:val="24"/>
                    </w:rPr>
                    <w:t>事故台</w:t>
                  </w:r>
                  <w:proofErr w:type="gramEnd"/>
                  <w:r w:rsidRPr="00A34FB9">
                    <w:rPr>
                      <w:rFonts w:ascii="楷体" w:eastAsia="楷体" w:hAnsi="楷体" w:hint="eastAsia"/>
                      <w:bCs/>
                      <w:color w:val="000000"/>
                      <w:sz w:val="24"/>
                      <w:szCs w:val="24"/>
                    </w:rPr>
                    <w:t>账。</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326"/>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供销部</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人身伤害发生率0</w:t>
                  </w:r>
                </w:p>
              </w:tc>
              <w:tc>
                <w:tcPr>
                  <w:tcW w:w="2552" w:type="dxa"/>
                </w:tcPr>
                <w:p w:rsidR="00636EE2" w:rsidRPr="00A34FB9" w:rsidRDefault="00636EE2" w:rsidP="000C520C">
                  <w:pPr>
                    <w:spacing w:line="240" w:lineRule="exact"/>
                    <w:rPr>
                      <w:rFonts w:ascii="楷体" w:eastAsia="楷体" w:hAnsi="楷体"/>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查看人伤害</w:t>
                  </w:r>
                  <w:proofErr w:type="gramStart"/>
                  <w:r w:rsidRPr="00A34FB9">
                    <w:rPr>
                      <w:rFonts w:ascii="楷体" w:eastAsia="楷体" w:hAnsi="楷体" w:hint="eastAsia"/>
                      <w:bCs/>
                      <w:color w:val="000000"/>
                      <w:sz w:val="24"/>
                      <w:szCs w:val="24"/>
                    </w:rPr>
                    <w:t>事故台</w:t>
                  </w:r>
                  <w:proofErr w:type="gramEnd"/>
                  <w:r w:rsidRPr="00A34FB9">
                    <w:rPr>
                      <w:rFonts w:ascii="楷体" w:eastAsia="楷体" w:hAnsi="楷体" w:hint="eastAsia"/>
                      <w:bCs/>
                      <w:color w:val="000000"/>
                      <w:sz w:val="24"/>
                      <w:szCs w:val="24"/>
                    </w:rPr>
                    <w:t>账</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bl>
          <w:p w:rsidR="00636EE2" w:rsidRPr="00A34FB9" w:rsidRDefault="00636EE2" w:rsidP="00A34FB9">
            <w:pPr>
              <w:spacing w:line="360" w:lineRule="auto"/>
              <w:rPr>
                <w:rFonts w:ascii="楷体" w:eastAsia="楷体" w:hAnsi="楷体"/>
                <w:b/>
                <w:sz w:val="24"/>
                <w:szCs w:val="24"/>
              </w:rPr>
            </w:pPr>
          </w:p>
          <w:p w:rsidR="00636EE2" w:rsidRPr="00A34FB9" w:rsidRDefault="009A6C25" w:rsidP="00A34FB9">
            <w:pPr>
              <w:spacing w:line="360" w:lineRule="auto"/>
              <w:ind w:firstLineChars="200" w:firstLine="480"/>
              <w:rPr>
                <w:rFonts w:ascii="楷体" w:eastAsia="楷体" w:hAnsi="楷体"/>
                <w:sz w:val="24"/>
                <w:szCs w:val="24"/>
              </w:rPr>
            </w:pPr>
            <w:r>
              <w:rPr>
                <w:rFonts w:ascii="楷体" w:eastAsia="楷体" w:hAnsi="楷体" w:hint="eastAsia"/>
                <w:sz w:val="24"/>
                <w:szCs w:val="24"/>
              </w:rPr>
              <w:t>2019.9.30日经考核目标能达成。</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变更的策划</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Q：6.3</w:t>
            </w:r>
          </w:p>
        </w:tc>
        <w:tc>
          <w:tcPr>
            <w:tcW w:w="10943" w:type="dxa"/>
            <w:vAlign w:val="center"/>
          </w:tcPr>
          <w:p w:rsidR="00636EE2" w:rsidRPr="00A34FB9" w:rsidRDefault="00636EE2" w:rsidP="00152D7C">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管理体系的变更。</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资源</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Q：7.1.1  </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EO：7.1</w:t>
            </w:r>
          </w:p>
        </w:tc>
        <w:tc>
          <w:tcPr>
            <w:tcW w:w="10943" w:type="dxa"/>
            <w:vAlign w:val="center"/>
          </w:tcPr>
          <w:p w:rsidR="00636EE2" w:rsidRPr="00A34FB9" w:rsidRDefault="00636EE2" w:rsidP="00A34FB9">
            <w:pPr>
              <w:snapToGrid w:val="0"/>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636EE2" w:rsidRPr="00A34FB9" w:rsidRDefault="00636EE2" w:rsidP="00A34FB9">
            <w:pPr>
              <w:snapToGrid w:val="0"/>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总经理</w:t>
            </w:r>
            <w:r w:rsidR="00AE51DA">
              <w:rPr>
                <w:rFonts w:ascii="楷体" w:eastAsia="楷体" w:hAnsi="楷体" w:hint="eastAsia"/>
                <w:sz w:val="24"/>
                <w:szCs w:val="24"/>
              </w:rPr>
              <w:t>王立军</w:t>
            </w:r>
            <w:r w:rsidRPr="00A34FB9">
              <w:rPr>
                <w:rFonts w:ascii="楷体" w:eastAsia="楷体" w:hAnsi="楷体" w:hint="eastAsia"/>
                <w:sz w:val="24"/>
                <w:szCs w:val="24"/>
              </w:rPr>
              <w:t>主持了今年的管理评审，对方针、目标的适宜性进行了评审，协助管代进行了内审，确保所需资源得到满足。</w:t>
            </w:r>
          </w:p>
          <w:p w:rsidR="00636EE2" w:rsidRPr="00A34FB9" w:rsidRDefault="00636EE2" w:rsidP="00A34FB9">
            <w:pPr>
              <w:snapToGrid w:val="0"/>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A34FB9">
              <w:rPr>
                <w:rFonts w:ascii="楷体" w:eastAsia="楷体" w:hAnsi="楷体" w:hint="eastAsia"/>
                <w:sz w:val="24"/>
                <w:szCs w:val="24"/>
              </w:rPr>
              <w:t>安全第一</w:t>
            </w:r>
            <w:proofErr w:type="gramEnd"/>
            <w:r w:rsidRPr="00A34FB9">
              <w:rPr>
                <w:rFonts w:ascii="楷体" w:eastAsia="楷体" w:hAnsi="楷体" w:hint="eastAsia"/>
                <w:sz w:val="24"/>
                <w:szCs w:val="24"/>
              </w:rPr>
              <w:t>的活动目的。经了解组织环保、安全主要投入到固废分类处置、劳保、体检、消防、（高温补助、取暖费）福利费用等投入方面。</w:t>
            </w:r>
          </w:p>
          <w:p w:rsidR="00636EE2" w:rsidRPr="00A34FB9" w:rsidRDefault="00636EE2" w:rsidP="00A34FB9">
            <w:pPr>
              <w:snapToGrid w:val="0"/>
              <w:spacing w:line="360" w:lineRule="auto"/>
              <w:ind w:firstLineChars="200" w:firstLine="480"/>
              <w:rPr>
                <w:rFonts w:ascii="楷体" w:eastAsia="楷体" w:hAnsi="楷体"/>
                <w:sz w:val="24"/>
                <w:szCs w:val="24"/>
              </w:rPr>
            </w:pPr>
            <w:r w:rsidRPr="00A34FB9">
              <w:rPr>
                <w:rFonts w:ascii="楷体" w:eastAsia="楷体" w:hAnsi="楷体" w:hint="eastAsia"/>
                <w:sz w:val="24"/>
                <w:szCs w:val="24"/>
              </w:rPr>
              <w:lastRenderedPageBreak/>
              <w:t>查见环保安全财务支出明细，201</w:t>
            </w:r>
            <w:r w:rsidR="005F4A2B">
              <w:rPr>
                <w:rFonts w:ascii="楷体" w:eastAsia="楷体" w:hAnsi="楷体" w:hint="eastAsia"/>
                <w:sz w:val="24"/>
                <w:szCs w:val="24"/>
              </w:rPr>
              <w:t>9</w:t>
            </w:r>
            <w:r w:rsidRPr="00A34FB9">
              <w:rPr>
                <w:rFonts w:ascii="楷体" w:eastAsia="楷体" w:hAnsi="楷体" w:hint="eastAsia"/>
                <w:sz w:val="24"/>
                <w:szCs w:val="24"/>
              </w:rPr>
              <w:t>年</w:t>
            </w:r>
            <w:r w:rsidR="00A62A7C">
              <w:rPr>
                <w:rFonts w:ascii="楷体" w:eastAsia="楷体" w:hAnsi="楷体" w:hint="eastAsia"/>
                <w:sz w:val="24"/>
                <w:szCs w:val="24"/>
              </w:rPr>
              <w:t>10</w:t>
            </w:r>
            <w:r w:rsidRPr="00A34FB9">
              <w:rPr>
                <w:rFonts w:ascii="楷体" w:eastAsia="楷体" w:hAnsi="楷体" w:hint="eastAsia"/>
                <w:sz w:val="24"/>
                <w:szCs w:val="24"/>
              </w:rPr>
              <w:t>月</w:t>
            </w:r>
            <w:r w:rsidR="00A62A7C">
              <w:rPr>
                <w:rFonts w:ascii="楷体" w:eastAsia="楷体" w:hAnsi="楷体" w:hint="eastAsia"/>
                <w:sz w:val="24"/>
                <w:szCs w:val="24"/>
              </w:rPr>
              <w:t>1</w:t>
            </w:r>
            <w:r w:rsidR="00D92952">
              <w:rPr>
                <w:rFonts w:ascii="楷体" w:eastAsia="楷体" w:hAnsi="楷体" w:hint="eastAsia"/>
                <w:sz w:val="24"/>
                <w:szCs w:val="24"/>
              </w:rPr>
              <w:t>0</w:t>
            </w:r>
            <w:r w:rsidRPr="00A34FB9">
              <w:rPr>
                <w:rFonts w:ascii="楷体" w:eastAsia="楷体" w:hAnsi="楷体" w:hint="eastAsia"/>
                <w:sz w:val="24"/>
                <w:szCs w:val="24"/>
              </w:rPr>
              <w:t>日统计，至今支出约</w:t>
            </w:r>
            <w:r w:rsidR="00A62A7C">
              <w:rPr>
                <w:rFonts w:ascii="楷体" w:eastAsia="楷体" w:hAnsi="楷体" w:hint="eastAsia"/>
                <w:sz w:val="24"/>
                <w:szCs w:val="24"/>
              </w:rPr>
              <w:t>7</w:t>
            </w:r>
            <w:r w:rsidRPr="00A34FB9">
              <w:rPr>
                <w:rFonts w:ascii="楷体" w:eastAsia="楷体" w:hAnsi="楷体" w:hint="eastAsia"/>
                <w:sz w:val="24"/>
                <w:szCs w:val="24"/>
              </w:rPr>
              <w:t>万余元。</w:t>
            </w:r>
          </w:p>
          <w:p w:rsidR="00636EE2" w:rsidRPr="00A34FB9" w:rsidRDefault="00636EE2" w:rsidP="00A34FB9">
            <w:pPr>
              <w:autoSpaceDE w:val="0"/>
              <w:autoSpaceDN w:val="0"/>
              <w:adjustRightInd w:val="0"/>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公司目前的基础设施，能够满足当前三体系的要求。公司将依据经营发展的需要，会不断补充与增加。</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634"/>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信息交流、沟通、</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协商与参与、安全事务代表</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QEO：7.4  </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0：5.4 </w:t>
            </w:r>
          </w:p>
        </w:tc>
        <w:tc>
          <w:tcPr>
            <w:tcW w:w="10943" w:type="dxa"/>
            <w:vAlign w:val="center"/>
          </w:tcPr>
          <w:p w:rsidR="00636EE2" w:rsidRPr="00A34FB9" w:rsidRDefault="00636EE2" w:rsidP="00A34FB9">
            <w:pPr>
              <w:spacing w:line="360" w:lineRule="auto"/>
              <w:ind w:firstLine="468"/>
              <w:rPr>
                <w:rFonts w:ascii="楷体" w:eastAsia="楷体" w:hAnsi="楷体"/>
                <w:sz w:val="24"/>
                <w:szCs w:val="24"/>
              </w:rPr>
            </w:pPr>
            <w:r w:rsidRPr="00A34FB9">
              <w:rPr>
                <w:rFonts w:ascii="楷体" w:eastAsia="楷体" w:hAnsi="楷体" w:hint="eastAsia"/>
                <w:sz w:val="24"/>
                <w:szCs w:val="24"/>
              </w:rPr>
              <w:t>编制有《信息交流、沟通、参与和协商控制程序</w:t>
            </w:r>
            <w:r w:rsidR="00082DA4">
              <w:rPr>
                <w:rFonts w:ascii="楷体" w:eastAsia="楷体" w:hAnsi="楷体" w:hint="eastAsia"/>
                <w:sz w:val="24"/>
                <w:szCs w:val="24"/>
              </w:rPr>
              <w:t>SDHZQ</w:t>
            </w:r>
            <w:r w:rsidRPr="00A34FB9">
              <w:rPr>
                <w:rFonts w:ascii="楷体" w:eastAsia="楷体" w:hAnsi="楷体" w:hint="eastAsia"/>
                <w:sz w:val="24"/>
                <w:szCs w:val="24"/>
              </w:rPr>
              <w:t>.CX04</w:t>
            </w:r>
            <w:r w:rsidR="006045A7">
              <w:rPr>
                <w:rFonts w:ascii="楷体" w:eastAsia="楷体" w:hAnsi="楷体" w:hint="eastAsia"/>
                <w:sz w:val="24"/>
                <w:szCs w:val="24"/>
              </w:rPr>
              <w:t>-2019</w:t>
            </w:r>
            <w:r w:rsidRPr="00A34FB9">
              <w:rPr>
                <w:rFonts w:ascii="楷体" w:eastAsia="楷体" w:hAnsi="楷体" w:hint="eastAsia"/>
                <w:sz w:val="24"/>
                <w:szCs w:val="24"/>
              </w:rPr>
              <w:t xml:space="preserve">》。 </w:t>
            </w:r>
          </w:p>
          <w:p w:rsidR="00636EE2" w:rsidRPr="00A34FB9" w:rsidRDefault="00636EE2" w:rsidP="00A34FB9">
            <w:pPr>
              <w:spacing w:line="360" w:lineRule="auto"/>
              <w:ind w:firstLine="468"/>
              <w:rPr>
                <w:rFonts w:ascii="楷体" w:eastAsia="楷体" w:hAnsi="楷体"/>
                <w:sz w:val="24"/>
                <w:szCs w:val="24"/>
              </w:rPr>
            </w:pPr>
            <w:r w:rsidRPr="00A34FB9">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636EE2" w:rsidRPr="00A34FB9" w:rsidRDefault="00636EE2" w:rsidP="00A34FB9">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A34FB9">
              <w:rPr>
                <w:rFonts w:ascii="楷体" w:eastAsia="楷体" w:hAnsi="楷体" w:hint="eastAsia"/>
                <w:sz w:val="24"/>
                <w:szCs w:val="24"/>
              </w:rPr>
              <w:t>总经理</w:t>
            </w:r>
            <w:r w:rsidR="00AE51DA">
              <w:rPr>
                <w:rFonts w:ascii="楷体" w:eastAsia="楷体" w:hAnsi="楷体" w:hint="eastAsia"/>
                <w:sz w:val="24"/>
                <w:szCs w:val="24"/>
              </w:rPr>
              <w:t>王立军</w:t>
            </w:r>
            <w:r w:rsidRPr="00A34FB9">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636EE2" w:rsidRPr="00A34FB9" w:rsidRDefault="00636EE2" w:rsidP="00A34FB9">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A34FB9">
              <w:rPr>
                <w:rFonts w:ascii="楷体" w:eastAsia="楷体" w:hAnsi="楷体" w:hint="eastAsia"/>
                <w:sz w:val="24"/>
                <w:szCs w:val="24"/>
              </w:rPr>
              <w:t>总经理</w:t>
            </w:r>
            <w:r w:rsidR="00AE51DA">
              <w:rPr>
                <w:rFonts w:ascii="楷体" w:eastAsia="楷体" w:hAnsi="楷体" w:hint="eastAsia"/>
                <w:sz w:val="24"/>
                <w:szCs w:val="24"/>
              </w:rPr>
              <w:t>王立军</w:t>
            </w:r>
            <w:r w:rsidRPr="00A34FB9">
              <w:rPr>
                <w:rFonts w:ascii="楷体" w:eastAsia="楷体" w:hAnsi="楷体" w:hint="eastAsia"/>
                <w:sz w:val="24"/>
                <w:szCs w:val="24"/>
              </w:rPr>
              <w:t xml:space="preserve">为协商、参与提供了时间、机会、培训、资源等保障，明确了沟通、协商、参与渠道，消除了障碍和壁垒。 </w:t>
            </w:r>
          </w:p>
          <w:p w:rsidR="00636EE2" w:rsidRPr="00A34FB9" w:rsidRDefault="00636EE2" w:rsidP="00A34FB9">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A34FB9">
              <w:rPr>
                <w:rFonts w:ascii="楷体" w:eastAsia="楷体" w:hAnsi="楷体" w:hint="eastAsia"/>
                <w:sz w:val="24"/>
                <w:szCs w:val="24"/>
              </w:rPr>
              <w:t>管代</w:t>
            </w:r>
            <w:r w:rsidR="005F1566">
              <w:rPr>
                <w:rFonts w:ascii="楷体" w:eastAsia="楷体" w:hAnsi="楷体" w:hint="eastAsia"/>
                <w:sz w:val="24"/>
                <w:szCs w:val="24"/>
              </w:rPr>
              <w:t>张全稳</w:t>
            </w:r>
            <w:r w:rsidRPr="00A34FB9">
              <w:rPr>
                <w:rFonts w:ascii="楷体" w:eastAsia="楷体" w:hAnsi="楷体"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在</w:t>
            </w:r>
            <w:r w:rsidRPr="00A34FB9">
              <w:rPr>
                <w:rFonts w:ascii="楷体" w:eastAsia="楷体" w:hAnsi="楷体"/>
                <w:sz w:val="24"/>
                <w:szCs w:val="24"/>
              </w:rPr>
              <w:t>确定相关方的需求和期望时进行了适当的协商</w:t>
            </w:r>
            <w:r w:rsidRPr="00A34FB9">
              <w:rPr>
                <w:rFonts w:ascii="楷体" w:eastAsia="楷体" w:hAnsi="楷体" w:hint="eastAsia"/>
                <w:sz w:val="24"/>
                <w:szCs w:val="24"/>
              </w:rPr>
              <w:t>，共同参与了质量、环境、职业健康安全方针和目标的制定和评审，共同协商</w:t>
            </w:r>
            <w:r w:rsidRPr="00A34FB9">
              <w:rPr>
                <w:rFonts w:ascii="楷体" w:eastAsia="楷体" w:hAnsi="楷体"/>
                <w:sz w:val="24"/>
                <w:szCs w:val="24"/>
              </w:rPr>
              <w:t>如何履行法律法规要求和其他要求</w:t>
            </w:r>
            <w:r w:rsidRPr="00A34FB9">
              <w:rPr>
                <w:rFonts w:ascii="楷体" w:eastAsia="楷体" w:hAnsi="楷体" w:hint="eastAsia"/>
                <w:sz w:val="24"/>
                <w:szCs w:val="24"/>
              </w:rPr>
              <w:t>，在确定管理体系的监视和测量及内部审核方案和持续改进方向时进行了事先协商，如有事件发生将组织相关人员适当参</w:t>
            </w:r>
            <w:r w:rsidRPr="00A34FB9">
              <w:rPr>
                <w:rFonts w:ascii="楷体" w:eastAsia="楷体" w:hAnsi="楷体" w:hint="eastAsia"/>
                <w:sz w:val="24"/>
                <w:szCs w:val="24"/>
              </w:rPr>
              <w:lastRenderedPageBreak/>
              <w:t>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现场查见会议记录、通知通报、培训记录、文件签收等组织内部培训方式相关记录。</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相关人员能够适当参与并协商办理公司经营管理及安全事务等工作。</w:t>
            </w:r>
          </w:p>
          <w:p w:rsidR="00636EE2" w:rsidRPr="00A34FB9" w:rsidRDefault="00636EE2" w:rsidP="00A34FB9">
            <w:pPr>
              <w:tabs>
                <w:tab w:val="left" w:pos="9720"/>
                <w:tab w:val="left" w:pos="9900"/>
              </w:tabs>
              <w:spacing w:line="360" w:lineRule="auto"/>
              <w:ind w:firstLine="420"/>
              <w:rPr>
                <w:rFonts w:ascii="楷体" w:eastAsia="楷体" w:hAnsi="楷体"/>
                <w:sz w:val="24"/>
                <w:szCs w:val="24"/>
              </w:rPr>
            </w:pPr>
            <w:r w:rsidRPr="00A34FB9">
              <w:rPr>
                <w:rFonts w:ascii="楷体" w:eastAsia="楷体" w:hAnsi="楷体" w:hint="eastAsia"/>
                <w:sz w:val="24"/>
                <w:szCs w:val="24"/>
              </w:rPr>
              <w:t>公司经选举确定职业健康安全事务代表是</w:t>
            </w:r>
            <w:r w:rsidR="00433551">
              <w:rPr>
                <w:rFonts w:ascii="楷体" w:eastAsia="楷体" w:hAnsi="楷体" w:hint="eastAsia"/>
                <w:sz w:val="24"/>
                <w:szCs w:val="24"/>
              </w:rPr>
              <w:t>王涛</w:t>
            </w:r>
            <w:r w:rsidRPr="00A34FB9">
              <w:rPr>
                <w:rFonts w:ascii="楷体" w:eastAsia="楷体" w:hAnsi="楷体" w:hint="eastAsia"/>
                <w:sz w:val="24"/>
                <w:szCs w:val="24"/>
              </w:rPr>
              <w:t>，</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a）负责职工代表大会的日常工作，检查、督促职工代表大会决议的执行；</w:t>
            </w:r>
            <w:r w:rsidRPr="00A34FB9">
              <w:rPr>
                <w:rFonts w:ascii="楷体" w:eastAsia="楷体" w:hAnsi="楷体" w:hint="eastAsia"/>
                <w:sz w:val="24"/>
                <w:szCs w:val="24"/>
              </w:rPr>
              <w:br/>
              <w:t>b）负责召开讨论有关工资、福利、劳动安全卫生、社会保险等涉及职工切身利益的会议，代表员工反映员工的建议和意见；</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c）接收、处理外部职业健康安全信息；</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d）交流各级职能部门间产生的职业健康安全信息；</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e）收集、处理和反馈员工所关心的职业健康安全问题；</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f）参与职业健康安全工作方针和程序的制定、评审和实施；</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g）参与影响作业场所人员职业健康安全的任何变化的讨论。</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由于公司福利待遇正常发放，员工无抱怨，目前信息交流机制畅通。</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636EE2" w:rsidRPr="00A34FB9" w:rsidRDefault="00636EE2" w:rsidP="00A34FB9">
            <w:pPr>
              <w:spacing w:line="360" w:lineRule="auto"/>
              <w:rPr>
                <w:rFonts w:ascii="楷体" w:eastAsia="楷体" w:hAnsi="楷体" w:cs="宋体"/>
                <w:sz w:val="24"/>
                <w:szCs w:val="24"/>
              </w:rPr>
            </w:pPr>
            <w:r w:rsidRPr="00A34FB9">
              <w:rPr>
                <w:rFonts w:ascii="楷体" w:eastAsia="楷体" w:hAnsi="楷体" w:hint="eastAsia"/>
                <w:sz w:val="24"/>
                <w:szCs w:val="24"/>
              </w:rPr>
              <w:lastRenderedPageBreak/>
              <w:t xml:space="preserve">  </w:t>
            </w:r>
          </w:p>
        </w:tc>
      </w:tr>
      <w:tr w:rsidR="00636EE2" w:rsidRPr="00A34FB9">
        <w:trPr>
          <w:trHeight w:val="214"/>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管理评审</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QEO：9.3  </w:t>
            </w:r>
          </w:p>
        </w:tc>
        <w:tc>
          <w:tcPr>
            <w:tcW w:w="10943" w:type="dxa"/>
            <w:vAlign w:val="center"/>
          </w:tcPr>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查看《管理评审程序》，基本符合要求。2019.</w:t>
            </w:r>
            <w:r w:rsidR="00232AB1">
              <w:rPr>
                <w:rFonts w:ascii="楷体" w:eastAsia="楷体" w:hAnsi="楷体" w:hint="eastAsia"/>
                <w:sz w:val="24"/>
                <w:szCs w:val="24"/>
              </w:rPr>
              <w:t>11</w:t>
            </w:r>
            <w:r w:rsidRPr="00A34FB9">
              <w:rPr>
                <w:rFonts w:ascii="楷体" w:eastAsia="楷体" w:hAnsi="楷体" w:hint="eastAsia"/>
                <w:sz w:val="24"/>
                <w:szCs w:val="24"/>
              </w:rPr>
              <w:t>.</w:t>
            </w:r>
            <w:r w:rsidR="00896F02">
              <w:rPr>
                <w:rFonts w:ascii="楷体" w:eastAsia="楷体" w:hAnsi="楷体" w:hint="eastAsia"/>
                <w:sz w:val="24"/>
                <w:szCs w:val="24"/>
              </w:rPr>
              <w:t>2</w:t>
            </w:r>
            <w:r w:rsidRPr="00A34FB9">
              <w:rPr>
                <w:rFonts w:ascii="楷体" w:eastAsia="楷体" w:hAnsi="楷体" w:hint="eastAsia"/>
                <w:sz w:val="24"/>
                <w:szCs w:val="24"/>
              </w:rPr>
              <w:t>0日进行了管理评审。</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查看 “管理评审计划”，由</w:t>
            </w:r>
            <w:r w:rsidR="00AE51DA">
              <w:rPr>
                <w:rFonts w:ascii="楷体" w:eastAsia="楷体" w:hAnsi="楷体" w:hint="eastAsia"/>
                <w:sz w:val="24"/>
                <w:szCs w:val="24"/>
              </w:rPr>
              <w:t>王立军</w:t>
            </w:r>
            <w:r w:rsidRPr="00A34FB9">
              <w:rPr>
                <w:rFonts w:ascii="楷体" w:eastAsia="楷体" w:hAnsi="楷体" w:hint="eastAsia"/>
                <w:sz w:val="24"/>
                <w:szCs w:val="24"/>
              </w:rPr>
              <w:t>签发；内容包括；评审目的、评审时间、参加部门人员、评审输入内容等。</w:t>
            </w:r>
          </w:p>
          <w:p w:rsidR="00B92F44"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管理评审输入:</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组织的战略方向、与质量/环境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A34FB9">
              <w:rPr>
                <w:rFonts w:ascii="楷体" w:eastAsia="楷体" w:hAnsi="楷体" w:hint="eastAsia"/>
                <w:sz w:val="24"/>
                <w:szCs w:val="24"/>
              </w:rPr>
              <w:t>规</w:t>
            </w:r>
            <w:proofErr w:type="gramEnd"/>
            <w:r w:rsidRPr="00A34FB9">
              <w:rPr>
                <w:rFonts w:ascii="楷体" w:eastAsia="楷体" w:hAnsi="楷体" w:hint="eastAsia"/>
                <w:sz w:val="24"/>
                <w:szCs w:val="24"/>
              </w:rPr>
              <w:t>义务履行情况，事件调查、纠正和预防措施，改进的机会等。管理评审的输入基本充分。查到各部门汇报材料，有参加人员签到表。</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管理评审输出：</w:t>
            </w:r>
          </w:p>
          <w:p w:rsidR="00B92F44"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查看了总经理</w:t>
            </w:r>
            <w:r w:rsidR="00AE51DA">
              <w:rPr>
                <w:rFonts w:ascii="楷体" w:eastAsia="楷体" w:hAnsi="楷体" w:hint="eastAsia"/>
                <w:sz w:val="24"/>
                <w:szCs w:val="24"/>
              </w:rPr>
              <w:t>王立军</w:t>
            </w:r>
            <w:r w:rsidRPr="00A34FB9">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A34FB9">
              <w:rPr>
                <w:rFonts w:ascii="楷体" w:eastAsia="楷体" w:hAnsi="楷体" w:hint="eastAsia"/>
                <w:sz w:val="24"/>
                <w:szCs w:val="24"/>
              </w:rPr>
              <w:t>审实施</w:t>
            </w:r>
            <w:proofErr w:type="gramEnd"/>
            <w:r w:rsidRPr="00A34FB9">
              <w:rPr>
                <w:rFonts w:ascii="楷体" w:eastAsia="楷体" w:hAnsi="楷体" w:hint="eastAsia"/>
                <w:sz w:val="24"/>
                <w:szCs w:val="24"/>
              </w:rPr>
              <w:t>情况、相关</w:t>
            </w:r>
            <w:proofErr w:type="gramStart"/>
            <w:r w:rsidRPr="00A34FB9">
              <w:rPr>
                <w:rFonts w:ascii="楷体" w:eastAsia="楷体" w:hAnsi="楷体" w:hint="eastAsia"/>
                <w:sz w:val="24"/>
                <w:szCs w:val="24"/>
              </w:rPr>
              <w:t>方投诉</w:t>
            </w:r>
            <w:proofErr w:type="gramEnd"/>
            <w:r w:rsidRPr="00A34FB9">
              <w:rPr>
                <w:rFonts w:ascii="楷体" w:eastAsia="楷体" w:hAnsi="楷体" w:hint="eastAsia"/>
                <w:sz w:val="24"/>
                <w:szCs w:val="24"/>
              </w:rPr>
              <w:t>情况、管理目标完成情况、管理体系的适宜性、有效性、充分性做出了评价。</w:t>
            </w:r>
          </w:p>
          <w:p w:rsidR="00636EE2" w:rsidRPr="00A34FB9" w:rsidRDefault="00B92F44" w:rsidP="00A34FB9">
            <w:pPr>
              <w:spacing w:line="360" w:lineRule="auto"/>
              <w:ind w:firstLineChars="200" w:firstLine="480"/>
              <w:rPr>
                <w:rFonts w:ascii="楷体" w:eastAsia="楷体" w:hAnsi="楷体"/>
                <w:sz w:val="24"/>
                <w:szCs w:val="24"/>
              </w:rPr>
            </w:pPr>
            <w:r>
              <w:rPr>
                <w:rFonts w:ascii="楷体" w:eastAsia="楷体" w:hAnsi="楷体" w:hint="eastAsia"/>
                <w:sz w:val="24"/>
                <w:szCs w:val="24"/>
              </w:rPr>
              <w:t>管理</w:t>
            </w:r>
            <w:r w:rsidR="00636EE2" w:rsidRPr="00A34FB9">
              <w:rPr>
                <w:rFonts w:ascii="楷体" w:eastAsia="楷体" w:hAnsi="楷体" w:hint="eastAsia"/>
                <w:sz w:val="24"/>
                <w:szCs w:val="24"/>
              </w:rPr>
              <w:t>评审结论：公司的管理体系是适宜的、充分的和有效的。</w:t>
            </w:r>
          </w:p>
          <w:p w:rsidR="00636EE2" w:rsidRPr="00A34FB9" w:rsidRDefault="00636EE2" w:rsidP="00A34FB9">
            <w:pPr>
              <w:spacing w:line="360" w:lineRule="auto"/>
              <w:ind w:rightChars="-159" w:right="-334"/>
              <w:rPr>
                <w:rFonts w:ascii="楷体" w:eastAsia="楷体" w:hAnsi="楷体"/>
                <w:sz w:val="24"/>
                <w:szCs w:val="24"/>
              </w:rPr>
            </w:pPr>
            <w:r w:rsidRPr="00A34FB9">
              <w:rPr>
                <w:rFonts w:ascii="楷体" w:eastAsia="楷体" w:hAnsi="楷体" w:hint="eastAsia"/>
                <w:sz w:val="24"/>
                <w:szCs w:val="24"/>
              </w:rPr>
              <w:t>提出了改进措施: 办公室组织标准的培训，并进行滚动式培训；各部门负责人积极参与体系的运行，并对</w:t>
            </w:r>
            <w:r w:rsidRPr="00A34FB9">
              <w:rPr>
                <w:rFonts w:ascii="楷体" w:eastAsia="楷体" w:hAnsi="楷体" w:hint="eastAsia"/>
                <w:sz w:val="24"/>
                <w:szCs w:val="24"/>
              </w:rPr>
              <w:lastRenderedPageBreak/>
              <w:t>本部门体系运行及改进情况负责。</w:t>
            </w:r>
          </w:p>
          <w:p w:rsidR="00636EE2" w:rsidRDefault="00636EE2" w:rsidP="00232AB1">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管理评审的策划及实施符合要求。</w:t>
            </w:r>
          </w:p>
          <w:p w:rsidR="002458E8" w:rsidRDefault="002458E8" w:rsidP="002458E8">
            <w:pPr>
              <w:pStyle w:val="a0"/>
            </w:pPr>
          </w:p>
          <w:p w:rsidR="002458E8" w:rsidRDefault="00232AB1" w:rsidP="002458E8">
            <w:pPr>
              <w:pStyle w:val="a0"/>
            </w:pPr>
            <w:r>
              <w:rPr>
                <w:noProof/>
              </w:rPr>
              <w:drawing>
                <wp:anchor distT="0" distB="0" distL="114300" distR="114300" simplePos="0" relativeHeight="251659264" behindDoc="0" locked="0" layoutInCell="1" allowOverlap="1" wp14:anchorId="3B1BFAE0" wp14:editId="3B7440D0">
                  <wp:simplePos x="0" y="0"/>
                  <wp:positionH relativeFrom="column">
                    <wp:posOffset>2041525</wp:posOffset>
                  </wp:positionH>
                  <wp:positionV relativeFrom="paragraph">
                    <wp:posOffset>21590</wp:posOffset>
                  </wp:positionV>
                  <wp:extent cx="3514090" cy="2564130"/>
                  <wp:effectExtent l="0" t="476250" r="0" b="464820"/>
                  <wp:wrapNone/>
                  <wp:docPr id="3" name="图片 3" descr="E:\360安全云盘同步版\国标联合审核\202001\山东慧之桥科教设备有限公司\新建文件夹\新文档 2020-01-01 12.14.4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1\山东慧之桥科教设备有限公司\新建文件夹\新文档 2020-01-01 12.14.43_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845" r="12497" b="7007"/>
                          <a:stretch/>
                        </pic:blipFill>
                        <pic:spPr bwMode="auto">
                          <a:xfrm rot="5400000">
                            <a:off x="0" y="0"/>
                            <a:ext cx="3514090" cy="2564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58E8" w:rsidRPr="00232AB1" w:rsidRDefault="002458E8" w:rsidP="002458E8">
            <w:pPr>
              <w:pStyle w:val="a0"/>
            </w:pPr>
          </w:p>
          <w:p w:rsidR="002458E8" w:rsidRDefault="002458E8" w:rsidP="002458E8">
            <w:pPr>
              <w:pStyle w:val="a0"/>
            </w:pPr>
          </w:p>
          <w:p w:rsidR="002458E8" w:rsidRDefault="002458E8" w:rsidP="002458E8">
            <w:pPr>
              <w:pStyle w:val="a0"/>
            </w:pPr>
          </w:p>
          <w:p w:rsidR="002458E8" w:rsidRDefault="002458E8" w:rsidP="002458E8">
            <w:pPr>
              <w:pStyle w:val="a0"/>
            </w:pPr>
          </w:p>
          <w:p w:rsidR="00B92F44" w:rsidRDefault="00B92F44" w:rsidP="002458E8">
            <w:pPr>
              <w:pStyle w:val="a0"/>
            </w:pPr>
          </w:p>
          <w:p w:rsidR="00B92F44" w:rsidRDefault="00B92F44" w:rsidP="002458E8">
            <w:pPr>
              <w:pStyle w:val="a0"/>
            </w:pPr>
          </w:p>
          <w:p w:rsidR="00B92F44" w:rsidRPr="00B92F44" w:rsidRDefault="00B92F44" w:rsidP="002458E8">
            <w:pPr>
              <w:pStyle w:val="a0"/>
            </w:pPr>
          </w:p>
          <w:p w:rsidR="00B92F44" w:rsidRDefault="00B92F44" w:rsidP="002458E8">
            <w:pPr>
              <w:pStyle w:val="a0"/>
            </w:pPr>
          </w:p>
          <w:p w:rsidR="002458E8" w:rsidRDefault="002458E8" w:rsidP="002458E8">
            <w:pPr>
              <w:pStyle w:val="a0"/>
            </w:pPr>
          </w:p>
          <w:p w:rsidR="002458E8" w:rsidRPr="002458E8" w:rsidRDefault="002458E8" w:rsidP="002458E8">
            <w:pPr>
              <w:pStyle w:val="a0"/>
            </w:pPr>
          </w:p>
          <w:p w:rsidR="00636EE2" w:rsidRPr="00A34FB9" w:rsidRDefault="00636EE2" w:rsidP="00896F02">
            <w:pPr>
              <w:spacing w:line="360" w:lineRule="auto"/>
              <w:rPr>
                <w:rFonts w:ascii="楷体" w:eastAsia="楷体" w:hAnsi="楷体"/>
                <w:sz w:val="24"/>
                <w:szCs w:val="24"/>
              </w:rPr>
            </w:pPr>
          </w:p>
        </w:tc>
        <w:tc>
          <w:tcPr>
            <w:tcW w:w="646" w:type="dxa"/>
            <w:vAlign w:val="center"/>
          </w:tcPr>
          <w:p w:rsidR="00636EE2" w:rsidRPr="00A34FB9" w:rsidRDefault="00636EE2" w:rsidP="00A34FB9">
            <w:pPr>
              <w:spacing w:line="360" w:lineRule="auto"/>
              <w:rPr>
                <w:rFonts w:ascii="楷体" w:eastAsia="楷体" w:hAnsi="楷体"/>
                <w:sz w:val="24"/>
                <w:szCs w:val="24"/>
              </w:rPr>
            </w:pPr>
          </w:p>
        </w:tc>
      </w:tr>
      <w:tr w:rsidR="00636EE2" w:rsidRPr="00A34FB9" w:rsidTr="00FA29CB">
        <w:trPr>
          <w:trHeight w:val="214"/>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改进</w:t>
            </w:r>
          </w:p>
          <w:p w:rsidR="00636EE2" w:rsidRPr="00A34FB9" w:rsidRDefault="00636EE2" w:rsidP="00A34FB9">
            <w:pPr>
              <w:spacing w:line="360" w:lineRule="auto"/>
              <w:rPr>
                <w:rFonts w:ascii="楷体" w:eastAsia="楷体" w:hAnsi="楷体"/>
                <w:sz w:val="24"/>
                <w:szCs w:val="24"/>
              </w:rPr>
            </w:pP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QEO：10.1、10.3</w:t>
            </w:r>
          </w:p>
          <w:p w:rsidR="00636EE2" w:rsidRPr="00A34FB9" w:rsidRDefault="00636EE2" w:rsidP="00A34FB9">
            <w:pPr>
              <w:spacing w:line="360" w:lineRule="auto"/>
              <w:rPr>
                <w:rFonts w:ascii="楷体" w:eastAsia="楷体" w:hAnsi="楷体"/>
                <w:sz w:val="24"/>
                <w:szCs w:val="24"/>
              </w:rPr>
            </w:pPr>
          </w:p>
        </w:tc>
        <w:tc>
          <w:tcPr>
            <w:tcW w:w="10943" w:type="dxa"/>
            <w:vAlign w:val="center"/>
          </w:tcPr>
          <w:p w:rsidR="00636EE2" w:rsidRPr="00A34FB9" w:rsidRDefault="00636EE2" w:rsidP="0078463E">
            <w:pPr>
              <w:snapToGrid w:val="0"/>
              <w:spacing w:line="360" w:lineRule="auto"/>
              <w:ind w:firstLineChars="200" w:firstLine="480"/>
              <w:rPr>
                <w:rFonts w:ascii="楷体" w:eastAsia="楷体" w:hAnsi="楷体"/>
                <w:sz w:val="24"/>
                <w:szCs w:val="24"/>
              </w:rPr>
            </w:pPr>
            <w:r w:rsidRPr="00A34FB9">
              <w:rPr>
                <w:rFonts w:ascii="楷体" w:eastAsia="楷体" w:hAnsi="楷体" w:hint="eastAsia"/>
                <w:color w:val="000000"/>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w:t>
            </w:r>
            <w:r w:rsidRPr="00A34FB9">
              <w:rPr>
                <w:rFonts w:ascii="楷体" w:eastAsia="楷体" w:hAnsi="楷体" w:hint="eastAsia"/>
                <w:color w:val="000000"/>
                <w:sz w:val="24"/>
                <w:szCs w:val="24"/>
              </w:rPr>
              <w:lastRenderedPageBreak/>
              <w:t>体系的有效性。</w:t>
            </w:r>
          </w:p>
        </w:tc>
        <w:tc>
          <w:tcPr>
            <w:tcW w:w="646" w:type="dxa"/>
            <w:vAlign w:val="center"/>
          </w:tcPr>
          <w:p w:rsidR="00636EE2" w:rsidRPr="00A34FB9" w:rsidRDefault="00636EE2" w:rsidP="00A34FB9">
            <w:pPr>
              <w:spacing w:line="360" w:lineRule="auto"/>
              <w:rPr>
                <w:rFonts w:ascii="楷体" w:eastAsia="楷体" w:hAnsi="楷体"/>
                <w:sz w:val="24"/>
                <w:szCs w:val="24"/>
              </w:rPr>
            </w:pPr>
          </w:p>
        </w:tc>
      </w:tr>
      <w:tr w:rsidR="00636EE2" w:rsidRPr="00A34FB9" w:rsidTr="00FA29CB">
        <w:trPr>
          <w:trHeight w:val="90"/>
        </w:trPr>
        <w:tc>
          <w:tcPr>
            <w:tcW w:w="1892" w:type="dxa"/>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国家/地方抽查、顾客满意、相关</w:t>
            </w:r>
            <w:proofErr w:type="gramStart"/>
            <w:r w:rsidRPr="00A34FB9">
              <w:rPr>
                <w:rFonts w:ascii="楷体" w:eastAsia="楷体" w:hAnsi="楷体" w:hint="eastAsia"/>
                <w:sz w:val="24"/>
                <w:szCs w:val="24"/>
              </w:rPr>
              <w:t>方投诉</w:t>
            </w:r>
            <w:proofErr w:type="gramEnd"/>
            <w:r w:rsidRPr="00A34FB9">
              <w:rPr>
                <w:rFonts w:ascii="楷体" w:eastAsia="楷体" w:hAnsi="楷体" w:hint="eastAsia"/>
                <w:sz w:val="24"/>
                <w:szCs w:val="24"/>
              </w:rPr>
              <w:t>处理</w:t>
            </w:r>
          </w:p>
        </w:tc>
        <w:tc>
          <w:tcPr>
            <w:tcW w:w="1228" w:type="dxa"/>
          </w:tcPr>
          <w:p w:rsidR="00636EE2" w:rsidRPr="00A34FB9" w:rsidRDefault="00636EE2" w:rsidP="00A34FB9">
            <w:pPr>
              <w:spacing w:line="360" w:lineRule="auto"/>
              <w:rPr>
                <w:rFonts w:ascii="楷体" w:eastAsia="楷体" w:hAnsi="楷体"/>
                <w:sz w:val="24"/>
                <w:szCs w:val="24"/>
              </w:rPr>
            </w:pPr>
          </w:p>
        </w:tc>
        <w:tc>
          <w:tcPr>
            <w:tcW w:w="10943" w:type="dxa"/>
          </w:tcPr>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自公司成立以来，未受到上级主管部门有关质量、环境问题、职业健康安全的行政处罚。未发生相关方的投诉。</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暂时没有国家/地方抽查情况。</w:t>
            </w:r>
          </w:p>
          <w:p w:rsidR="00636EE2" w:rsidRPr="00A34FB9" w:rsidRDefault="00636EE2" w:rsidP="00A34FB9">
            <w:pPr>
              <w:snapToGrid w:val="0"/>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目前没有相关行政主管部门的检查处罚，在审核现场也未发现抽查、相关</w:t>
            </w:r>
            <w:proofErr w:type="gramStart"/>
            <w:r w:rsidRPr="00A34FB9">
              <w:rPr>
                <w:rFonts w:ascii="楷体" w:eastAsia="楷体" w:hAnsi="楷体" w:hint="eastAsia"/>
                <w:sz w:val="24"/>
                <w:szCs w:val="24"/>
              </w:rPr>
              <w:t>方投诉</w:t>
            </w:r>
            <w:proofErr w:type="gramEnd"/>
            <w:r w:rsidRPr="00A34FB9">
              <w:rPr>
                <w:rFonts w:ascii="楷体" w:eastAsia="楷体" w:hAnsi="楷体" w:hint="eastAsia"/>
                <w:sz w:val="24"/>
                <w:szCs w:val="24"/>
              </w:rPr>
              <w:t>等情况。</w:t>
            </w:r>
          </w:p>
        </w:tc>
        <w:tc>
          <w:tcPr>
            <w:tcW w:w="646" w:type="dxa"/>
            <w:vAlign w:val="center"/>
          </w:tcPr>
          <w:p w:rsidR="00636EE2" w:rsidRPr="00A34FB9" w:rsidRDefault="00636EE2" w:rsidP="00A34FB9">
            <w:pPr>
              <w:spacing w:line="360" w:lineRule="auto"/>
              <w:rPr>
                <w:rFonts w:ascii="楷体" w:eastAsia="楷体" w:hAnsi="楷体"/>
                <w:sz w:val="24"/>
                <w:szCs w:val="24"/>
              </w:rPr>
            </w:pPr>
          </w:p>
        </w:tc>
      </w:tr>
      <w:tr w:rsidR="00636EE2" w:rsidRPr="00A34FB9">
        <w:trPr>
          <w:trHeight w:val="90"/>
        </w:trPr>
        <w:tc>
          <w:tcPr>
            <w:tcW w:w="1892" w:type="dxa"/>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验证资质</w:t>
            </w:r>
          </w:p>
        </w:tc>
        <w:tc>
          <w:tcPr>
            <w:tcW w:w="1228" w:type="dxa"/>
          </w:tcPr>
          <w:p w:rsidR="00636EE2" w:rsidRPr="00A34FB9" w:rsidRDefault="00636EE2" w:rsidP="00A34FB9">
            <w:pPr>
              <w:spacing w:line="360" w:lineRule="auto"/>
              <w:rPr>
                <w:rFonts w:ascii="楷体" w:eastAsia="楷体" w:hAnsi="楷体"/>
                <w:sz w:val="24"/>
                <w:szCs w:val="24"/>
              </w:rPr>
            </w:pPr>
          </w:p>
        </w:tc>
        <w:tc>
          <w:tcPr>
            <w:tcW w:w="10943" w:type="dxa"/>
          </w:tcPr>
          <w:p w:rsidR="00636EE2" w:rsidRPr="00A34FB9" w:rsidRDefault="00636EE2" w:rsidP="0078463E">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提供了组织营业执照均为有效。</w:t>
            </w:r>
          </w:p>
        </w:tc>
        <w:tc>
          <w:tcPr>
            <w:tcW w:w="646" w:type="dxa"/>
            <w:vAlign w:val="center"/>
          </w:tcPr>
          <w:p w:rsidR="00636EE2" w:rsidRPr="00A34FB9" w:rsidRDefault="00636EE2" w:rsidP="00A34FB9">
            <w:pPr>
              <w:spacing w:line="360" w:lineRule="auto"/>
              <w:rPr>
                <w:rFonts w:ascii="楷体" w:eastAsia="楷体" w:hAnsi="楷体"/>
                <w:sz w:val="24"/>
                <w:szCs w:val="24"/>
              </w:rPr>
            </w:pPr>
          </w:p>
        </w:tc>
      </w:tr>
      <w:tr w:rsidR="00636EE2" w:rsidRPr="00A34FB9">
        <w:trPr>
          <w:trHeight w:val="214"/>
        </w:trPr>
        <w:tc>
          <w:tcPr>
            <w:tcW w:w="1892" w:type="dxa"/>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一阶段问题验证</w:t>
            </w:r>
          </w:p>
        </w:tc>
        <w:tc>
          <w:tcPr>
            <w:tcW w:w="1228" w:type="dxa"/>
          </w:tcPr>
          <w:p w:rsidR="00636EE2" w:rsidRPr="00A34FB9" w:rsidRDefault="00636EE2" w:rsidP="00A34FB9">
            <w:pPr>
              <w:spacing w:line="360" w:lineRule="auto"/>
              <w:rPr>
                <w:rFonts w:ascii="楷体" w:eastAsia="楷体" w:hAnsi="楷体"/>
                <w:sz w:val="24"/>
                <w:szCs w:val="24"/>
              </w:rPr>
            </w:pPr>
          </w:p>
        </w:tc>
        <w:tc>
          <w:tcPr>
            <w:tcW w:w="10943" w:type="dxa"/>
          </w:tcPr>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一阶段审核时发现的问题，经现场验证已关闭，整改措施有效。</w:t>
            </w:r>
          </w:p>
        </w:tc>
        <w:tc>
          <w:tcPr>
            <w:tcW w:w="646" w:type="dxa"/>
            <w:vAlign w:val="center"/>
          </w:tcPr>
          <w:p w:rsidR="00636EE2" w:rsidRPr="00A34FB9" w:rsidRDefault="00636EE2" w:rsidP="00A34FB9">
            <w:pPr>
              <w:spacing w:line="360" w:lineRule="auto"/>
              <w:rPr>
                <w:rFonts w:ascii="楷体" w:eastAsia="楷体" w:hAnsi="楷体"/>
                <w:sz w:val="24"/>
                <w:szCs w:val="24"/>
              </w:rPr>
            </w:pPr>
          </w:p>
        </w:tc>
      </w:tr>
      <w:tr w:rsidR="00636EE2" w:rsidRPr="00A34FB9">
        <w:trPr>
          <w:trHeight w:val="288"/>
        </w:trPr>
        <w:tc>
          <w:tcPr>
            <w:tcW w:w="1892" w:type="dxa"/>
          </w:tcPr>
          <w:p w:rsidR="00636EE2" w:rsidRPr="00A34FB9" w:rsidRDefault="00636EE2" w:rsidP="00A34FB9">
            <w:pPr>
              <w:spacing w:line="360" w:lineRule="auto"/>
              <w:rPr>
                <w:rFonts w:ascii="楷体" w:eastAsia="楷体" w:hAnsi="楷体"/>
                <w:color w:val="000000" w:themeColor="text1"/>
                <w:sz w:val="24"/>
                <w:szCs w:val="24"/>
              </w:rPr>
            </w:pPr>
          </w:p>
        </w:tc>
        <w:tc>
          <w:tcPr>
            <w:tcW w:w="1228" w:type="dxa"/>
          </w:tcPr>
          <w:p w:rsidR="00636EE2" w:rsidRPr="00A34FB9" w:rsidRDefault="00636EE2" w:rsidP="00A34FB9">
            <w:pPr>
              <w:spacing w:line="360" w:lineRule="auto"/>
              <w:rPr>
                <w:rFonts w:ascii="楷体" w:eastAsia="楷体" w:hAnsi="楷体"/>
                <w:color w:val="000000" w:themeColor="text1"/>
                <w:sz w:val="24"/>
                <w:szCs w:val="24"/>
              </w:rPr>
            </w:pPr>
          </w:p>
        </w:tc>
        <w:tc>
          <w:tcPr>
            <w:tcW w:w="10943" w:type="dxa"/>
          </w:tcPr>
          <w:p w:rsidR="00636EE2" w:rsidRPr="00A34FB9" w:rsidRDefault="00636EE2" w:rsidP="00A34FB9">
            <w:pPr>
              <w:spacing w:line="360" w:lineRule="auto"/>
              <w:rPr>
                <w:rFonts w:ascii="楷体" w:eastAsia="楷体" w:hAnsi="楷体"/>
                <w:color w:val="000000" w:themeColor="text1"/>
                <w:sz w:val="24"/>
                <w:szCs w:val="24"/>
              </w:rPr>
            </w:pPr>
          </w:p>
        </w:tc>
        <w:tc>
          <w:tcPr>
            <w:tcW w:w="646" w:type="dxa"/>
          </w:tcPr>
          <w:p w:rsidR="00636EE2" w:rsidRPr="00A34FB9" w:rsidRDefault="00636EE2" w:rsidP="00A34FB9">
            <w:pPr>
              <w:spacing w:line="360" w:lineRule="auto"/>
              <w:rPr>
                <w:rFonts w:ascii="楷体" w:eastAsia="楷体" w:hAnsi="楷体" w:cs="宋体"/>
                <w:sz w:val="24"/>
                <w:szCs w:val="24"/>
              </w:rPr>
            </w:pPr>
          </w:p>
        </w:tc>
      </w:tr>
    </w:tbl>
    <w:p w:rsidR="00545695" w:rsidRDefault="00545695"/>
    <w:p w:rsidR="00545695" w:rsidRDefault="000C6DD5">
      <w:pPr>
        <w:pStyle w:val="a7"/>
      </w:pPr>
      <w:r>
        <w:rPr>
          <w:rFonts w:hint="eastAsia"/>
        </w:rPr>
        <w:t>说明：不符合标注</w:t>
      </w:r>
      <w:r>
        <w:rPr>
          <w:rFonts w:hint="eastAsia"/>
        </w:rPr>
        <w:t>N</w:t>
      </w:r>
    </w:p>
    <w:sectPr w:rsidR="0054569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A41" w:rsidRDefault="00576A41">
      <w:r>
        <w:separator/>
      </w:r>
    </w:p>
  </w:endnote>
  <w:endnote w:type="continuationSeparator" w:id="0">
    <w:p w:rsidR="00576A41" w:rsidRDefault="0057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45695" w:rsidRDefault="000C6DD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A85975">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85975">
              <w:rPr>
                <w:b/>
                <w:noProof/>
              </w:rPr>
              <w:t>13</w:t>
            </w:r>
            <w:r>
              <w:rPr>
                <w:b/>
                <w:sz w:val="24"/>
                <w:szCs w:val="24"/>
              </w:rPr>
              <w:fldChar w:fldCharType="end"/>
            </w:r>
          </w:p>
        </w:sdtContent>
      </w:sdt>
    </w:sdtContent>
  </w:sdt>
  <w:p w:rsidR="00545695" w:rsidRDefault="005456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A41" w:rsidRDefault="00576A41">
      <w:r>
        <w:separator/>
      </w:r>
    </w:p>
  </w:footnote>
  <w:footnote w:type="continuationSeparator" w:id="0">
    <w:p w:rsidR="00576A41" w:rsidRDefault="00576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695" w:rsidRDefault="000C6DD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45695" w:rsidRDefault="00576A41">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45695" w:rsidRDefault="000C6DD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545695" w:rsidRDefault="00545695"/>
            </w:txbxContent>
          </v:textbox>
        </v:shape>
      </w:pict>
    </w:r>
    <w:r w:rsidR="000C6DD5">
      <w:rPr>
        <w:rStyle w:val="CharChar1"/>
        <w:rFonts w:hint="default"/>
      </w:rPr>
      <w:t xml:space="preserve">        </w:t>
    </w:r>
    <w:r w:rsidR="000C6DD5">
      <w:rPr>
        <w:rStyle w:val="CharChar1"/>
        <w:rFonts w:hint="default"/>
        <w:w w:val="90"/>
      </w:rPr>
      <w:t xml:space="preserve">Beijing International Standard united Certification </w:t>
    </w:r>
    <w:proofErr w:type="spellStart"/>
    <w:r w:rsidR="000C6DD5">
      <w:rPr>
        <w:rStyle w:val="CharChar1"/>
        <w:rFonts w:hint="default"/>
        <w:w w:val="90"/>
      </w:rPr>
      <w:t>Co.</w:t>
    </w:r>
    <w:proofErr w:type="gramStart"/>
    <w:r w:rsidR="000C6DD5">
      <w:rPr>
        <w:rStyle w:val="CharChar1"/>
        <w:rFonts w:hint="default"/>
        <w:w w:val="90"/>
      </w:rPr>
      <w:t>,Ltd</w:t>
    </w:r>
    <w:proofErr w:type="spellEnd"/>
    <w:proofErr w:type="gramEnd"/>
    <w:r w:rsidR="000C6DD5">
      <w:rPr>
        <w:rStyle w:val="CharChar1"/>
        <w:rFonts w:hint="default"/>
        <w:w w:val="90"/>
      </w:rPr>
      <w:t>.</w:t>
    </w:r>
    <w:r w:rsidR="000C6DD5">
      <w:rPr>
        <w:rStyle w:val="CharChar1"/>
        <w:rFonts w:hint="default"/>
        <w:w w:val="90"/>
        <w:szCs w:val="21"/>
      </w:rPr>
      <w:t xml:space="preserve">  </w:t>
    </w:r>
    <w:r w:rsidR="000C6DD5">
      <w:rPr>
        <w:rStyle w:val="CharChar1"/>
        <w:rFonts w:hint="default"/>
        <w:w w:val="90"/>
        <w:sz w:val="20"/>
      </w:rPr>
      <w:t xml:space="preserve"> </w:t>
    </w:r>
    <w:r w:rsidR="000C6DD5">
      <w:rPr>
        <w:rStyle w:val="CharChar1"/>
        <w:rFonts w:hint="default"/>
        <w:w w:val="90"/>
      </w:rPr>
      <w:t xml:space="preserve">                   </w:t>
    </w:r>
  </w:p>
  <w:p w:rsidR="00545695" w:rsidRDefault="0054569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717"/>
    <w:rsid w:val="00082DA4"/>
    <w:rsid w:val="000954A0"/>
    <w:rsid w:val="000C520C"/>
    <w:rsid w:val="000C6DD5"/>
    <w:rsid w:val="000E59F3"/>
    <w:rsid w:val="000F6037"/>
    <w:rsid w:val="00152D7C"/>
    <w:rsid w:val="00191322"/>
    <w:rsid w:val="001A2D7F"/>
    <w:rsid w:val="001B387B"/>
    <w:rsid w:val="001B3D1B"/>
    <w:rsid w:val="001C5D0F"/>
    <w:rsid w:val="0021308D"/>
    <w:rsid w:val="00232AB1"/>
    <w:rsid w:val="002458E8"/>
    <w:rsid w:val="00257733"/>
    <w:rsid w:val="002F4962"/>
    <w:rsid w:val="00301F7C"/>
    <w:rsid w:val="00337922"/>
    <w:rsid w:val="00340867"/>
    <w:rsid w:val="00380837"/>
    <w:rsid w:val="003A198A"/>
    <w:rsid w:val="003D31EA"/>
    <w:rsid w:val="003F2D46"/>
    <w:rsid w:val="00410914"/>
    <w:rsid w:val="00433551"/>
    <w:rsid w:val="004C094F"/>
    <w:rsid w:val="004F3FCD"/>
    <w:rsid w:val="004F4F4E"/>
    <w:rsid w:val="00501C7B"/>
    <w:rsid w:val="005205B9"/>
    <w:rsid w:val="00536930"/>
    <w:rsid w:val="00545695"/>
    <w:rsid w:val="005524D9"/>
    <w:rsid w:val="00564E53"/>
    <w:rsid w:val="00570B50"/>
    <w:rsid w:val="00576A41"/>
    <w:rsid w:val="005B15E3"/>
    <w:rsid w:val="005F1566"/>
    <w:rsid w:val="005F4A2B"/>
    <w:rsid w:val="00604130"/>
    <w:rsid w:val="006045A7"/>
    <w:rsid w:val="00636EE2"/>
    <w:rsid w:val="00644FE2"/>
    <w:rsid w:val="0067640C"/>
    <w:rsid w:val="006A2473"/>
    <w:rsid w:val="006C70FD"/>
    <w:rsid w:val="006E408B"/>
    <w:rsid w:val="006E678B"/>
    <w:rsid w:val="0070257C"/>
    <w:rsid w:val="00751363"/>
    <w:rsid w:val="00764208"/>
    <w:rsid w:val="007757F3"/>
    <w:rsid w:val="0077650F"/>
    <w:rsid w:val="0078463E"/>
    <w:rsid w:val="007E3722"/>
    <w:rsid w:val="007E450D"/>
    <w:rsid w:val="007E6AEB"/>
    <w:rsid w:val="0087291F"/>
    <w:rsid w:val="0088298C"/>
    <w:rsid w:val="00896F02"/>
    <w:rsid w:val="008973EE"/>
    <w:rsid w:val="00914EF5"/>
    <w:rsid w:val="00920DF5"/>
    <w:rsid w:val="00971600"/>
    <w:rsid w:val="009973B4"/>
    <w:rsid w:val="009A2DE9"/>
    <w:rsid w:val="009A6C25"/>
    <w:rsid w:val="009C28C1"/>
    <w:rsid w:val="009F7EED"/>
    <w:rsid w:val="00A34FB9"/>
    <w:rsid w:val="00A513C4"/>
    <w:rsid w:val="00A62A7C"/>
    <w:rsid w:val="00A6388E"/>
    <w:rsid w:val="00A70DDE"/>
    <w:rsid w:val="00A719FE"/>
    <w:rsid w:val="00A85975"/>
    <w:rsid w:val="00AA3677"/>
    <w:rsid w:val="00AB216E"/>
    <w:rsid w:val="00AC5004"/>
    <w:rsid w:val="00AE30C9"/>
    <w:rsid w:val="00AE51DA"/>
    <w:rsid w:val="00AF0AAB"/>
    <w:rsid w:val="00AF6D4E"/>
    <w:rsid w:val="00B23785"/>
    <w:rsid w:val="00B24DBB"/>
    <w:rsid w:val="00B35E9F"/>
    <w:rsid w:val="00B92F44"/>
    <w:rsid w:val="00BF597E"/>
    <w:rsid w:val="00C05173"/>
    <w:rsid w:val="00C37024"/>
    <w:rsid w:val="00C51A36"/>
    <w:rsid w:val="00C55228"/>
    <w:rsid w:val="00CE315A"/>
    <w:rsid w:val="00CE4B52"/>
    <w:rsid w:val="00D06F59"/>
    <w:rsid w:val="00D367C5"/>
    <w:rsid w:val="00D8388C"/>
    <w:rsid w:val="00D92952"/>
    <w:rsid w:val="00DA2F95"/>
    <w:rsid w:val="00DC5B16"/>
    <w:rsid w:val="00DD5C14"/>
    <w:rsid w:val="00E5485A"/>
    <w:rsid w:val="00E82679"/>
    <w:rsid w:val="00EB0164"/>
    <w:rsid w:val="00ED0F62"/>
    <w:rsid w:val="00F006EF"/>
    <w:rsid w:val="00FC354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382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13</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101</cp:revision>
  <dcterms:created xsi:type="dcterms:W3CDTF">2015-06-17T12:51:00Z</dcterms:created>
  <dcterms:modified xsi:type="dcterms:W3CDTF">2020-01-04T13:23:00Z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