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6C" w:rsidRPr="00054E64" w:rsidRDefault="00FD6BDA">
      <w:pPr>
        <w:spacing w:line="480" w:lineRule="exact"/>
        <w:jc w:val="center"/>
        <w:rPr>
          <w:rFonts w:ascii="仿宋" w:eastAsia="仿宋" w:hAnsi="仿宋" w:cs="仿宋"/>
          <w:bCs/>
          <w:sz w:val="32"/>
          <w:szCs w:val="32"/>
        </w:rPr>
      </w:pPr>
      <w:r w:rsidRPr="00054E64">
        <w:rPr>
          <w:rFonts w:ascii="仿宋" w:eastAsia="仿宋" w:hAnsi="仿宋" w:cs="仿宋"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054E64" w:rsidRPr="00054E64">
        <w:trPr>
          <w:trHeight w:val="515"/>
        </w:trPr>
        <w:tc>
          <w:tcPr>
            <w:tcW w:w="1892" w:type="dxa"/>
            <w:vMerge w:val="restart"/>
            <w:vAlign w:val="center"/>
          </w:tcPr>
          <w:p w:rsidR="00DB4E6C" w:rsidRPr="00054E64" w:rsidRDefault="00FD6BDA">
            <w:pPr>
              <w:spacing w:before="120" w:line="360" w:lineRule="auto"/>
              <w:jc w:val="center"/>
              <w:rPr>
                <w:rFonts w:ascii="仿宋" w:eastAsia="仿宋" w:hAnsi="仿宋" w:cs="仿宋"/>
                <w:szCs w:val="21"/>
              </w:rPr>
            </w:pPr>
            <w:r w:rsidRPr="00054E64">
              <w:rPr>
                <w:rFonts w:ascii="仿宋" w:eastAsia="仿宋" w:hAnsi="仿宋" w:cs="仿宋" w:hint="eastAsia"/>
                <w:szCs w:val="21"/>
              </w:rPr>
              <w:t>过程与活动、</w:t>
            </w:r>
          </w:p>
          <w:p w:rsidR="00DB4E6C" w:rsidRPr="00054E64" w:rsidRDefault="00FD6BDA">
            <w:pPr>
              <w:spacing w:line="360" w:lineRule="auto"/>
              <w:jc w:val="center"/>
              <w:rPr>
                <w:rFonts w:ascii="仿宋" w:eastAsia="仿宋" w:hAnsi="仿宋" w:cs="仿宋"/>
                <w:szCs w:val="21"/>
              </w:rPr>
            </w:pPr>
            <w:r w:rsidRPr="00054E64">
              <w:rPr>
                <w:rFonts w:ascii="仿宋" w:eastAsia="仿宋" w:hAnsi="仿宋" w:cs="仿宋" w:hint="eastAsia"/>
                <w:szCs w:val="21"/>
              </w:rPr>
              <w:t>抽样计划</w:t>
            </w:r>
          </w:p>
        </w:tc>
        <w:tc>
          <w:tcPr>
            <w:tcW w:w="1228" w:type="dxa"/>
            <w:vMerge w:val="restart"/>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涉及</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条款</w:t>
            </w:r>
          </w:p>
        </w:tc>
        <w:tc>
          <w:tcPr>
            <w:tcW w:w="10943"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受审核部门：管理层    总经理：王秀英  管理者代表：</w:t>
            </w:r>
            <w:r w:rsidRPr="00054E64">
              <w:rPr>
                <w:rFonts w:ascii="仿宋" w:eastAsia="仿宋" w:hAnsi="仿宋" w:cs="仿宋" w:hint="eastAsia"/>
                <w:bCs/>
                <w:szCs w:val="21"/>
              </w:rPr>
              <w:t>刘艳军  员工代表：</w:t>
            </w:r>
            <w:r w:rsidRPr="00054E64">
              <w:rPr>
                <w:rFonts w:ascii="仿宋" w:eastAsia="仿宋" w:hAnsi="仿宋" w:cs="仿宋" w:hint="eastAsia"/>
                <w:b/>
                <w:szCs w:val="21"/>
              </w:rPr>
              <w:t xml:space="preserve">邵文胜 </w:t>
            </w:r>
          </w:p>
        </w:tc>
        <w:tc>
          <w:tcPr>
            <w:tcW w:w="646" w:type="dxa"/>
            <w:vMerge w:val="restart"/>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判定</w:t>
            </w:r>
          </w:p>
        </w:tc>
      </w:tr>
      <w:tr w:rsidR="00054E64" w:rsidRPr="00054E64">
        <w:trPr>
          <w:trHeight w:val="403"/>
        </w:trPr>
        <w:tc>
          <w:tcPr>
            <w:tcW w:w="1892" w:type="dxa"/>
            <w:vMerge/>
            <w:vAlign w:val="center"/>
          </w:tcPr>
          <w:p w:rsidR="00DB4E6C" w:rsidRPr="00054E64" w:rsidRDefault="00DB4E6C">
            <w:pPr>
              <w:spacing w:line="360" w:lineRule="auto"/>
              <w:rPr>
                <w:rFonts w:ascii="仿宋" w:eastAsia="仿宋" w:hAnsi="仿宋" w:cs="仿宋"/>
                <w:szCs w:val="21"/>
              </w:rPr>
            </w:pPr>
          </w:p>
        </w:tc>
        <w:tc>
          <w:tcPr>
            <w:tcW w:w="1228" w:type="dxa"/>
            <w:vMerge/>
            <w:vAlign w:val="center"/>
          </w:tcPr>
          <w:p w:rsidR="00DB4E6C" w:rsidRPr="00054E64" w:rsidRDefault="00DB4E6C">
            <w:pPr>
              <w:spacing w:line="360" w:lineRule="auto"/>
              <w:rPr>
                <w:rFonts w:ascii="仿宋" w:eastAsia="仿宋" w:hAnsi="仿宋" w:cs="仿宋"/>
                <w:szCs w:val="21"/>
              </w:rPr>
            </w:pPr>
          </w:p>
        </w:tc>
        <w:tc>
          <w:tcPr>
            <w:tcW w:w="10943"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审核员：冷春宇            审核时间：2022年10月5日   </w:t>
            </w:r>
            <w:r w:rsidRPr="00054E64">
              <w:rPr>
                <w:rFonts w:hint="eastAsia"/>
                <w:sz w:val="22"/>
              </w:rPr>
              <w:t>远程沟通工具：微信、电话</w:t>
            </w:r>
          </w:p>
        </w:tc>
        <w:tc>
          <w:tcPr>
            <w:tcW w:w="646" w:type="dxa"/>
            <w:vMerge/>
          </w:tcPr>
          <w:p w:rsidR="00DB4E6C" w:rsidRPr="00054E64" w:rsidRDefault="00DB4E6C">
            <w:pPr>
              <w:spacing w:line="360" w:lineRule="auto"/>
              <w:rPr>
                <w:rFonts w:ascii="仿宋" w:eastAsia="仿宋" w:hAnsi="仿宋" w:cs="仿宋"/>
                <w:szCs w:val="21"/>
              </w:rPr>
            </w:pPr>
          </w:p>
        </w:tc>
      </w:tr>
      <w:tr w:rsidR="00054E64" w:rsidRPr="00054E64">
        <w:trPr>
          <w:trHeight w:val="516"/>
        </w:trPr>
        <w:tc>
          <w:tcPr>
            <w:tcW w:w="1892" w:type="dxa"/>
            <w:vMerge/>
            <w:vAlign w:val="center"/>
          </w:tcPr>
          <w:p w:rsidR="00DB4E6C" w:rsidRPr="00054E64" w:rsidRDefault="00DB4E6C">
            <w:pPr>
              <w:spacing w:line="360" w:lineRule="auto"/>
              <w:rPr>
                <w:rFonts w:ascii="仿宋" w:eastAsia="仿宋" w:hAnsi="仿宋" w:cs="仿宋"/>
                <w:szCs w:val="21"/>
              </w:rPr>
            </w:pPr>
          </w:p>
        </w:tc>
        <w:tc>
          <w:tcPr>
            <w:tcW w:w="1228" w:type="dxa"/>
            <w:vMerge/>
            <w:vAlign w:val="center"/>
          </w:tcPr>
          <w:p w:rsidR="00DB4E6C" w:rsidRPr="00054E64" w:rsidRDefault="00DB4E6C">
            <w:pPr>
              <w:spacing w:line="360" w:lineRule="auto"/>
              <w:rPr>
                <w:rFonts w:ascii="仿宋" w:eastAsia="仿宋" w:hAnsi="仿宋" w:cs="仿宋"/>
                <w:szCs w:val="21"/>
              </w:rPr>
            </w:pPr>
          </w:p>
        </w:tc>
        <w:tc>
          <w:tcPr>
            <w:tcW w:w="10943" w:type="dxa"/>
            <w:vAlign w:val="center"/>
          </w:tcPr>
          <w:p w:rsidR="00DB4E6C" w:rsidRPr="00054E64" w:rsidRDefault="00FD6BDA">
            <w:pPr>
              <w:snapToGrid w:val="0"/>
            </w:pPr>
            <w:r w:rsidRPr="00054E64">
              <w:rPr>
                <w:rFonts w:hint="eastAsia"/>
              </w:rPr>
              <w:t>审核条款：</w:t>
            </w:r>
          </w:p>
          <w:p w:rsidR="00DB4E6C" w:rsidRPr="00054E64" w:rsidRDefault="00FD6BDA">
            <w:pPr>
              <w:adjustRightInd w:val="0"/>
              <w:snapToGrid w:val="0"/>
              <w:ind w:rightChars="50" w:right="105"/>
              <w:jc w:val="left"/>
              <w:textAlignment w:val="baseline"/>
            </w:pPr>
            <w:r w:rsidRPr="00054E64">
              <w:rPr>
                <w:rFonts w:hint="eastAsia"/>
              </w:rPr>
              <w:t>QEO:4.1</w:t>
            </w:r>
            <w:r w:rsidRPr="00054E64">
              <w:rPr>
                <w:rFonts w:hint="eastAsia"/>
              </w:rPr>
              <w:t>理解组织及其环境、</w:t>
            </w:r>
            <w:r w:rsidRPr="00054E64">
              <w:rPr>
                <w:rFonts w:hint="eastAsia"/>
              </w:rPr>
              <w:t>4.2</w:t>
            </w:r>
            <w:r w:rsidRPr="00054E64">
              <w:rPr>
                <w:rFonts w:hint="eastAsia"/>
              </w:rPr>
              <w:t>理解相关方的需求和期望、</w:t>
            </w:r>
            <w:r w:rsidRPr="00054E64">
              <w:rPr>
                <w:rFonts w:hint="eastAsia"/>
              </w:rPr>
              <w:t xml:space="preserve">4.3 </w:t>
            </w:r>
            <w:r w:rsidRPr="00054E64">
              <w:rPr>
                <w:rFonts w:hint="eastAsia"/>
              </w:rPr>
              <w:t>确定管理体系的范围、</w:t>
            </w:r>
            <w:r w:rsidRPr="00054E64">
              <w:rPr>
                <w:rFonts w:hint="eastAsia"/>
              </w:rPr>
              <w:t>4.4</w:t>
            </w:r>
            <w:r w:rsidRPr="00054E64">
              <w:rPr>
                <w:rFonts w:hint="eastAsia"/>
              </w:rPr>
              <w:t>质量</w:t>
            </w:r>
            <w:r w:rsidRPr="00054E64">
              <w:rPr>
                <w:rFonts w:hint="eastAsia"/>
              </w:rPr>
              <w:t>/</w:t>
            </w:r>
            <w:r w:rsidRPr="00054E64">
              <w:rPr>
                <w:rFonts w:hint="eastAsia"/>
              </w:rPr>
              <w:t>环境</w:t>
            </w:r>
            <w:r w:rsidRPr="00054E64">
              <w:rPr>
                <w:rFonts w:hint="eastAsia"/>
              </w:rPr>
              <w:t>/</w:t>
            </w:r>
            <w:r w:rsidRPr="00054E64">
              <w:rPr>
                <w:rFonts w:hint="eastAsia"/>
              </w:rPr>
              <w:t>职业健康安全管理体系及其过程、</w:t>
            </w:r>
            <w:r w:rsidRPr="00054E64">
              <w:rPr>
                <w:rFonts w:hint="eastAsia"/>
              </w:rPr>
              <w:t>5.1</w:t>
            </w:r>
            <w:r w:rsidRPr="00054E64">
              <w:rPr>
                <w:rFonts w:hint="eastAsia"/>
              </w:rPr>
              <w:t>领导作用和承诺、</w:t>
            </w:r>
            <w:r w:rsidRPr="00054E64">
              <w:rPr>
                <w:rFonts w:hint="eastAsia"/>
              </w:rPr>
              <w:t>5.2</w:t>
            </w:r>
            <w:r w:rsidRPr="00054E64">
              <w:rPr>
                <w:rFonts w:hint="eastAsia"/>
              </w:rPr>
              <w:t>质量</w:t>
            </w:r>
            <w:r w:rsidRPr="00054E64">
              <w:rPr>
                <w:rFonts w:hint="eastAsia"/>
              </w:rPr>
              <w:t>/</w:t>
            </w:r>
            <w:r w:rsidRPr="00054E64">
              <w:rPr>
                <w:rFonts w:hint="eastAsia"/>
              </w:rPr>
              <w:t>环境</w:t>
            </w:r>
            <w:r w:rsidRPr="00054E64">
              <w:rPr>
                <w:rFonts w:hint="eastAsia"/>
              </w:rPr>
              <w:t>/</w:t>
            </w:r>
            <w:r w:rsidRPr="00054E64">
              <w:rPr>
                <w:rFonts w:hint="eastAsia"/>
              </w:rPr>
              <w:t>职业健康安全方针、</w:t>
            </w:r>
            <w:r w:rsidRPr="00054E64">
              <w:rPr>
                <w:rFonts w:hint="eastAsia"/>
              </w:rPr>
              <w:t>5.3</w:t>
            </w:r>
            <w:r w:rsidRPr="00054E64">
              <w:rPr>
                <w:rFonts w:hint="eastAsia"/>
              </w:rPr>
              <w:t>组织的岗位、职责和权限、</w:t>
            </w:r>
            <w:r w:rsidRPr="00054E64">
              <w:rPr>
                <w:rFonts w:hint="eastAsia"/>
              </w:rPr>
              <w:t>O5.4</w:t>
            </w:r>
            <w:r w:rsidRPr="00054E64">
              <w:rPr>
                <w:rFonts w:hint="eastAsia"/>
              </w:rPr>
              <w:t>协商与参与、</w:t>
            </w:r>
            <w:r w:rsidRPr="00054E64">
              <w:rPr>
                <w:rFonts w:hint="eastAsia"/>
              </w:rPr>
              <w:t>6.1</w:t>
            </w:r>
            <w:r w:rsidRPr="00054E64">
              <w:rPr>
                <w:rFonts w:hint="eastAsia"/>
              </w:rPr>
              <w:t>应对风险和机遇的措施、</w:t>
            </w:r>
            <w:r w:rsidRPr="00054E64">
              <w:rPr>
                <w:rFonts w:hint="eastAsia"/>
              </w:rPr>
              <w:t>6.2</w:t>
            </w:r>
            <w:r w:rsidRPr="00054E64">
              <w:rPr>
                <w:rFonts w:hint="eastAsia"/>
              </w:rPr>
              <w:t>质量</w:t>
            </w:r>
            <w:r w:rsidRPr="00054E64">
              <w:rPr>
                <w:rFonts w:hint="eastAsia"/>
              </w:rPr>
              <w:t>/</w:t>
            </w:r>
            <w:r w:rsidRPr="00054E64">
              <w:rPr>
                <w:rFonts w:hint="eastAsia"/>
              </w:rPr>
              <w:t>环境</w:t>
            </w:r>
            <w:r w:rsidRPr="00054E64">
              <w:rPr>
                <w:rFonts w:hint="eastAsia"/>
              </w:rPr>
              <w:t>/</w:t>
            </w:r>
            <w:r w:rsidRPr="00054E64">
              <w:rPr>
                <w:rFonts w:hint="eastAsia"/>
              </w:rPr>
              <w:t>职业健康安全目标及其实现的策划、</w:t>
            </w:r>
            <w:r w:rsidRPr="00054E64">
              <w:rPr>
                <w:rFonts w:hint="eastAsia"/>
              </w:rPr>
              <w:t>Q6.3</w:t>
            </w:r>
            <w:r w:rsidRPr="00054E64">
              <w:rPr>
                <w:rFonts w:hint="eastAsia"/>
              </w:rPr>
              <w:t>变更的策划、</w:t>
            </w:r>
            <w:r w:rsidRPr="00054E64">
              <w:rPr>
                <w:rFonts w:hint="eastAsia"/>
              </w:rPr>
              <w:t>7.1.1</w:t>
            </w:r>
            <w:r w:rsidRPr="00054E64">
              <w:rPr>
                <w:rFonts w:hint="eastAsia"/>
              </w:rPr>
              <w:t>（</w:t>
            </w:r>
            <w:r w:rsidRPr="00054E64">
              <w:rPr>
                <w:rFonts w:hint="eastAsia"/>
              </w:rPr>
              <w:t>EO7.1</w:t>
            </w:r>
            <w:r w:rsidRPr="00054E64">
              <w:rPr>
                <w:rFonts w:hint="eastAsia"/>
              </w:rPr>
              <w:t>）资源总则、</w:t>
            </w:r>
            <w:r w:rsidRPr="00054E64">
              <w:rPr>
                <w:rFonts w:hint="eastAsia"/>
              </w:rPr>
              <w:t>7.4</w:t>
            </w:r>
            <w:r w:rsidRPr="00054E64">
              <w:rPr>
                <w:rFonts w:hint="eastAsia"/>
              </w:rPr>
              <w:t>沟通</w:t>
            </w:r>
            <w:r w:rsidRPr="00054E64">
              <w:rPr>
                <w:rFonts w:hint="eastAsia"/>
              </w:rPr>
              <w:t>/</w:t>
            </w:r>
            <w:r w:rsidRPr="00054E64">
              <w:rPr>
                <w:rFonts w:hint="eastAsia"/>
              </w:rPr>
              <w:t>信息交流、</w:t>
            </w:r>
            <w:r w:rsidRPr="00054E64">
              <w:rPr>
                <w:rFonts w:hint="eastAsia"/>
              </w:rPr>
              <w:t>9.1.1</w:t>
            </w:r>
            <w:r w:rsidRPr="00054E64">
              <w:rPr>
                <w:rFonts w:hint="eastAsia"/>
              </w:rPr>
              <w:t>监视、测量、分析和评价总则、</w:t>
            </w:r>
            <w:r w:rsidRPr="00054E64">
              <w:rPr>
                <w:rFonts w:hint="eastAsia"/>
              </w:rPr>
              <w:t>9.1.3</w:t>
            </w:r>
            <w:r w:rsidRPr="00054E64">
              <w:rPr>
                <w:rFonts w:hint="eastAsia"/>
              </w:rPr>
              <w:t>分析与评价、</w:t>
            </w:r>
            <w:r w:rsidRPr="00054E64">
              <w:rPr>
                <w:rFonts w:hint="eastAsia"/>
              </w:rPr>
              <w:t>9.3</w:t>
            </w:r>
            <w:r w:rsidRPr="00054E64">
              <w:rPr>
                <w:rFonts w:hint="eastAsia"/>
              </w:rPr>
              <w:t>管理评审、</w:t>
            </w:r>
            <w:r w:rsidRPr="00054E64">
              <w:rPr>
                <w:rFonts w:hint="eastAsia"/>
              </w:rPr>
              <w:t>10.1</w:t>
            </w:r>
            <w:r w:rsidRPr="00054E64">
              <w:rPr>
                <w:rFonts w:hint="eastAsia"/>
              </w:rPr>
              <w:t>改进、</w:t>
            </w:r>
            <w:r w:rsidRPr="00054E64">
              <w:rPr>
                <w:rFonts w:hint="eastAsia"/>
              </w:rPr>
              <w:t>10.3</w:t>
            </w:r>
            <w:r w:rsidRPr="00054E64">
              <w:rPr>
                <w:rFonts w:hint="eastAsia"/>
              </w:rPr>
              <w:t>持续改进，</w:t>
            </w:r>
          </w:p>
          <w:p w:rsidR="00DB4E6C" w:rsidRPr="00054E64" w:rsidRDefault="00FD6BDA">
            <w:pPr>
              <w:spacing w:line="280" w:lineRule="exact"/>
              <w:ind w:firstLineChars="200" w:firstLine="420"/>
              <w:jc w:val="left"/>
            </w:pPr>
            <w:r w:rsidRPr="00054E64">
              <w:rPr>
                <w:rFonts w:hint="eastAsia"/>
              </w:rPr>
              <w:t>国家</w:t>
            </w:r>
            <w:r w:rsidRPr="00054E64">
              <w:rPr>
                <w:rFonts w:hint="eastAsia"/>
              </w:rPr>
              <w:t>/</w:t>
            </w:r>
            <w:r w:rsidRPr="00054E64">
              <w:rPr>
                <w:rFonts w:hint="eastAsia"/>
              </w:rPr>
              <w:t>地方监督抽查情况；顾客满意、相关</w:t>
            </w:r>
            <w:proofErr w:type="gramStart"/>
            <w:r w:rsidRPr="00054E64">
              <w:rPr>
                <w:rFonts w:hint="eastAsia"/>
              </w:rPr>
              <w:t>方投诉</w:t>
            </w:r>
            <w:proofErr w:type="gramEnd"/>
            <w:r w:rsidRPr="00054E64">
              <w:rPr>
                <w:rFonts w:hint="eastAsia"/>
              </w:rPr>
              <w:t>及处理情况；</w:t>
            </w:r>
          </w:p>
          <w:p w:rsidR="00DB4E6C" w:rsidRPr="00054E64" w:rsidRDefault="00FD6BDA">
            <w:pPr>
              <w:ind w:firstLineChars="200" w:firstLine="420"/>
              <w:jc w:val="left"/>
            </w:pPr>
            <w:r w:rsidRPr="00054E64">
              <w:rPr>
                <w:rFonts w:hint="eastAsia"/>
              </w:rPr>
              <w:t>验证企业相关资质证明的有效性，证书及标志的使用，变更，上次审核不符合验证；</w:t>
            </w:r>
          </w:p>
        </w:tc>
        <w:tc>
          <w:tcPr>
            <w:tcW w:w="646" w:type="dxa"/>
            <w:vMerge/>
          </w:tcPr>
          <w:p w:rsidR="00DB4E6C" w:rsidRPr="00054E64" w:rsidRDefault="00DB4E6C">
            <w:pPr>
              <w:spacing w:line="360" w:lineRule="auto"/>
              <w:rPr>
                <w:rFonts w:ascii="仿宋" w:eastAsia="仿宋" w:hAnsi="仿宋" w:cs="仿宋"/>
                <w:szCs w:val="21"/>
              </w:rPr>
            </w:pP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b/>
                <w:szCs w:val="21"/>
              </w:rPr>
            </w:pPr>
            <w:r w:rsidRPr="00054E64">
              <w:rPr>
                <w:rFonts w:ascii="仿宋" w:eastAsia="仿宋" w:hAnsi="仿宋" w:cs="仿宋" w:hint="eastAsia"/>
                <w:szCs w:val="21"/>
              </w:rPr>
              <w:t>领导作用和承诺、组织的岗位职责和权限</w:t>
            </w:r>
          </w:p>
        </w:tc>
        <w:tc>
          <w:tcPr>
            <w:tcW w:w="1228" w:type="dxa"/>
            <w:vAlign w:val="center"/>
          </w:tcPr>
          <w:p w:rsidR="00DB4E6C" w:rsidRPr="00054E64" w:rsidRDefault="00FD6BDA">
            <w:pPr>
              <w:spacing w:line="360" w:lineRule="auto"/>
              <w:rPr>
                <w:rFonts w:ascii="仿宋" w:eastAsia="仿宋" w:hAnsi="仿宋" w:cs="仿宋"/>
                <w:b/>
                <w:szCs w:val="21"/>
              </w:rPr>
            </w:pPr>
            <w:r w:rsidRPr="00054E64">
              <w:rPr>
                <w:rFonts w:ascii="仿宋" w:eastAsia="仿宋" w:hAnsi="仿宋" w:cs="仿宋" w:hint="eastAsia"/>
                <w:szCs w:val="21"/>
              </w:rPr>
              <w:t xml:space="preserve">QEO：5.1，5.3  </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据负责人王秀英介绍，公司管理体系运行已</w:t>
            </w:r>
            <w:r w:rsidR="00ED0DCD">
              <w:rPr>
                <w:rFonts w:ascii="仿宋" w:eastAsia="仿宋" w:hAnsi="仿宋" w:cs="仿宋" w:hint="eastAsia"/>
                <w:szCs w:val="21"/>
              </w:rPr>
              <w:t>一年</w:t>
            </w:r>
            <w:bookmarkStart w:id="0" w:name="_GoBack"/>
            <w:bookmarkEnd w:id="0"/>
            <w:r w:rsidRPr="00054E64">
              <w:rPr>
                <w:rFonts w:ascii="仿宋" w:eastAsia="仿宋" w:hAnsi="仿宋" w:cs="仿宋" w:hint="eastAsia"/>
                <w:szCs w:val="21"/>
              </w:rPr>
              <w:t>多。对部门及其职责进行了规定，设有办公室、供销部、质检部，编制了岗位职责汇编，以文件下发的形式沟通各部门的职责及各部门之间工作的联系。</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总经理王秀英，主要负责公司全面工作，日常主要侧重于公司财务和市场工作，根据体系的要求，负责组织制定方针、目标，管理评审等工作；</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管代刘艳军，主要负责公司行政及体系工作。</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1、确保本公司三体系所需的过程得到建立、实施和保持；</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2、向总经理报告体系运行的业绩，包括改进的需求；</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3、在全公司范围内促进满足顾客要求意识、环境保护意识、职业健康安全意识的形成和提高；就体系有关事宜对外联系。</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总经理主持建立了质量环境职业健康安全管理体系，对管理体系的运行和保持进行了适当的授权，提供了必需的资源，能履行其管理承诺。</w:t>
            </w:r>
          </w:p>
          <w:p w:rsidR="00DB4E6C" w:rsidRPr="00054E64" w:rsidRDefault="00FD6BDA">
            <w:pPr>
              <w:spacing w:line="360" w:lineRule="auto"/>
              <w:ind w:firstLineChars="200" w:firstLine="420"/>
              <w:rPr>
                <w:rFonts w:ascii="仿宋" w:eastAsia="仿宋" w:hAnsi="仿宋" w:cs="仿宋"/>
                <w:szCs w:val="21"/>
              </w:rPr>
            </w:pPr>
            <w:proofErr w:type="gramStart"/>
            <w:r w:rsidRPr="00054E64">
              <w:rPr>
                <w:rFonts w:ascii="仿宋" w:eastAsia="仿宋" w:hAnsi="仿宋" w:cs="仿宋" w:hint="eastAsia"/>
                <w:szCs w:val="21"/>
              </w:rPr>
              <w:lastRenderedPageBreak/>
              <w:t>经交流</w:t>
            </w:r>
            <w:proofErr w:type="gramEnd"/>
            <w:r w:rsidRPr="00054E64">
              <w:rPr>
                <w:rFonts w:ascii="仿宋" w:eastAsia="仿宋" w:hAnsi="仿宋" w:cs="仿宋" w:hint="eastAsia"/>
                <w:szCs w:val="21"/>
              </w:rPr>
              <w:t>总经理和管代熟悉管理体系的基本运行情况，比较重视体系建设。</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b/>
                <w:szCs w:val="21"/>
              </w:rPr>
            </w:pPr>
            <w:r w:rsidRPr="00054E64">
              <w:rPr>
                <w:rFonts w:ascii="仿宋" w:eastAsia="仿宋" w:hAnsi="仿宋" w:cs="仿宋" w:hint="eastAsia"/>
                <w:szCs w:val="21"/>
              </w:rPr>
              <w:lastRenderedPageBreak/>
              <w:t>理解组织及其环境</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QEO：4.1</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提供《管理手册HNTH-SC—2020》，对公司地理位置、国内市场地位、法律法规要求、公司内部文化观价值观、内外部环境变化等</w:t>
            </w:r>
            <w:proofErr w:type="gramStart"/>
            <w:r w:rsidRPr="00054E64">
              <w:rPr>
                <w:rFonts w:ascii="仿宋" w:eastAsia="仿宋" w:hAnsi="仿宋" w:cs="仿宋" w:hint="eastAsia"/>
                <w:szCs w:val="21"/>
              </w:rPr>
              <w:t>作出</w:t>
            </w:r>
            <w:proofErr w:type="gramEnd"/>
            <w:r w:rsidRPr="00054E64">
              <w:rPr>
                <w:rFonts w:ascii="仿宋" w:eastAsia="仿宋" w:hAnsi="仿宋" w:cs="仿宋" w:hint="eastAsia"/>
                <w:szCs w:val="21"/>
              </w:rPr>
              <w:t xml:space="preserve">描述。 </w:t>
            </w:r>
          </w:p>
          <w:p w:rsidR="00DB4E6C" w:rsidRPr="00054E64" w:rsidRDefault="00FD6BDA">
            <w:pPr>
              <w:spacing w:line="360" w:lineRule="auto"/>
              <w:ind w:firstLine="400"/>
              <w:rPr>
                <w:rFonts w:ascii="仿宋" w:eastAsia="仿宋" w:hAnsi="仿宋" w:cs="仿宋"/>
                <w:szCs w:val="21"/>
              </w:rPr>
            </w:pPr>
            <w:r w:rsidRPr="00054E64">
              <w:rPr>
                <w:rFonts w:ascii="仿宋" w:eastAsia="仿宋" w:hAnsi="仿宋" w:cs="仿宋" w:hint="eastAsia"/>
                <w:szCs w:val="21"/>
              </w:rPr>
              <w:t>提供了“组织的内外重要环境因素分析表”，企业的内部环境因素主要是人力因素、财务因素、固体废弃物处理等，企业的外部环境因素主要是政治环境、社会环境、经济环境等。内部、外部问题或因素的分析结果，作为保持和持续改进管理体系考虑的因素。</w:t>
            </w:r>
          </w:p>
          <w:p w:rsidR="00DB4E6C" w:rsidRPr="00054E64" w:rsidRDefault="00FD6BDA">
            <w:pPr>
              <w:spacing w:line="360" w:lineRule="auto"/>
              <w:ind w:firstLine="400"/>
              <w:rPr>
                <w:rFonts w:ascii="仿宋" w:eastAsia="仿宋" w:hAnsi="仿宋" w:cs="仿宋"/>
                <w:szCs w:val="21"/>
              </w:rPr>
            </w:pPr>
            <w:r w:rsidRPr="00054E64">
              <w:rPr>
                <w:rFonts w:ascii="仿宋" w:eastAsia="仿宋" w:hAnsi="仿宋" w:cs="仿宋" w:hint="eastAsia"/>
                <w:szCs w:val="21"/>
              </w:rPr>
              <w:t>组织能充分理解组织所处的内外部环境，基本满足要求。</w:t>
            </w:r>
          </w:p>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公司策划的管理体系基本满足标准4.1和质量、环境、职业健康安全目标以及规范的要求，同时对可能影响体系的变更进行了策划。</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b/>
                <w:szCs w:val="21"/>
              </w:rPr>
            </w:pPr>
            <w:r w:rsidRPr="00054E64">
              <w:rPr>
                <w:rFonts w:ascii="仿宋" w:eastAsia="仿宋" w:hAnsi="仿宋" w:cs="仿宋" w:hint="eastAsia"/>
                <w:szCs w:val="21"/>
              </w:rPr>
              <w:t>理解相关方的需求和期望</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QEO：4.2</w:t>
            </w:r>
          </w:p>
        </w:tc>
        <w:tc>
          <w:tcPr>
            <w:tcW w:w="10943" w:type="dxa"/>
            <w:vAlign w:val="center"/>
          </w:tcPr>
          <w:p w:rsidR="00DB4E6C" w:rsidRPr="00054E64" w:rsidRDefault="00FD6BDA">
            <w:pPr>
              <w:spacing w:line="360" w:lineRule="auto"/>
              <w:ind w:firstLine="420"/>
              <w:rPr>
                <w:rFonts w:ascii="仿宋" w:eastAsia="仿宋" w:hAnsi="仿宋" w:cs="仿宋"/>
                <w:szCs w:val="21"/>
              </w:rPr>
            </w:pPr>
            <w:r w:rsidRPr="00054E64">
              <w:rPr>
                <w:rFonts w:ascii="仿宋" w:eastAsia="仿宋" w:hAnsi="仿宋" w:cs="仿宋" w:hint="eastAsia"/>
                <w:szCs w:val="21"/>
              </w:rPr>
              <w:t>相关方对公司持续提供符合顾客要求和适用法律法规要求的产品和服务的能力产生影响或潜在影响，办公室确定了：</w:t>
            </w:r>
          </w:p>
          <w:p w:rsidR="00DB4E6C" w:rsidRPr="00054E64" w:rsidRDefault="00FD6BDA">
            <w:pPr>
              <w:spacing w:line="360" w:lineRule="auto"/>
              <w:ind w:firstLine="420"/>
              <w:rPr>
                <w:rFonts w:ascii="仿宋" w:eastAsia="仿宋" w:hAnsi="仿宋" w:cs="仿宋"/>
                <w:szCs w:val="21"/>
              </w:rPr>
            </w:pPr>
            <w:r w:rsidRPr="00054E64">
              <w:rPr>
                <w:rFonts w:ascii="仿宋" w:eastAsia="仿宋" w:hAnsi="仿宋" w:cs="仿宋" w:hint="eastAsia"/>
                <w:szCs w:val="21"/>
              </w:rPr>
              <w:t xml:space="preserve">a)与质量、环境、职业健康安全管理体系有关的相关方； </w:t>
            </w:r>
          </w:p>
          <w:p w:rsidR="00DB4E6C" w:rsidRPr="00054E64" w:rsidRDefault="00FD6BDA">
            <w:pPr>
              <w:spacing w:line="360" w:lineRule="auto"/>
              <w:ind w:firstLine="420"/>
              <w:rPr>
                <w:rFonts w:ascii="仿宋" w:eastAsia="仿宋" w:hAnsi="仿宋" w:cs="仿宋"/>
                <w:szCs w:val="21"/>
              </w:rPr>
            </w:pPr>
            <w:r w:rsidRPr="00054E64">
              <w:rPr>
                <w:rFonts w:ascii="仿宋" w:eastAsia="仿宋" w:hAnsi="仿宋" w:cs="仿宋" w:hint="eastAsia"/>
                <w:szCs w:val="21"/>
              </w:rPr>
              <w:t>b)这些相关方的要求。</w:t>
            </w:r>
          </w:p>
          <w:p w:rsidR="00DB4E6C" w:rsidRPr="00054E64" w:rsidRDefault="00FD6BDA">
            <w:pPr>
              <w:spacing w:line="360" w:lineRule="auto"/>
              <w:ind w:firstLine="420"/>
              <w:rPr>
                <w:rFonts w:ascii="仿宋" w:eastAsia="仿宋" w:hAnsi="仿宋" w:cs="仿宋"/>
                <w:szCs w:val="21"/>
              </w:rPr>
            </w:pPr>
            <w:r w:rsidRPr="00054E64">
              <w:rPr>
                <w:rFonts w:ascii="仿宋" w:eastAsia="仿宋" w:hAnsi="仿宋" w:cs="仿宋" w:hint="eastAsia"/>
                <w:szCs w:val="21"/>
              </w:rPr>
              <w:t>c）识别这些需求和期望中属于其合</w:t>
            </w:r>
            <w:proofErr w:type="gramStart"/>
            <w:r w:rsidRPr="00054E64">
              <w:rPr>
                <w:rFonts w:ascii="仿宋" w:eastAsia="仿宋" w:hAnsi="仿宋" w:cs="仿宋" w:hint="eastAsia"/>
                <w:szCs w:val="21"/>
              </w:rPr>
              <w:t>规</w:t>
            </w:r>
            <w:proofErr w:type="gramEnd"/>
            <w:r w:rsidRPr="00054E64">
              <w:rPr>
                <w:rFonts w:ascii="仿宋" w:eastAsia="仿宋" w:hAnsi="仿宋" w:cs="仿宋" w:hint="eastAsia"/>
                <w:szCs w:val="21"/>
              </w:rPr>
              <w:t>义务范围的要求，强制执行，满足要求。</w:t>
            </w:r>
          </w:p>
          <w:p w:rsidR="00DB4E6C" w:rsidRPr="00054E64" w:rsidRDefault="00FD6BDA">
            <w:pPr>
              <w:spacing w:line="360" w:lineRule="auto"/>
              <w:ind w:firstLine="420"/>
              <w:rPr>
                <w:rFonts w:ascii="仿宋" w:eastAsia="仿宋" w:hAnsi="仿宋" w:cs="仿宋"/>
                <w:szCs w:val="21"/>
              </w:rPr>
            </w:pPr>
            <w:r w:rsidRPr="00054E64">
              <w:rPr>
                <w:rFonts w:ascii="仿宋" w:eastAsia="仿宋" w:hAnsi="仿宋" w:cs="仿宋" w:hint="eastAsia"/>
                <w:szCs w:val="21"/>
              </w:rPr>
              <w:t>查到：“组织的相关方需求和期望调查表”，对“顾客、供方、员工、政府机构”等相关方的需求和期望等项目进行了影响程度分析，并制定了检测指标。</w:t>
            </w:r>
          </w:p>
          <w:p w:rsidR="00DB4E6C" w:rsidRPr="00054E64" w:rsidRDefault="00FD6BDA">
            <w:pPr>
              <w:spacing w:line="360" w:lineRule="auto"/>
              <w:ind w:firstLine="420"/>
              <w:rPr>
                <w:rFonts w:ascii="仿宋" w:eastAsia="仿宋" w:hAnsi="仿宋" w:cs="仿宋"/>
                <w:szCs w:val="21"/>
              </w:rPr>
            </w:pPr>
            <w:r w:rsidRPr="00054E64">
              <w:rPr>
                <w:rFonts w:ascii="仿宋" w:eastAsia="仿宋" w:hAnsi="仿宋" w:cs="仿宋" w:hint="eastAsia"/>
                <w:szCs w:val="21"/>
              </w:rPr>
              <w:t>相关</w:t>
            </w:r>
            <w:proofErr w:type="gramStart"/>
            <w:r w:rsidRPr="00054E64">
              <w:rPr>
                <w:rFonts w:ascii="仿宋" w:eastAsia="仿宋" w:hAnsi="仿宋" w:cs="仿宋" w:hint="eastAsia"/>
                <w:szCs w:val="21"/>
              </w:rPr>
              <w:t>方需求</w:t>
            </w:r>
            <w:proofErr w:type="gramEnd"/>
            <w:r w:rsidRPr="00054E64">
              <w:rPr>
                <w:rFonts w:ascii="仿宋" w:eastAsia="仿宋" w:hAnsi="仿宋" w:cs="仿宋" w:hint="eastAsia"/>
                <w:szCs w:val="21"/>
              </w:rPr>
              <w:t>与期望的确认、监视、评审基本符合要求，近一年无变化。</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质量/环境/职业健康安全/职业健</w:t>
            </w:r>
            <w:r w:rsidRPr="00054E64">
              <w:rPr>
                <w:rFonts w:ascii="仿宋" w:eastAsia="仿宋" w:hAnsi="仿宋" w:cs="仿宋" w:hint="eastAsia"/>
                <w:szCs w:val="21"/>
              </w:rPr>
              <w:lastRenderedPageBreak/>
              <w:t>康安全管理体系的范围</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QEO：4.3</w:t>
            </w:r>
          </w:p>
        </w:tc>
        <w:tc>
          <w:tcPr>
            <w:tcW w:w="10943" w:type="dxa"/>
            <w:vAlign w:val="center"/>
          </w:tcPr>
          <w:p w:rsidR="00DB4E6C" w:rsidRPr="00054E64" w:rsidRDefault="00FD6BDA">
            <w:pPr>
              <w:spacing w:line="360" w:lineRule="auto"/>
              <w:ind w:firstLine="420"/>
              <w:jc w:val="left"/>
              <w:rPr>
                <w:rFonts w:ascii="仿宋" w:eastAsia="仿宋" w:hAnsi="仿宋" w:cs="仿宋"/>
                <w:szCs w:val="21"/>
              </w:rPr>
            </w:pPr>
            <w:r w:rsidRPr="00054E64">
              <w:rPr>
                <w:rFonts w:ascii="仿宋" w:eastAsia="仿宋" w:hAnsi="仿宋" w:cs="仿宋" w:hint="eastAsia"/>
                <w:szCs w:val="21"/>
              </w:rPr>
              <w:t>经确认企业的管理体系范围没有变化：</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Q：教学仪器、教学设备、实验室设备、多媒体设备、数字化校园设备、办公用品、课桌椅、学生床、厨房设备、家用</w:t>
            </w:r>
            <w:r w:rsidRPr="00054E64">
              <w:rPr>
                <w:rFonts w:ascii="仿宋" w:eastAsia="仿宋" w:hAnsi="仿宋" w:cs="仿宋" w:hint="eastAsia"/>
                <w:szCs w:val="21"/>
              </w:rPr>
              <w:lastRenderedPageBreak/>
              <w:t>电器、玩具、照相器材、体育用品及器材、乐器、工艺美术品、计算机及配件、办公耗材及设备的销售服务；</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E：教学仪器、教学设备、实验室设备、多媒体设备、数字化校园设备、办公用品、课桌椅、学生床、厨房设备、家用电器、玩具、照相器材、体育用品及器材、乐器、工艺美术品、计算机及配件、办公耗材及设备的销售服务所涉及场所的相关环境管理活动；</w:t>
            </w:r>
          </w:p>
          <w:p w:rsidR="00DB4E6C" w:rsidRPr="00054E64" w:rsidRDefault="00FD6BDA">
            <w:pPr>
              <w:pStyle w:val="a5"/>
              <w:spacing w:line="360" w:lineRule="auto"/>
              <w:rPr>
                <w:rFonts w:ascii="仿宋" w:eastAsia="仿宋" w:hAnsi="仿宋" w:cs="仿宋"/>
                <w:sz w:val="21"/>
                <w:szCs w:val="21"/>
              </w:rPr>
            </w:pPr>
            <w:r w:rsidRPr="00054E64">
              <w:rPr>
                <w:rFonts w:ascii="仿宋" w:eastAsia="仿宋" w:hAnsi="仿宋" w:cs="仿宋" w:hint="eastAsia"/>
                <w:sz w:val="21"/>
                <w:szCs w:val="21"/>
              </w:rPr>
              <w:t>O：教学仪器、教学设备、实验室设备、多媒体设备、数字化校园设备、办公用品、课桌椅、学生床、厨房设备、家用电器、玩具、照相器材、体育用品及器材、乐器、工艺美术品、计算机及配件、办公耗材及设备的销售服务所涉及场所的相关职业健康安全管理活动。</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公司按照常规销售模式销售无需再进行设计开发，因此Q8.3条款不适用，这个条款的不适用不影响组织确保产品和服务合格以及增强顾客满意的能力或责任，删减合理。</w:t>
            </w:r>
          </w:p>
          <w:p w:rsidR="00DB4E6C" w:rsidRPr="00054E64" w:rsidRDefault="00FD6BDA">
            <w:pPr>
              <w:pStyle w:val="a5"/>
              <w:ind w:firstLineChars="200" w:firstLine="420"/>
              <w:rPr>
                <w:rFonts w:ascii="仿宋" w:eastAsia="仿宋" w:hAnsi="仿宋" w:cs="仿宋"/>
                <w:sz w:val="21"/>
                <w:szCs w:val="21"/>
              </w:rPr>
            </w:pPr>
            <w:r w:rsidRPr="00054E64">
              <w:rPr>
                <w:rFonts w:ascii="仿宋" w:eastAsia="仿宋" w:hAnsi="仿宋" w:cs="仿宋" w:hint="eastAsia"/>
                <w:sz w:val="21"/>
                <w:szCs w:val="21"/>
              </w:rPr>
              <w:t>公司运输过程外包。</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质量/环境/职业健康安全管理体系及其过程</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QEO：4.4  </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 xml:space="preserve">公司按照 GB/T19001-2016 </w:t>
            </w:r>
            <w:proofErr w:type="spellStart"/>
            <w:r w:rsidRPr="00054E64">
              <w:rPr>
                <w:rFonts w:ascii="仿宋" w:eastAsia="仿宋" w:hAnsi="仿宋" w:cs="仿宋" w:hint="eastAsia"/>
                <w:szCs w:val="21"/>
              </w:rPr>
              <w:t>idt</w:t>
            </w:r>
            <w:proofErr w:type="spellEnd"/>
            <w:r w:rsidRPr="00054E64">
              <w:rPr>
                <w:rFonts w:ascii="仿宋" w:eastAsia="仿宋" w:hAnsi="仿宋" w:cs="仿宋" w:hint="eastAsia"/>
                <w:szCs w:val="21"/>
              </w:rPr>
              <w:t xml:space="preserve"> ISO9001:2015 和 GB/T24001-2016 </w:t>
            </w:r>
            <w:proofErr w:type="spellStart"/>
            <w:r w:rsidRPr="00054E64">
              <w:rPr>
                <w:rFonts w:ascii="仿宋" w:eastAsia="仿宋" w:hAnsi="仿宋" w:cs="仿宋" w:hint="eastAsia"/>
                <w:szCs w:val="21"/>
              </w:rPr>
              <w:t>idt</w:t>
            </w:r>
            <w:proofErr w:type="spellEnd"/>
            <w:r w:rsidRPr="00054E64">
              <w:rPr>
                <w:rFonts w:ascii="仿宋" w:eastAsia="仿宋" w:hAnsi="仿宋" w:cs="仿宋" w:hint="eastAsia"/>
                <w:szCs w:val="21"/>
              </w:rPr>
              <w:t xml:space="preserve"> ISO14001:2015、 GB/T45001-2020 </w:t>
            </w:r>
            <w:proofErr w:type="spellStart"/>
            <w:r w:rsidRPr="00054E64">
              <w:rPr>
                <w:rFonts w:ascii="仿宋" w:eastAsia="仿宋" w:hAnsi="仿宋" w:cs="仿宋" w:hint="eastAsia"/>
                <w:szCs w:val="21"/>
              </w:rPr>
              <w:t>idt</w:t>
            </w:r>
            <w:proofErr w:type="spellEnd"/>
            <w:r w:rsidRPr="00054E64">
              <w:rPr>
                <w:rFonts w:ascii="仿宋" w:eastAsia="仿宋" w:hAnsi="仿宋" w:cs="仿宋" w:hint="eastAsia"/>
                <w:szCs w:val="21"/>
              </w:rPr>
              <w:t xml:space="preserve"> ISO45001:2018 标准的要求识别了质量/环境/职业健康安全管理体系所需的过程及相互作用，识别了质量、环境和职业健康安全管理体系涉及的各个过程：</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　　a) 确定这些过程所需的输入和期望的输出；</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　　b) 确定这些过程的顺序和相互作用；</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　　c) 建立了程序文件、管理制度、检验规范等明确了各个过程所需的准则和方法，并明确了目标。</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　　d) 规定了每个过程所需的资源；</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　　e) 规定与这些过程相关的责任和权限；</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　  f) 针对这些过程识别和确定了质量管理活动的风险、机会以及所需的措施；</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lastRenderedPageBreak/>
              <w:t>g) 对这些过程进行了评价，暂无所需的变更；</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h) 公司通过绩效评价、内部审核、管理评审等以期对质量/环境/职业健康安全管理管理体系得到改进。</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1174"/>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方针</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QEO：5.2 </w:t>
            </w:r>
          </w:p>
        </w:tc>
        <w:tc>
          <w:tcPr>
            <w:tcW w:w="10943"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企业已经制定质量、环境、职业健康安全方针，具体包含在《管理手册》，</w:t>
            </w:r>
          </w:p>
          <w:p w:rsidR="00DB4E6C" w:rsidRPr="00054E64" w:rsidRDefault="00FD6BDA">
            <w:pPr>
              <w:tabs>
                <w:tab w:val="right" w:pos="8306"/>
              </w:tabs>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公司的质量、环境、职业健康安全方针没有变化：</w:t>
            </w:r>
          </w:p>
          <w:p w:rsidR="00DB4E6C" w:rsidRPr="00054E64" w:rsidRDefault="00FD6BDA">
            <w:pPr>
              <w:spacing w:line="360" w:lineRule="auto"/>
              <w:ind w:firstLineChars="400" w:firstLine="840"/>
              <w:rPr>
                <w:rFonts w:ascii="仿宋" w:eastAsia="仿宋" w:hAnsi="仿宋" w:cs="仿宋"/>
                <w:szCs w:val="21"/>
              </w:rPr>
            </w:pPr>
            <w:r w:rsidRPr="00054E64">
              <w:rPr>
                <w:rFonts w:ascii="仿宋" w:eastAsia="仿宋" w:hAnsi="仿宋" w:cs="仿宋" w:hint="eastAsia"/>
                <w:szCs w:val="21"/>
              </w:rPr>
              <w:t>做一流产品、创一流企业,</w:t>
            </w:r>
          </w:p>
          <w:p w:rsidR="00DB4E6C" w:rsidRPr="00054E64" w:rsidRDefault="00FD6BDA">
            <w:pPr>
              <w:spacing w:line="360" w:lineRule="auto"/>
              <w:ind w:firstLineChars="400" w:firstLine="840"/>
              <w:rPr>
                <w:rFonts w:ascii="仿宋" w:eastAsia="仿宋" w:hAnsi="仿宋" w:cs="仿宋"/>
                <w:szCs w:val="21"/>
              </w:rPr>
            </w:pPr>
            <w:r w:rsidRPr="00054E64">
              <w:rPr>
                <w:rFonts w:ascii="仿宋" w:eastAsia="仿宋" w:hAnsi="仿宋" w:cs="仿宋" w:hint="eastAsia"/>
                <w:szCs w:val="21"/>
              </w:rPr>
              <w:t>以优质的产品，不断满足顾客需求；</w:t>
            </w:r>
          </w:p>
          <w:p w:rsidR="00DB4E6C" w:rsidRPr="00054E64" w:rsidRDefault="00FD6BDA">
            <w:pPr>
              <w:spacing w:line="360" w:lineRule="auto"/>
              <w:ind w:firstLineChars="400" w:firstLine="840"/>
              <w:rPr>
                <w:rFonts w:ascii="仿宋" w:eastAsia="仿宋" w:hAnsi="仿宋" w:cs="仿宋"/>
                <w:szCs w:val="21"/>
              </w:rPr>
            </w:pPr>
            <w:r w:rsidRPr="00054E64">
              <w:rPr>
                <w:rFonts w:ascii="仿宋" w:eastAsia="仿宋" w:hAnsi="仿宋" w:cs="仿宋" w:hint="eastAsia"/>
                <w:szCs w:val="21"/>
              </w:rPr>
              <w:t>遵守环境法律法规，实现污染控制；</w:t>
            </w:r>
          </w:p>
          <w:p w:rsidR="00DB4E6C" w:rsidRPr="00054E64" w:rsidRDefault="00FD6BDA">
            <w:pPr>
              <w:spacing w:line="360" w:lineRule="auto"/>
              <w:ind w:firstLineChars="400" w:firstLine="840"/>
              <w:rPr>
                <w:rFonts w:ascii="仿宋" w:eastAsia="仿宋" w:hAnsi="仿宋" w:cs="仿宋"/>
                <w:szCs w:val="21"/>
              </w:rPr>
            </w:pPr>
            <w:r w:rsidRPr="00054E64">
              <w:rPr>
                <w:rFonts w:ascii="仿宋" w:eastAsia="仿宋" w:hAnsi="仿宋" w:cs="仿宋" w:hint="eastAsia"/>
                <w:szCs w:val="21"/>
              </w:rPr>
              <w:t>持续改进环境业绩，创建绿色企业；</w:t>
            </w:r>
          </w:p>
          <w:p w:rsidR="00DB4E6C" w:rsidRPr="00054E64" w:rsidRDefault="00FD6BDA">
            <w:pPr>
              <w:tabs>
                <w:tab w:val="right" w:pos="8306"/>
              </w:tabs>
              <w:spacing w:line="360" w:lineRule="auto"/>
              <w:ind w:firstLineChars="300" w:firstLine="630"/>
              <w:rPr>
                <w:rFonts w:ascii="仿宋" w:eastAsia="仿宋" w:hAnsi="仿宋" w:cs="仿宋"/>
                <w:szCs w:val="21"/>
              </w:rPr>
            </w:pPr>
            <w:r w:rsidRPr="00054E64">
              <w:rPr>
                <w:rFonts w:ascii="仿宋" w:eastAsia="仿宋" w:hAnsi="仿宋" w:cs="仿宋" w:hint="eastAsia"/>
                <w:szCs w:val="21"/>
              </w:rPr>
              <w:t xml:space="preserve">  以人为本、科学管理、控制风险、关爱健康。</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查领导</w:t>
            </w:r>
            <w:proofErr w:type="gramStart"/>
            <w:r w:rsidRPr="00054E64">
              <w:rPr>
                <w:rFonts w:ascii="仿宋" w:eastAsia="仿宋" w:hAnsi="仿宋" w:cs="仿宋" w:hint="eastAsia"/>
                <w:szCs w:val="21"/>
              </w:rPr>
              <w:t>层参与</w:t>
            </w:r>
            <w:proofErr w:type="gramEnd"/>
            <w:r w:rsidRPr="00054E64">
              <w:rPr>
                <w:rFonts w:ascii="仿宋" w:eastAsia="仿宋" w:hAnsi="仿宋" w:cs="仿宋" w:hint="eastAsia"/>
                <w:szCs w:val="21"/>
              </w:rPr>
              <w:t>制定管理体系方针的情况，是否熟悉组织的管理体系方针内容、含义：</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总经理:王秀英；管代：刘艳军，按照标准要求制订的方针，对体系知识的学习还需加强。管理评审对质量、环境、职业健康安全方针的适宜性作了评审，判定适宜，适合公司的发展需求。</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质量、环境和职业健康安全方针符合标准要求。</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组织的角色、职责和权限</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QEO：5.3  </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054E64">
              <w:rPr>
                <w:rFonts w:ascii="仿宋" w:eastAsia="仿宋" w:hAnsi="仿宋" w:cs="仿宋" w:hint="eastAsia"/>
                <w:szCs w:val="21"/>
              </w:rPr>
              <w:t>查每个</w:t>
            </w:r>
            <w:proofErr w:type="gramEnd"/>
            <w:r w:rsidRPr="00054E64">
              <w:rPr>
                <w:rFonts w:ascii="仿宋" w:eastAsia="仿宋" w:hAnsi="仿宋" w:cs="仿宋" w:hint="eastAsia"/>
                <w:szCs w:val="21"/>
              </w:rPr>
              <w:t>部门均有部门职责和权限，各岗位的职责和权限、</w:t>
            </w:r>
            <w:r w:rsidRPr="00054E64">
              <w:rPr>
                <w:rFonts w:ascii="仿宋" w:eastAsia="仿宋" w:hAnsi="仿宋" w:cs="仿宋" w:hint="eastAsia"/>
                <w:szCs w:val="21"/>
              </w:rPr>
              <w:lastRenderedPageBreak/>
              <w:t>任职要求在《岗位任职要求》中得到规定。经查问组织内的职责和权限基本得到沟通，通过文件发布、传达、会议、培训等了解有关职责和权限。</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现场询问管代、陪同人员，基本了解其职责。</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应对风险和机会的措施</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Q：6.1</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EO： 6.1.1</w:t>
            </w:r>
          </w:p>
        </w:tc>
        <w:tc>
          <w:tcPr>
            <w:tcW w:w="10943" w:type="dxa"/>
            <w:vAlign w:val="center"/>
          </w:tcPr>
          <w:p w:rsidR="00DB4E6C" w:rsidRPr="00054E64" w:rsidRDefault="00FD6BDA">
            <w:pPr>
              <w:spacing w:line="360" w:lineRule="auto"/>
              <w:ind w:firstLine="468"/>
              <w:rPr>
                <w:rFonts w:ascii="仿宋" w:eastAsia="仿宋" w:hAnsi="仿宋" w:cs="仿宋"/>
                <w:szCs w:val="21"/>
              </w:rPr>
            </w:pPr>
            <w:r w:rsidRPr="00054E64">
              <w:rPr>
                <w:rFonts w:ascii="仿宋" w:eastAsia="仿宋" w:hAnsi="仿宋" w:cs="仿宋" w:hint="eastAsia"/>
                <w:szCs w:val="21"/>
              </w:rPr>
              <w:t>编制有《风险和机遇的应对控制程序HNTH.CX13-2020》，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近一年无变化。</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办公室协助管理者代表组织各部门，通过公司所处环境、相关方的需求及期望、重要环境因素、重大危险源、合</w:t>
            </w:r>
            <w:proofErr w:type="gramStart"/>
            <w:r w:rsidRPr="00054E64">
              <w:rPr>
                <w:rFonts w:ascii="仿宋" w:eastAsia="仿宋" w:hAnsi="仿宋" w:cs="仿宋" w:hint="eastAsia"/>
                <w:szCs w:val="21"/>
              </w:rPr>
              <w:t>规</w:t>
            </w:r>
            <w:proofErr w:type="gramEnd"/>
            <w:r w:rsidRPr="00054E64">
              <w:rPr>
                <w:rFonts w:ascii="仿宋" w:eastAsia="仿宋" w:hAnsi="仿宋" w:cs="仿宋" w:hint="eastAsia"/>
                <w:szCs w:val="21"/>
              </w:rPr>
              <w:t>义务的分析结果，确定应对的风险和机遇。在策划管理体系时，对上述要求进行考虑，确保管理体系能够实现预期的结果。</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目标和措施计划（管理方案）</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QEO：6.2  </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B4E6C" w:rsidRPr="00054E64" w:rsidRDefault="00FD6BDA">
            <w:pPr>
              <w:spacing w:line="360" w:lineRule="auto"/>
              <w:ind w:firstLineChars="100" w:firstLine="210"/>
              <w:rPr>
                <w:rFonts w:ascii="仿宋" w:eastAsia="仿宋" w:hAnsi="仿宋" w:cs="仿宋"/>
                <w:szCs w:val="21"/>
              </w:rPr>
            </w:pPr>
            <w:r w:rsidRPr="00054E64">
              <w:rPr>
                <w:rFonts w:ascii="仿宋" w:eastAsia="仿宋" w:hAnsi="仿宋" w:cs="仿宋" w:hint="eastAsia"/>
                <w:szCs w:val="21"/>
              </w:rPr>
              <w:t>2022年质量、环境、职业健康安全目标没有变化：</w:t>
            </w:r>
          </w:p>
          <w:p w:rsidR="00DB4E6C" w:rsidRPr="00054E64" w:rsidRDefault="00FD6BDA">
            <w:pPr>
              <w:numPr>
                <w:ilvl w:val="0"/>
                <w:numId w:val="1"/>
              </w:numPr>
              <w:spacing w:line="360" w:lineRule="auto"/>
              <w:rPr>
                <w:rFonts w:ascii="仿宋" w:eastAsia="仿宋" w:hAnsi="仿宋" w:cs="仿宋"/>
                <w:szCs w:val="21"/>
              </w:rPr>
            </w:pPr>
            <w:r w:rsidRPr="00054E64">
              <w:rPr>
                <w:rFonts w:ascii="仿宋" w:eastAsia="仿宋" w:hAnsi="仿宋" w:cs="仿宋" w:hint="eastAsia"/>
                <w:szCs w:val="21"/>
              </w:rPr>
              <w:t xml:space="preserve">产品交付合格率100%；  </w:t>
            </w:r>
          </w:p>
          <w:p w:rsidR="00DB4E6C" w:rsidRPr="00054E64" w:rsidRDefault="00FD6BDA">
            <w:pPr>
              <w:numPr>
                <w:ilvl w:val="0"/>
                <w:numId w:val="1"/>
              </w:numPr>
              <w:spacing w:line="360" w:lineRule="auto"/>
              <w:rPr>
                <w:rFonts w:ascii="仿宋" w:eastAsia="仿宋" w:hAnsi="仿宋" w:cs="仿宋"/>
                <w:szCs w:val="21"/>
              </w:rPr>
            </w:pPr>
            <w:r w:rsidRPr="00054E64">
              <w:rPr>
                <w:rFonts w:ascii="仿宋" w:eastAsia="仿宋" w:hAnsi="仿宋" w:cs="仿宋" w:hint="eastAsia"/>
                <w:szCs w:val="21"/>
              </w:rPr>
              <w:t>顾客满意度≧95%；</w:t>
            </w:r>
          </w:p>
          <w:p w:rsidR="00DB4E6C" w:rsidRPr="00054E64" w:rsidRDefault="00FD6BDA">
            <w:pPr>
              <w:numPr>
                <w:ilvl w:val="0"/>
                <w:numId w:val="1"/>
              </w:numPr>
              <w:spacing w:line="360" w:lineRule="auto"/>
              <w:rPr>
                <w:rFonts w:ascii="仿宋" w:eastAsia="仿宋" w:hAnsi="仿宋" w:cs="仿宋"/>
                <w:szCs w:val="21"/>
              </w:rPr>
            </w:pPr>
            <w:r w:rsidRPr="00054E64">
              <w:rPr>
                <w:rFonts w:ascii="仿宋" w:eastAsia="仿宋" w:hAnsi="仿宋" w:cs="仿宋" w:hint="eastAsia"/>
                <w:szCs w:val="21"/>
              </w:rPr>
              <w:t>固体废弃物有效处置率100%；</w:t>
            </w:r>
          </w:p>
          <w:p w:rsidR="00DB4E6C" w:rsidRPr="00054E64" w:rsidRDefault="00FD6BDA">
            <w:pPr>
              <w:numPr>
                <w:ilvl w:val="0"/>
                <w:numId w:val="1"/>
              </w:numPr>
              <w:spacing w:line="360" w:lineRule="auto"/>
              <w:rPr>
                <w:rFonts w:ascii="仿宋" w:eastAsia="仿宋" w:hAnsi="仿宋" w:cs="仿宋"/>
                <w:szCs w:val="21"/>
              </w:rPr>
            </w:pPr>
            <w:r w:rsidRPr="00054E64">
              <w:rPr>
                <w:rFonts w:ascii="仿宋" w:eastAsia="仿宋" w:hAnsi="仿宋" w:cs="仿宋" w:hint="eastAsia"/>
                <w:szCs w:val="21"/>
              </w:rPr>
              <w:t>无火灾事故发生；</w:t>
            </w:r>
          </w:p>
          <w:p w:rsidR="00DB4E6C" w:rsidRPr="00054E64" w:rsidRDefault="00FD6BDA">
            <w:pPr>
              <w:numPr>
                <w:ilvl w:val="0"/>
                <w:numId w:val="1"/>
              </w:numPr>
              <w:spacing w:line="360" w:lineRule="auto"/>
              <w:rPr>
                <w:rFonts w:ascii="仿宋" w:eastAsia="仿宋" w:hAnsi="仿宋" w:cs="仿宋"/>
                <w:szCs w:val="21"/>
              </w:rPr>
            </w:pPr>
            <w:r w:rsidRPr="00054E64">
              <w:rPr>
                <w:rFonts w:ascii="仿宋" w:eastAsia="仿宋" w:hAnsi="仿宋" w:cs="仿宋" w:hint="eastAsia"/>
                <w:szCs w:val="21"/>
              </w:rPr>
              <w:t>无触电事故发生；</w:t>
            </w:r>
          </w:p>
          <w:p w:rsidR="00DB4E6C" w:rsidRPr="00054E64" w:rsidRDefault="00FD6BDA">
            <w:pPr>
              <w:numPr>
                <w:ilvl w:val="0"/>
                <w:numId w:val="1"/>
              </w:numPr>
              <w:spacing w:line="360" w:lineRule="auto"/>
              <w:rPr>
                <w:rFonts w:ascii="仿宋" w:eastAsia="仿宋" w:hAnsi="仿宋" w:cs="仿宋"/>
                <w:szCs w:val="21"/>
              </w:rPr>
            </w:pPr>
            <w:r w:rsidRPr="00054E64">
              <w:rPr>
                <w:rFonts w:ascii="仿宋" w:eastAsia="仿宋" w:hAnsi="仿宋" w:cs="仿宋" w:hint="eastAsia"/>
                <w:szCs w:val="21"/>
              </w:rPr>
              <w:lastRenderedPageBreak/>
              <w:t>无人身伤害事故发生；</w:t>
            </w:r>
          </w:p>
          <w:p w:rsidR="00DB4E6C" w:rsidRPr="00054E64" w:rsidRDefault="00FD6BDA">
            <w:pPr>
              <w:spacing w:line="360" w:lineRule="auto"/>
              <w:ind w:firstLineChars="200" w:firstLine="420"/>
              <w:rPr>
                <w:rFonts w:ascii="仿宋" w:eastAsia="仿宋" w:hAnsi="仿宋" w:cs="仿宋"/>
                <w:kern w:val="0"/>
                <w:szCs w:val="21"/>
              </w:rPr>
            </w:pPr>
            <w:r w:rsidRPr="00054E64">
              <w:rPr>
                <w:rFonts w:ascii="仿宋" w:eastAsia="仿宋" w:hAnsi="仿宋" w:cs="仿宋" w:hint="eastAsia"/>
                <w:kern w:val="0"/>
                <w:szCs w:val="21"/>
              </w:rPr>
              <w:t>每半年由办公室按公司管理目标考核要求统计考核公司管理目标完成情况，提交管理评审会议。查到2022.6.30日公司管理目标完成情况，各项目标均已完成，见办公室记录6.2。</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kern w:val="0"/>
                <w:szCs w:val="21"/>
              </w:rPr>
              <w:t>针对重要环境因素危险源制订了管理方案并予以实施，基本有效，详见办公室该条款审核记录。</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变更的策划</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Q：6.3</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516"/>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资源</w:t>
            </w:r>
          </w:p>
          <w:p w:rsidR="00DB4E6C" w:rsidRPr="00054E64" w:rsidRDefault="00FD6BDA">
            <w:pPr>
              <w:pStyle w:val="a5"/>
              <w:rPr>
                <w:rFonts w:ascii="仿宋" w:eastAsia="仿宋" w:hAnsi="仿宋" w:cs="仿宋"/>
                <w:sz w:val="21"/>
                <w:szCs w:val="21"/>
              </w:rPr>
            </w:pPr>
            <w:r w:rsidRPr="00054E64">
              <w:rPr>
                <w:rFonts w:ascii="仿宋" w:eastAsia="仿宋" w:hAnsi="仿宋" w:cs="仿宋" w:hint="eastAsia"/>
                <w:sz w:val="21"/>
                <w:szCs w:val="21"/>
              </w:rPr>
              <w:t xml:space="preserve"> </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Q：7.1.1  </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EO：7.1</w:t>
            </w:r>
          </w:p>
        </w:tc>
        <w:tc>
          <w:tcPr>
            <w:tcW w:w="10943" w:type="dxa"/>
            <w:vAlign w:val="center"/>
          </w:tcPr>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总经理王秀英主持了今年的管理评审，对方针、目标的适宜性进行了评审，协助管代进行了内审，确保所需资源得到满足。</w:t>
            </w:r>
          </w:p>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为确保公司环保、安全资金得得以保障，公司每年制定专门预算，及时提供有关资金，确保本公司各项资金及时到位，保证环保、安全活动得到实施，达到预防污染、</w:t>
            </w:r>
            <w:proofErr w:type="gramStart"/>
            <w:r w:rsidRPr="00054E64">
              <w:rPr>
                <w:rFonts w:ascii="仿宋" w:eastAsia="仿宋" w:hAnsi="仿宋" w:cs="仿宋" w:hint="eastAsia"/>
                <w:szCs w:val="21"/>
              </w:rPr>
              <w:t>安全第一</w:t>
            </w:r>
            <w:proofErr w:type="gramEnd"/>
            <w:r w:rsidRPr="00054E64">
              <w:rPr>
                <w:rFonts w:ascii="仿宋" w:eastAsia="仿宋" w:hAnsi="仿宋" w:cs="仿宋" w:hint="eastAsia"/>
                <w:szCs w:val="21"/>
              </w:rPr>
              <w:t>的活动目的。经了解组织环保、安全主要投入到固废分类处置、劳保、体检、消防、（高温补助、取暖费）福利费用等投入方面。</w:t>
            </w:r>
          </w:p>
          <w:p w:rsidR="00DB4E6C" w:rsidRPr="00054E64" w:rsidRDefault="00FD6BDA">
            <w:pPr>
              <w:autoSpaceDE w:val="0"/>
              <w:autoSpaceDN w:val="0"/>
              <w:adjustRightIn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公司将依据经营发展的需要，会不断补充与增加。</w:t>
            </w:r>
          </w:p>
        </w:tc>
        <w:tc>
          <w:tcPr>
            <w:tcW w:w="646"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634"/>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信息交流、沟通、</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协商与参与、安全</w:t>
            </w:r>
            <w:r w:rsidRPr="00054E64">
              <w:rPr>
                <w:rFonts w:ascii="仿宋" w:eastAsia="仿宋" w:hAnsi="仿宋" w:cs="仿宋" w:hint="eastAsia"/>
                <w:szCs w:val="21"/>
              </w:rPr>
              <w:lastRenderedPageBreak/>
              <w:t>事务代表</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 xml:space="preserve">QEO：7.4  </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0：5.4 </w:t>
            </w:r>
          </w:p>
        </w:tc>
        <w:tc>
          <w:tcPr>
            <w:tcW w:w="10943" w:type="dxa"/>
            <w:vAlign w:val="center"/>
          </w:tcPr>
          <w:p w:rsidR="00DB4E6C" w:rsidRPr="00054E64" w:rsidRDefault="00FD6BDA">
            <w:pPr>
              <w:spacing w:line="360" w:lineRule="auto"/>
              <w:ind w:firstLine="468"/>
              <w:rPr>
                <w:rFonts w:ascii="仿宋" w:eastAsia="仿宋" w:hAnsi="仿宋" w:cs="仿宋"/>
                <w:szCs w:val="21"/>
              </w:rPr>
            </w:pPr>
            <w:r w:rsidRPr="00054E64">
              <w:rPr>
                <w:rFonts w:ascii="仿宋" w:eastAsia="仿宋" w:hAnsi="仿宋" w:cs="仿宋" w:hint="eastAsia"/>
                <w:szCs w:val="21"/>
              </w:rPr>
              <w:t xml:space="preserve">编制有《信息交流、沟通、参与和协商控制程序HNTH.CX04-2020》。 </w:t>
            </w:r>
          </w:p>
          <w:p w:rsidR="00DB4E6C" w:rsidRPr="00054E64" w:rsidRDefault="00FD6BDA">
            <w:pPr>
              <w:spacing w:line="360" w:lineRule="auto"/>
              <w:ind w:firstLine="468"/>
              <w:rPr>
                <w:rFonts w:ascii="仿宋" w:eastAsia="仿宋" w:hAnsi="仿宋" w:cs="仿宋"/>
                <w:szCs w:val="21"/>
              </w:rPr>
            </w:pPr>
            <w:r w:rsidRPr="00054E64">
              <w:rPr>
                <w:rFonts w:ascii="仿宋" w:eastAsia="仿宋" w:hAnsi="仿宋" w:cs="仿宋" w:hint="eastAsia"/>
                <w:szCs w:val="21"/>
              </w:rPr>
              <w:t>组织在各部门之间建立了与体系有关的信息通渠沟道，借助于会议、电话、口头交流等方式使全体员工达到沟通</w:t>
            </w:r>
            <w:r w:rsidRPr="00054E64">
              <w:rPr>
                <w:rFonts w:ascii="仿宋" w:eastAsia="仿宋" w:hAnsi="仿宋" w:cs="仿宋" w:hint="eastAsia"/>
                <w:szCs w:val="21"/>
              </w:rPr>
              <w:lastRenderedPageBreak/>
              <w:t>和理解。目前各部门协调一致，工作上的借口基本理顺。</w:t>
            </w:r>
          </w:p>
          <w:p w:rsidR="00DB4E6C" w:rsidRPr="00054E64" w:rsidRDefault="00FD6BDA">
            <w:pPr>
              <w:tabs>
                <w:tab w:val="left" w:pos="9720"/>
                <w:tab w:val="left" w:pos="9900"/>
              </w:tabs>
              <w:spacing w:beforeLines="20" w:before="62" w:afterLines="20" w:after="62" w:line="360" w:lineRule="auto"/>
              <w:ind w:firstLineChars="200" w:firstLine="420"/>
              <w:rPr>
                <w:rFonts w:ascii="仿宋" w:eastAsia="仿宋" w:hAnsi="仿宋" w:cs="仿宋"/>
                <w:szCs w:val="21"/>
              </w:rPr>
            </w:pPr>
            <w:r w:rsidRPr="00054E64">
              <w:rPr>
                <w:rFonts w:ascii="仿宋" w:eastAsia="仿宋" w:hAnsi="仿宋" w:cs="仿宋" w:hint="eastAsia"/>
                <w:szCs w:val="21"/>
              </w:rPr>
              <w:t xml:space="preserve">总经理王秀英定期主持经营办公例会，分析公司的发展、市场情况和体系运行是否有效，管理目标完成情况，满足顾客要求和法规程度，改进建议等内部管理存在问题等。  </w:t>
            </w:r>
          </w:p>
          <w:p w:rsidR="00DB4E6C" w:rsidRPr="00054E64" w:rsidRDefault="00FD6BDA">
            <w:pPr>
              <w:tabs>
                <w:tab w:val="left" w:pos="9720"/>
                <w:tab w:val="left" w:pos="9900"/>
              </w:tabs>
              <w:spacing w:beforeLines="20" w:before="62" w:afterLines="20" w:after="62" w:line="360" w:lineRule="auto"/>
              <w:ind w:firstLineChars="200" w:firstLine="420"/>
              <w:rPr>
                <w:rFonts w:ascii="仿宋" w:eastAsia="仿宋" w:hAnsi="仿宋" w:cs="仿宋"/>
                <w:szCs w:val="21"/>
              </w:rPr>
            </w:pPr>
            <w:r w:rsidRPr="00054E64">
              <w:rPr>
                <w:rFonts w:ascii="仿宋" w:eastAsia="仿宋" w:hAnsi="仿宋" w:cs="仿宋" w:hint="eastAsia"/>
                <w:szCs w:val="21"/>
              </w:rPr>
              <w:t xml:space="preserve">总经理王秀英为协商、参与提供了时间、机会、培训、资源等保障，明确了沟通、协商、参与渠道，消除了障碍和壁垒。 </w:t>
            </w:r>
          </w:p>
          <w:p w:rsidR="00DB4E6C" w:rsidRPr="00054E64" w:rsidRDefault="00FD6BDA">
            <w:pPr>
              <w:tabs>
                <w:tab w:val="left" w:pos="9720"/>
                <w:tab w:val="left" w:pos="9900"/>
              </w:tabs>
              <w:spacing w:beforeLines="20" w:before="62" w:afterLines="20" w:after="62" w:line="360" w:lineRule="auto"/>
              <w:ind w:firstLineChars="200" w:firstLine="420"/>
              <w:rPr>
                <w:rFonts w:ascii="仿宋" w:eastAsia="仿宋" w:hAnsi="仿宋" w:cs="仿宋"/>
                <w:szCs w:val="21"/>
              </w:rPr>
            </w:pPr>
            <w:r w:rsidRPr="00054E64">
              <w:rPr>
                <w:rFonts w:ascii="仿宋" w:eastAsia="仿宋" w:hAnsi="仿宋" w:cs="仿宋" w:hint="eastAsia"/>
                <w:szCs w:val="21"/>
              </w:rPr>
              <w:t>管代刘艳军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现场查见会议记录、通知通报、培训记录、文件签收等组织内部培训方式相关记录。</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经交流：目前与环保、劳动、消防、安监部门的信息交流主要是参加会议、接收来文、电话、邮件等，均按要求予以传达和落实，沟通情况较好。</w:t>
            </w:r>
          </w:p>
          <w:p w:rsidR="00DB4E6C" w:rsidRPr="00054E64" w:rsidRDefault="00FD6BDA">
            <w:pPr>
              <w:tabs>
                <w:tab w:val="left" w:pos="9720"/>
                <w:tab w:val="left" w:pos="9900"/>
              </w:tabs>
              <w:spacing w:line="360" w:lineRule="auto"/>
              <w:ind w:firstLine="420"/>
              <w:rPr>
                <w:rFonts w:ascii="仿宋" w:eastAsia="仿宋" w:hAnsi="仿宋" w:cs="仿宋"/>
                <w:szCs w:val="21"/>
              </w:rPr>
            </w:pPr>
            <w:r w:rsidRPr="00054E64">
              <w:rPr>
                <w:rFonts w:ascii="仿宋" w:eastAsia="仿宋" w:hAnsi="仿宋" w:cs="仿宋" w:hint="eastAsia"/>
                <w:szCs w:val="21"/>
              </w:rPr>
              <w:t>公司经选举确定职业健康安全事务代表是邵文胜 ，</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a）参与公司管理方针与目标的制定，及管理体系的策划。</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b）参加管理评审，就公司管理体系的绩效、管理方针与目标的实施进行评价。</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c）参与讨论、评议公司拟实施的任何影响作业人员职业健康安全的变更决定。</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d）参与重大事故的调查、分析和处理。</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e）接受员工对管理体系的改进意见和建议，并与有关部门进行沟通，协商解决和处理。</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由于公司福利待遇正常发放，员工无抱怨，目前信息交流机制畅通。</w:t>
            </w:r>
          </w:p>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现有的沟通渠道和方法能满足要求。审核中未发现因沟通不利不及时而造成（影响）某项工作不能正常运行的情况。</w:t>
            </w:r>
          </w:p>
        </w:tc>
        <w:tc>
          <w:tcPr>
            <w:tcW w:w="646"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634"/>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pacing w:val="-6"/>
                <w:szCs w:val="21"/>
              </w:rPr>
              <w:lastRenderedPageBreak/>
              <w:t>监视、测量、分析和评价</w:t>
            </w:r>
          </w:p>
        </w:tc>
        <w:tc>
          <w:tcPr>
            <w:tcW w:w="1228" w:type="dxa"/>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pacing w:val="-6"/>
                <w:szCs w:val="21"/>
              </w:rPr>
              <w:t>Q9.1.1</w:t>
            </w:r>
            <w:r w:rsidRPr="00054E64">
              <w:rPr>
                <w:rFonts w:ascii="仿宋" w:eastAsia="仿宋" w:hAnsi="仿宋" w:cs="仿宋" w:hint="eastAsia"/>
                <w:szCs w:val="21"/>
              </w:rPr>
              <w:t>、Q9.1.3</w:t>
            </w:r>
          </w:p>
        </w:tc>
        <w:tc>
          <w:tcPr>
            <w:tcW w:w="10943" w:type="dxa"/>
          </w:tcPr>
          <w:p w:rsidR="00DB4E6C" w:rsidRPr="00054E64" w:rsidRDefault="00FD6BDA">
            <w:pPr>
              <w:autoSpaceDE w:val="0"/>
              <w:autoSpaceDN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公司编制了《绩效测量和监视程序HNTH.CX15-2020》，规定了管理体系相关信息的收集、汇总、分析、处理、传递的要求。</w:t>
            </w:r>
          </w:p>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公司组织各部门策划和实施必要的监视和测量活动，确保产品、体系和过程的符合性，以持续改进质量管理体系的有效性。</w:t>
            </w:r>
          </w:p>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公司的过程和体系的监视和测量主要是通过内审、管理评审、目标考核以及日常工作监督、产品检验、顾客满意度测量等的方式完成。</w:t>
            </w:r>
          </w:p>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查见2022.4.6、2022.7.11日《巡查表》，对办公室和仓库的整理、整顿方面，工作态度方面，设备管理方面，工作进度方面，安全方面，遵守操作规程方面进行了检查，结果分别为：96分、98分（合格）。</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5000"/>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管理评审</w:t>
            </w: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 xml:space="preserve">QEO：9.3  </w:t>
            </w:r>
          </w:p>
        </w:tc>
        <w:tc>
          <w:tcPr>
            <w:tcW w:w="10943" w:type="dxa"/>
            <w:vAlign w:val="center"/>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查看《管理评审程序》，基本符合要求。2022.7.15日进行了管理评审。</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查看 “管理评审计划”，由王秀英签发；内容包括；评审目的、评审时间、参加部门人员、评审输入内容等。计划编制：刘艳军，批准：王秀英，编制时间：2022.7.2日。</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查管理评审输入:</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内审和外审的结果，风险和机遇的策划及管理，过程的业绩和产品的符合性，客户的要求，客户反馈的意见，</w:t>
            </w:r>
            <w:hyperlink r:id="rId9" w:history="1">
              <w:r w:rsidRPr="00054E64">
                <w:rPr>
                  <w:rFonts w:ascii="仿宋" w:eastAsia="仿宋" w:hAnsi="仿宋" w:cs="仿宋" w:hint="eastAsia"/>
                  <w:szCs w:val="21"/>
                </w:rPr>
                <w:t>体系</w:t>
              </w:r>
            </w:hyperlink>
            <w:r w:rsidRPr="00054E64">
              <w:rPr>
                <w:rFonts w:ascii="仿宋" w:eastAsia="仿宋" w:hAnsi="仿宋" w:cs="仿宋" w:hint="eastAsia"/>
                <w:szCs w:val="21"/>
              </w:rPr>
              <w:t>的适宜性、充分性、有效性和绩效分析，影响体系运作的变更，变更管理要求，以往管理评审情况，纠正预防措施完成情况，管理方针和目标的达成情况，改进的建议，QEO体系运作中需改进的机会等。管理评审的输入基本充分。查到各部门汇报材料，有参加人员签到表。</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查管理评审输出：</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查看了2022.7.15日总经理王秀英批准的“管理评审报告”，</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管理评审结论：公司的管理方针、管理目标能够适宜目前公司的状况，公司的QEO管理体系基本上是适宜、有效、充分的，能够满足顾客要求，符合法律法规和标准的要求。但在以下方面还存在一些问题：</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对员工标准理解和执行方面不足。</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 xml:space="preserve">提出了改进措施: </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对各部门分别进行系统性培训学习；不断增强员工的全员参与意识和全员质量意识。</w:t>
            </w:r>
          </w:p>
          <w:p w:rsidR="00DB4E6C" w:rsidRPr="00054E64" w:rsidRDefault="00FD6BDA">
            <w:pPr>
              <w:spacing w:line="360" w:lineRule="auto"/>
              <w:ind w:firstLineChars="200" w:firstLine="420"/>
            </w:pPr>
            <w:r w:rsidRPr="00054E64">
              <w:rPr>
                <w:rFonts w:ascii="仿宋" w:eastAsia="仿宋" w:hAnsi="仿宋" w:cs="仿宋" w:hint="eastAsia"/>
                <w:szCs w:val="21"/>
              </w:rPr>
              <w:t>管理评审的策划及实施基本符合要求。</w:t>
            </w:r>
            <w:r w:rsidRPr="00054E64">
              <w:rPr>
                <w:rFonts w:hint="eastAsia"/>
              </w:rPr>
              <w:t xml:space="preserve">  </w:t>
            </w:r>
          </w:p>
        </w:tc>
        <w:tc>
          <w:tcPr>
            <w:tcW w:w="646"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r w:rsidR="00054E64" w:rsidRPr="00054E64">
        <w:trPr>
          <w:trHeight w:val="214"/>
        </w:trPr>
        <w:tc>
          <w:tcPr>
            <w:tcW w:w="1892"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改进</w:t>
            </w:r>
          </w:p>
          <w:p w:rsidR="00DB4E6C" w:rsidRPr="00054E64" w:rsidRDefault="00DB4E6C">
            <w:pPr>
              <w:spacing w:line="360" w:lineRule="auto"/>
              <w:rPr>
                <w:rFonts w:ascii="仿宋" w:eastAsia="仿宋" w:hAnsi="仿宋" w:cs="仿宋"/>
                <w:szCs w:val="21"/>
              </w:rPr>
            </w:pPr>
          </w:p>
        </w:tc>
        <w:tc>
          <w:tcPr>
            <w:tcW w:w="1228"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QEO：10.1、10.3</w:t>
            </w:r>
          </w:p>
          <w:p w:rsidR="00DB4E6C" w:rsidRPr="00054E64" w:rsidRDefault="00DB4E6C">
            <w:pPr>
              <w:spacing w:line="360" w:lineRule="auto"/>
              <w:rPr>
                <w:rFonts w:ascii="仿宋" w:eastAsia="仿宋" w:hAnsi="仿宋" w:cs="仿宋"/>
                <w:szCs w:val="21"/>
              </w:rPr>
            </w:pPr>
          </w:p>
        </w:tc>
        <w:tc>
          <w:tcPr>
            <w:tcW w:w="10943" w:type="dxa"/>
            <w:vAlign w:val="center"/>
          </w:tcPr>
          <w:p w:rsidR="00DB4E6C" w:rsidRPr="00054E64" w:rsidRDefault="00FD6BDA">
            <w:pPr>
              <w:snapToGrid w:val="0"/>
              <w:spacing w:line="360" w:lineRule="auto"/>
              <w:ind w:firstLineChars="200" w:firstLine="420"/>
              <w:rPr>
                <w:rFonts w:ascii="仿宋" w:eastAsia="仿宋" w:hAnsi="仿宋" w:cs="仿宋"/>
                <w:szCs w:val="21"/>
              </w:rPr>
            </w:pPr>
            <w:r w:rsidRPr="00054E64">
              <w:rPr>
                <w:rFonts w:ascii="仿宋" w:eastAsia="仿宋" w:hAnsi="仿宋" w:cs="仿宋" w:hint="eastAsia"/>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w:t>
            </w:r>
            <w:r w:rsidRPr="00054E64">
              <w:rPr>
                <w:rFonts w:ascii="仿宋" w:eastAsia="仿宋" w:hAnsi="仿宋" w:cs="仿宋" w:hint="eastAsia"/>
                <w:szCs w:val="21"/>
              </w:rPr>
              <w:lastRenderedPageBreak/>
              <w:t>职业健康意识、安全意识有了提高，持续改进了管理体系的有效性。</w:t>
            </w:r>
          </w:p>
        </w:tc>
        <w:tc>
          <w:tcPr>
            <w:tcW w:w="646"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lastRenderedPageBreak/>
              <w:t>符合</w:t>
            </w:r>
          </w:p>
        </w:tc>
      </w:tr>
      <w:tr w:rsidR="00054E64" w:rsidRPr="00054E64">
        <w:trPr>
          <w:trHeight w:val="90"/>
        </w:trPr>
        <w:tc>
          <w:tcPr>
            <w:tcW w:w="1892" w:type="dxa"/>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lastRenderedPageBreak/>
              <w:t>国家/地方监督抽查情况；顾客满意、相关</w:t>
            </w:r>
            <w:proofErr w:type="gramStart"/>
            <w:r w:rsidRPr="00054E64">
              <w:rPr>
                <w:rFonts w:ascii="仿宋" w:eastAsia="仿宋" w:hAnsi="仿宋" w:cs="仿宋" w:hint="eastAsia"/>
                <w:szCs w:val="21"/>
              </w:rPr>
              <w:t>方投诉</w:t>
            </w:r>
            <w:proofErr w:type="gramEnd"/>
            <w:r w:rsidRPr="00054E64">
              <w:rPr>
                <w:rFonts w:ascii="仿宋" w:eastAsia="仿宋" w:hAnsi="仿宋" w:cs="仿宋" w:hint="eastAsia"/>
                <w:szCs w:val="21"/>
              </w:rPr>
              <w:t>及处理情况；</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验证企业相关资质证明的有效性，证书及标志的使用，变更，上次审核不符合验证；</w:t>
            </w:r>
          </w:p>
        </w:tc>
        <w:tc>
          <w:tcPr>
            <w:tcW w:w="1228" w:type="dxa"/>
          </w:tcPr>
          <w:p w:rsidR="00DB4E6C" w:rsidRPr="00054E64" w:rsidRDefault="00DB4E6C">
            <w:pPr>
              <w:spacing w:line="360" w:lineRule="auto"/>
              <w:ind w:firstLineChars="200" w:firstLine="420"/>
              <w:rPr>
                <w:rFonts w:ascii="仿宋" w:eastAsia="仿宋" w:hAnsi="仿宋" w:cs="仿宋"/>
                <w:szCs w:val="21"/>
              </w:rPr>
            </w:pPr>
          </w:p>
        </w:tc>
        <w:tc>
          <w:tcPr>
            <w:tcW w:w="10943" w:type="dxa"/>
          </w:tcPr>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公司严格执行国标及行业要求和法律、法规要求。</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本次审核周期内，公司无重大产品质量投诉，通过顾客满意度调查，顾客对公司提供的产品普遍反映较好。</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产品暂无质量监督抽查情况</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无重大环境和职业健康安全的问题和投诉。</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上次审核问题验证：已完成整改，整改有效。</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企业对认证证书用于项目投标，未使用认证标志，对认证证书、标志的使用情况满足要求。</w:t>
            </w:r>
          </w:p>
          <w:p w:rsidR="00DB4E6C" w:rsidRPr="00054E64" w:rsidRDefault="00FD6BDA">
            <w:pPr>
              <w:spacing w:line="360" w:lineRule="auto"/>
              <w:ind w:firstLineChars="200" w:firstLine="420"/>
              <w:rPr>
                <w:rFonts w:ascii="仿宋" w:eastAsia="仿宋" w:hAnsi="仿宋" w:cs="仿宋"/>
                <w:szCs w:val="21"/>
              </w:rPr>
            </w:pPr>
            <w:r w:rsidRPr="00054E64">
              <w:rPr>
                <w:rFonts w:ascii="仿宋" w:eastAsia="仿宋" w:hAnsi="仿宋" w:cs="仿宋" w:hint="eastAsia"/>
                <w:szCs w:val="21"/>
              </w:rPr>
              <w:t>无变更。</w:t>
            </w:r>
          </w:p>
          <w:p w:rsidR="00DB4E6C" w:rsidRPr="00054E64" w:rsidRDefault="00DB4E6C">
            <w:pPr>
              <w:spacing w:line="360" w:lineRule="auto"/>
              <w:ind w:firstLineChars="200" w:firstLine="420"/>
              <w:rPr>
                <w:rFonts w:ascii="仿宋" w:eastAsia="仿宋" w:hAnsi="仿宋" w:cs="仿宋"/>
                <w:szCs w:val="21"/>
              </w:rPr>
            </w:pPr>
          </w:p>
        </w:tc>
        <w:tc>
          <w:tcPr>
            <w:tcW w:w="646" w:type="dxa"/>
            <w:vAlign w:val="center"/>
          </w:tcPr>
          <w:p w:rsidR="00DB4E6C" w:rsidRPr="00054E64" w:rsidRDefault="00FD6BDA">
            <w:pPr>
              <w:spacing w:line="360" w:lineRule="auto"/>
              <w:rPr>
                <w:rFonts w:ascii="仿宋" w:eastAsia="仿宋" w:hAnsi="仿宋" w:cs="仿宋"/>
                <w:szCs w:val="21"/>
              </w:rPr>
            </w:pPr>
            <w:r w:rsidRPr="00054E64">
              <w:rPr>
                <w:rFonts w:ascii="仿宋" w:eastAsia="仿宋" w:hAnsi="仿宋" w:cs="仿宋" w:hint="eastAsia"/>
                <w:szCs w:val="21"/>
              </w:rPr>
              <w:t>符合</w:t>
            </w:r>
          </w:p>
        </w:tc>
      </w:tr>
    </w:tbl>
    <w:p w:rsidR="00DB4E6C" w:rsidRPr="00054E64" w:rsidRDefault="00FD6BDA">
      <w:pPr>
        <w:pStyle w:val="a8"/>
        <w:rPr>
          <w:rFonts w:ascii="仿宋" w:eastAsia="仿宋" w:hAnsi="仿宋" w:cs="仿宋"/>
          <w:sz w:val="21"/>
          <w:szCs w:val="21"/>
        </w:rPr>
      </w:pPr>
      <w:r w:rsidRPr="00054E64">
        <w:rPr>
          <w:rFonts w:ascii="仿宋" w:eastAsia="仿宋" w:hAnsi="仿宋" w:cs="仿宋" w:hint="eastAsia"/>
          <w:sz w:val="21"/>
          <w:szCs w:val="21"/>
        </w:rPr>
        <w:t>说明：不符合标注N</w:t>
      </w:r>
    </w:p>
    <w:p w:rsidR="00DB4E6C" w:rsidRPr="00054E64" w:rsidRDefault="00DB4E6C">
      <w:pPr>
        <w:pStyle w:val="a8"/>
        <w:rPr>
          <w:rFonts w:ascii="仿宋" w:eastAsia="仿宋" w:hAnsi="仿宋" w:cs="仿宋"/>
          <w:sz w:val="21"/>
          <w:szCs w:val="21"/>
        </w:rPr>
      </w:pPr>
    </w:p>
    <w:p w:rsidR="00DB4E6C" w:rsidRPr="00054E64" w:rsidRDefault="00DB4E6C">
      <w:pPr>
        <w:rPr>
          <w:rFonts w:ascii="仿宋" w:eastAsia="仿宋" w:hAnsi="仿宋" w:cs="仿宋"/>
          <w:szCs w:val="21"/>
        </w:rPr>
      </w:pPr>
    </w:p>
    <w:sectPr w:rsidR="00DB4E6C" w:rsidRPr="00054E64">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25" w:rsidRDefault="00403F25">
      <w:r>
        <w:separator/>
      </w:r>
    </w:p>
  </w:endnote>
  <w:endnote w:type="continuationSeparator" w:id="0">
    <w:p w:rsidR="00403F25" w:rsidRDefault="0040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B4E6C" w:rsidRDefault="00FD6BDA">
            <w:pPr>
              <w:pStyle w:val="a8"/>
              <w:jc w:val="center"/>
            </w:pPr>
            <w:r>
              <w:rPr>
                <w:b/>
                <w:sz w:val="24"/>
                <w:szCs w:val="24"/>
              </w:rPr>
              <w:fldChar w:fldCharType="begin"/>
            </w:r>
            <w:r>
              <w:rPr>
                <w:b/>
              </w:rPr>
              <w:instrText>PAGE</w:instrText>
            </w:r>
            <w:r>
              <w:rPr>
                <w:b/>
                <w:sz w:val="24"/>
                <w:szCs w:val="24"/>
              </w:rPr>
              <w:fldChar w:fldCharType="separate"/>
            </w:r>
            <w:r w:rsidR="00ED0DCD">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D0DCD">
              <w:rPr>
                <w:b/>
                <w:noProof/>
              </w:rPr>
              <w:t>10</w:t>
            </w:r>
            <w:r>
              <w:rPr>
                <w:b/>
                <w:sz w:val="24"/>
                <w:szCs w:val="24"/>
              </w:rPr>
              <w:fldChar w:fldCharType="end"/>
            </w:r>
          </w:p>
        </w:sdtContent>
      </w:sdt>
    </w:sdtContent>
  </w:sdt>
  <w:p w:rsidR="00DB4E6C" w:rsidRDefault="00DB4E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25" w:rsidRDefault="00403F25">
      <w:r>
        <w:separator/>
      </w:r>
    </w:p>
  </w:footnote>
  <w:footnote w:type="continuationSeparator" w:id="0">
    <w:p w:rsidR="00403F25" w:rsidRDefault="00403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6C" w:rsidRDefault="00FD6BDA">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403F25">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9264;mso-position-horizontal-relative:text;mso-position-vertical-relative:text;mso-width-relative:page;mso-height-relative:page" stroked="f">
          <v:textbox>
            <w:txbxContent>
              <w:p w:rsidR="00DB4E6C" w:rsidRDefault="00FD6BD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B4E6C" w:rsidRDefault="00FD6BDA" w:rsidP="00054E64">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EE7FA"/>
    <w:multiLevelType w:val="singleLevel"/>
    <w:tmpl w:val="88AEE7FA"/>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1A6769"/>
    <w:rsid w:val="00054E64"/>
    <w:rsid w:val="0018613A"/>
    <w:rsid w:val="001A6769"/>
    <w:rsid w:val="002B7DE9"/>
    <w:rsid w:val="00316B66"/>
    <w:rsid w:val="00403F25"/>
    <w:rsid w:val="00486A7D"/>
    <w:rsid w:val="00525963"/>
    <w:rsid w:val="0055574E"/>
    <w:rsid w:val="00A72937"/>
    <w:rsid w:val="00B51EEC"/>
    <w:rsid w:val="00CB77BE"/>
    <w:rsid w:val="00DB4E6C"/>
    <w:rsid w:val="00DB6443"/>
    <w:rsid w:val="00ED0DCD"/>
    <w:rsid w:val="00FA76C1"/>
    <w:rsid w:val="00FD6BDA"/>
    <w:rsid w:val="01255120"/>
    <w:rsid w:val="08365E65"/>
    <w:rsid w:val="09114F96"/>
    <w:rsid w:val="09594501"/>
    <w:rsid w:val="0C30706F"/>
    <w:rsid w:val="0EE26D46"/>
    <w:rsid w:val="0F386966"/>
    <w:rsid w:val="0F6C6610"/>
    <w:rsid w:val="101A62D4"/>
    <w:rsid w:val="10484987"/>
    <w:rsid w:val="10723F59"/>
    <w:rsid w:val="1ED77F99"/>
    <w:rsid w:val="27983FEE"/>
    <w:rsid w:val="28A20B8B"/>
    <w:rsid w:val="2D5429D7"/>
    <w:rsid w:val="30105412"/>
    <w:rsid w:val="305A4629"/>
    <w:rsid w:val="359F3E3C"/>
    <w:rsid w:val="39A66F77"/>
    <w:rsid w:val="3B150CAD"/>
    <w:rsid w:val="3F476A39"/>
    <w:rsid w:val="3F9A264C"/>
    <w:rsid w:val="408914F5"/>
    <w:rsid w:val="41C25240"/>
    <w:rsid w:val="4BBE6125"/>
    <w:rsid w:val="4C006A83"/>
    <w:rsid w:val="4EC92B5C"/>
    <w:rsid w:val="4FF00592"/>
    <w:rsid w:val="523F586D"/>
    <w:rsid w:val="53395DD6"/>
    <w:rsid w:val="56064F9C"/>
    <w:rsid w:val="59A64033"/>
    <w:rsid w:val="61882403"/>
    <w:rsid w:val="62F506A2"/>
    <w:rsid w:val="64E50BF3"/>
    <w:rsid w:val="65336B29"/>
    <w:rsid w:val="65A76BCF"/>
    <w:rsid w:val="683D3902"/>
    <w:rsid w:val="6BDE345C"/>
    <w:rsid w:val="6F88401F"/>
    <w:rsid w:val="775C3CBE"/>
    <w:rsid w:val="7A47436C"/>
    <w:rsid w:val="7A5527D4"/>
    <w:rsid w:val="7BD30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uiPriority w:val="99"/>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9"/>
    <w:uiPriority w:val="9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51ehs.com/tixirenzhe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2015-06-17T12:51:00Z</dcterms:created>
  <dcterms:modified xsi:type="dcterms:W3CDTF">2022-11-03T08:35:00Z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