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289675" cy="9446895"/>
            <wp:effectExtent l="0" t="0" r="9525" b="1905"/>
            <wp:docPr id="1" name="图片 1" descr="新文档 2022-09-23 11.27.20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09-23 11.27.20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9675" cy="944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118860" cy="9456420"/>
            <wp:effectExtent l="0" t="0" r="2540" b="5080"/>
            <wp:docPr id="3" name="图片 3" descr="新文档 2022-09-23 11.27.20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文档 2022-09-23 11.27.20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945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31" w:name="_GoBack"/>
      <w:bookmarkEnd w:id="31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408"/>
        <w:gridCol w:w="272"/>
        <w:gridCol w:w="197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河北报业传媒集团印务有限公司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石家庄市栾城区装备制造产业园区南车路23号（段同村）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石家庄市栾城区装备制造产业园区南车路23号（段同村）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胡建军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17503119578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1047-2022-O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1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2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4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5" w:name="再认证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出版物专项印刷及所涉及场所的相关职业健康安全管理活动</w:t>
            </w:r>
            <w:bookmarkEnd w:id="21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09.01.02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0"/>
              </w:rPr>
              <w:t>2022年09月23日 上午至2022年09月24日 上午</w:t>
            </w:r>
            <w:bookmarkEnd w:id="28"/>
            <w:r>
              <w:rPr>
                <w:rFonts w:hint="eastAsia"/>
                <w:b/>
                <w:sz w:val="20"/>
              </w:rPr>
              <w:t>(共</w:t>
            </w:r>
            <w:bookmarkStart w:id="29" w:name="审核天数"/>
            <w:r>
              <w:rPr>
                <w:rFonts w:hint="eastAsia"/>
                <w:b/>
                <w:sz w:val="20"/>
              </w:rPr>
              <w:t>1.5</w:t>
            </w:r>
            <w:bookmarkEnd w:id="29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27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52" w:type="dxa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组内代码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吉洁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2020-N1OHSMS-3022240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27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18633812642</w:t>
            </w:r>
          </w:p>
        </w:tc>
        <w:tc>
          <w:tcPr>
            <w:tcW w:w="1252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薛江龙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河北新华第二印刷有限责任公司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09.01.02</w:t>
            </w:r>
          </w:p>
        </w:tc>
        <w:tc>
          <w:tcPr>
            <w:tcW w:w="1427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17732825585</w:t>
            </w:r>
          </w:p>
        </w:tc>
        <w:tc>
          <w:tcPr>
            <w:tcW w:w="1252" w:type="dxa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工作单位名称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27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5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薛江龙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河北新华第二印刷有限责任公司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09.01.02</w:t>
            </w:r>
          </w:p>
        </w:tc>
        <w:tc>
          <w:tcPr>
            <w:tcW w:w="142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17732825585</w:t>
            </w:r>
          </w:p>
        </w:tc>
        <w:tc>
          <w:tcPr>
            <w:tcW w:w="1252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142" w:type="dxa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李凤娟</w:t>
            </w:r>
            <w:bookmarkEnd w:id="30"/>
          </w:p>
        </w:tc>
        <w:tc>
          <w:tcPr>
            <w:tcW w:w="172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rPr>
                <w:rFonts w:hint="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2022.9.21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2022.9.21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2022.9.21</w:t>
            </w:r>
          </w:p>
        </w:tc>
      </w:tr>
    </w:tbl>
    <w:p/>
    <w:p/>
    <w:p/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72"/>
        <w:gridCol w:w="6473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4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2022.9.23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管理层：</w:t>
            </w:r>
            <w:r>
              <w:rPr>
                <w:rFonts w:hint="eastAsia"/>
                <w:sz w:val="21"/>
                <w:szCs w:val="21"/>
              </w:rPr>
              <w:t>企业相关资质情况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顾客的投诉、监督抽查情况、获证后认证证书标志使用情况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、相关变化情况、任何变更情况、上次</w:t>
            </w:r>
            <w:r>
              <w:rPr>
                <w:rFonts w:hint="eastAsia"/>
                <w:sz w:val="21"/>
                <w:szCs w:val="21"/>
              </w:rPr>
              <w:t>不符合的验证等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组织及其环境；相关方的需求和希望；管理体系的范围；管理体系及其过程；领导作用和承诺；管理方针；组织的岗位、职责权限；应对风险和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机遇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的策划；目标和实现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的策划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；资源提供；监视和测量总则；管理评审；总则；持续改进</w:t>
            </w:r>
          </w:p>
          <w:p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4.1/4.2/4.3/4.4/5.1/5.2/5.3/6.1/6.2/7.1/9.1.1/9.3/10.1/10.3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材料供应部：组织的岗位、职责权限；目标；危险源辨识及风险和机遇的评价；运行控制；应急准备和响应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涉及条款：5.3/6.2/6.1.2/8.1/8.2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市场部：组织的岗位、职责权限；目标；危险源辨识及风险和机遇的评价；运行控制；应急准备和响应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涉及条款：5.3/6.2/6.1.2/8.1/8.2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：组织的岗位、职责权限；目标、指标管理方案；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危险源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识别评价；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法律法规和其他要求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；文件化信息；人员；能力；意识；沟通；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员工的参与和协商；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运行控制；应急准备和响应；绩效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评价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；合规性评价；内部审核；事件、不合格及纠正措施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涉及条款：5.3/6.2/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6.1.2/6.1.3/7.2/7.3/7.4/7.5/8.1/8.2/9.1/9.2/10.2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2022.9.24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生技部/监管部：组织的岗位、职责权限；目标；危险源辨识及风险和机遇的评价；运行控制；应急准备和响应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涉及条款：5.3/6.2/6.1.2/8.1/8.2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注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6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pStyle w:val="2"/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95D5549"/>
    <w:rsid w:val="1B4C5E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1</TotalTime>
  <ScaleCrop>false</ScaleCrop>
  <LinksUpToDate>false</LinksUpToDate>
  <CharactersWithSpaces>5345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2022-09-23T04:44:33Z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2052-11.1.0.12358</vt:lpwstr>
  </property>
</Properties>
</file>