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河北鼎沃机械制造有限公司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赵县前大章乡南白庄社区东口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赵县前大章乡南白庄社区东口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张肖含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13831138330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Hebeidingwo@126.com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张建勇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0968-2022-Q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农业机械配件（灰铸铁件、球墨铸铁件）的铸造、无极变速轮的制造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17.05.01;18.01.05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黑体" w:eastAsia="黑体"/>
                <w:b/>
                <w:bCs/>
                <w:sz w:val="21"/>
                <w:szCs w:val="21"/>
                <w:lang w:eastAsia="zh-CN"/>
              </w:rPr>
              <w:t>DWJX-QM-2022</w:t>
            </w:r>
            <w:r>
              <w:rPr>
                <w:rFonts w:hint="eastAsia" w:ascii="黑体" w:eastAsia="黑体"/>
                <w:b/>
                <w:bCs/>
                <w:sz w:val="21"/>
                <w:szCs w:val="21"/>
                <w:lang w:val="en-US" w:eastAsia="zh-CN"/>
              </w:rPr>
              <w:t xml:space="preserve">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2022年09月24日 上午至2022年09月24日 下午</w:t>
            </w:r>
            <w:bookmarkEnd w:id="25"/>
            <w:r>
              <w:rPr>
                <w:rFonts w:hint="eastAsia"/>
                <w:b/>
                <w:sz w:val="20"/>
              </w:rPr>
              <w:t>(共</w:t>
            </w:r>
            <w:bookmarkStart w:id="26" w:name="审核天数"/>
            <w:r>
              <w:rPr>
                <w:rFonts w:hint="eastAsia"/>
                <w:b/>
                <w:sz w:val="20"/>
              </w:rPr>
              <w:t>1.0</w:t>
            </w:r>
            <w:bookmarkEnd w:id="26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18.01.05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2021-N1QMS-1215052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17.05.01,18.01.05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13223424716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2022.9.23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r>
        <w:drawing>
          <wp:inline distT="0" distB="0" distL="114300" distR="114300">
            <wp:extent cx="5437505" cy="2902585"/>
            <wp:effectExtent l="0" t="0" r="1079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7505" cy="2902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bookmarkStart w:id="28" w:name="_GoBack"/>
      <w:bookmarkEnd w:id="28"/>
    </w:p>
    <w:p>
      <w:pPr>
        <w:pStyle w:val="2"/>
        <w:rPr>
          <w:rFonts w:hint="eastAsia"/>
          <w:lang w:eastAsia="zh-CN"/>
        </w:rPr>
      </w:pPr>
    </w:p>
    <w:tbl>
      <w:tblPr>
        <w:tblStyle w:val="7"/>
        <w:tblpPr w:leftFromText="180" w:rightFromText="180" w:vertAnchor="text" w:horzAnchor="page" w:tblpX="1052" w:tblpY="421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20"/>
        <w:gridCol w:w="1163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  <w:t>09-24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6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6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对一阶段问题整改情况的确认；事故事件及起处理情况，质量情况等</w:t>
            </w:r>
          </w:p>
        </w:tc>
        <w:tc>
          <w:tcPr>
            <w:tcW w:w="2469" w:type="dxa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4.1/4.2/4.3/4.4/5.1/5.2/5.3/6.1/6.2/6.3/7.1.1/7.1.2/7.3/7.4/9.1.1/9.3/10.1/10.3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1163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内部审核、管理评审、人员能力、意识、知识管理、文件/记录控制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产品和服务的要求、</w:t>
            </w:r>
            <w:r>
              <w:rPr>
                <w:rFonts w:hint="eastAsia"/>
                <w:lang w:val="en-US" w:eastAsia="zh-CN"/>
              </w:rPr>
              <w:t>顾客满意、采购控制</w:t>
            </w:r>
            <w:r>
              <w:rPr>
                <w:rFonts w:hint="eastAsia"/>
              </w:rPr>
              <w:t>等）（QMS）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5.3/6.2/7.1.2/7.1.6/7.2/7.3/7.4/7.5/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8.2/8.4/8.5.3/8.5.4/</w:t>
            </w:r>
            <w:r>
              <w:rPr>
                <w:sz w:val="21"/>
                <w:szCs w:val="21"/>
              </w:rPr>
              <w:t>9.1/9.2/10.2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pStyle w:val="2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0-1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30</w:t>
            </w:r>
          </w:p>
          <w:p>
            <w:pPr>
              <w:pStyle w:val="2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163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生产部</w:t>
            </w:r>
          </w:p>
        </w:tc>
        <w:tc>
          <w:tcPr>
            <w:tcW w:w="3038" w:type="dxa"/>
            <w:shd w:val="clear" w:color="auto" w:fill="C7DAF1" w:themeFill="text2" w:themeFillTint="32"/>
            <w:vAlign w:val="top"/>
          </w:tcPr>
          <w:p>
            <w:pPr>
              <w:tabs>
                <w:tab w:val="left" w:pos="709"/>
              </w:tabs>
              <w:ind w:right="57" w:right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基础设施管理、运行环境控制、监视和测量资源的管理、运行的策划、过程控制、产品和服务的放行、不合格输出的控制等</w:t>
            </w:r>
          </w:p>
        </w:tc>
        <w:tc>
          <w:tcPr>
            <w:tcW w:w="2469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5.3/6.2</w:t>
            </w:r>
            <w:r>
              <w:rPr>
                <w:rFonts w:ascii="楷体" w:hAnsi="楷体" w:eastAsia="楷体" w:cs="楷体"/>
                <w:sz w:val="21"/>
                <w:szCs w:val="21"/>
              </w:rPr>
              <w:t>/7.1.3/7.1.4/7.1.5/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</w:t>
            </w:r>
            <w:r>
              <w:rPr>
                <w:rFonts w:ascii="楷体" w:hAnsi="楷体" w:eastAsia="楷体" w:cs="楷体"/>
                <w:sz w:val="21"/>
                <w:szCs w:val="21"/>
              </w:rPr>
              <w:t>8.1/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8.3/</w:t>
            </w:r>
            <w:r>
              <w:rPr>
                <w:rFonts w:ascii="楷体" w:hAnsi="楷体" w:eastAsia="楷体" w:cs="楷体"/>
                <w:sz w:val="21"/>
                <w:szCs w:val="21"/>
              </w:rPr>
              <w:t>8.5.1/8.5.2/8.5.4/8.5.6/8.6/8.7</w:t>
            </w:r>
          </w:p>
          <w:p>
            <w:pPr>
              <w:spacing w:line="30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:00</w:t>
            </w:r>
            <w:r>
              <w:rPr>
                <w:b/>
                <w:color w:val="0000FF"/>
                <w:sz w:val="21"/>
                <w:szCs w:val="21"/>
              </w:rPr>
              <w:t>-1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color w:val="0000FF"/>
                <w:sz w:val="21"/>
                <w:szCs w:val="21"/>
              </w:rPr>
              <w:t>：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3</w:t>
            </w:r>
            <w:r>
              <w:rPr>
                <w:b/>
                <w:color w:val="0000FF"/>
                <w:sz w:val="21"/>
                <w:szCs w:val="21"/>
              </w:rPr>
              <w:t>0</w:t>
            </w:r>
          </w:p>
        </w:tc>
        <w:tc>
          <w:tcPr>
            <w:tcW w:w="1163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午饭、休息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/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6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</w:p>
        </w:tc>
      </w:tr>
    </w:tbl>
    <w:p/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4A458D"/>
    <w:rsid w:val="339365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ScaleCrop>false</ScaleCrop>
  <LinksUpToDate>false</LinksUpToDate>
  <CharactersWithSpaces>5345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2022-09-24T23:04:19Z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